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20C0A" w14:textId="77777777" w:rsidR="00FD4112" w:rsidRDefault="00FD4112" w:rsidP="00FD4112">
      <w:pPr>
        <w:spacing w:line="480" w:lineRule="auto"/>
        <w:jc w:val="center"/>
        <w:rPr>
          <w:rFonts w:ascii="Cambria" w:hAnsi="Cambria"/>
          <w:b/>
        </w:rPr>
      </w:pPr>
      <w:r w:rsidRPr="00F75717">
        <w:rPr>
          <w:rFonts w:ascii="Cambria" w:hAnsi="Cambria"/>
          <w:b/>
        </w:rPr>
        <w:t xml:space="preserve">National Trends (2007-2013) of Clostridium Difficile Infection in </w:t>
      </w:r>
      <w:r>
        <w:rPr>
          <w:rFonts w:ascii="Cambria" w:hAnsi="Cambria"/>
          <w:b/>
        </w:rPr>
        <w:t xml:space="preserve">Patients with </w:t>
      </w:r>
      <w:r w:rsidRPr="00F75717">
        <w:rPr>
          <w:rFonts w:ascii="Cambria" w:hAnsi="Cambria"/>
          <w:b/>
        </w:rPr>
        <w:t>Septic Shock: Impact on Outcome</w:t>
      </w:r>
    </w:p>
    <w:p w14:paraId="75CAC0CF" w14:textId="77777777" w:rsidR="00FD4112" w:rsidRDefault="00FD4112">
      <w:pPr>
        <w:rPr>
          <w:b/>
        </w:rPr>
      </w:pPr>
    </w:p>
    <w:p w14:paraId="7E53B703" w14:textId="77777777" w:rsidR="00FD4112" w:rsidRDefault="00FD4112">
      <w:pPr>
        <w:rPr>
          <w:b/>
        </w:rPr>
      </w:pPr>
    </w:p>
    <w:p w14:paraId="3DCFA284" w14:textId="13A2299A" w:rsidR="0022033F" w:rsidRPr="00FD4112" w:rsidRDefault="00FD4112">
      <w:pPr>
        <w:rPr>
          <w:b/>
        </w:rPr>
      </w:pPr>
      <w:bookmarkStart w:id="0" w:name="_GoBack"/>
      <w:bookmarkEnd w:id="0"/>
      <w:r w:rsidRPr="00FD4112">
        <w:rPr>
          <w:b/>
        </w:rPr>
        <w:t>APPENDIX</w:t>
      </w:r>
    </w:p>
    <w:p w14:paraId="2394843F" w14:textId="77777777" w:rsidR="00FD4112" w:rsidRDefault="00FD4112"/>
    <w:p w14:paraId="619A73FF" w14:textId="519A78F0" w:rsidR="0038659C" w:rsidRPr="00F834AB" w:rsidRDefault="0038659C" w:rsidP="0038659C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page" w:tblpXSpec="center" w:tblpY="545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FD4112" w14:paraId="500A75F1" w14:textId="77777777" w:rsidTr="00FD4112">
        <w:tc>
          <w:tcPr>
            <w:tcW w:w="3505" w:type="dxa"/>
            <w:vAlign w:val="center"/>
          </w:tcPr>
          <w:p w14:paraId="73CA1899" w14:textId="77777777" w:rsidR="00FD4112" w:rsidRDefault="00FD4112" w:rsidP="00FD4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Sepsis or Severe Sepsis</w:t>
            </w:r>
          </w:p>
        </w:tc>
        <w:tc>
          <w:tcPr>
            <w:tcW w:w="5845" w:type="dxa"/>
            <w:vAlign w:val="center"/>
          </w:tcPr>
          <w:p w14:paraId="2B1E9A19" w14:textId="77777777" w:rsidR="00FD4112" w:rsidRDefault="00FD4112" w:rsidP="00FD4112">
            <w:pPr>
              <w:rPr>
                <w:color w:val="000000" w:themeColor="text1"/>
              </w:rPr>
            </w:pPr>
            <w:r w:rsidRPr="00E03CA1">
              <w:rPr>
                <w:color w:val="000000" w:themeColor="text1"/>
              </w:rPr>
              <w:t>038.0,038.10,038.11,</w:t>
            </w:r>
            <w:r>
              <w:rPr>
                <w:color w:val="000000" w:themeColor="text1"/>
              </w:rPr>
              <w:t xml:space="preserve"> </w:t>
            </w:r>
            <w:r w:rsidRPr="00E03CA1">
              <w:rPr>
                <w:color w:val="000000" w:themeColor="text1"/>
              </w:rPr>
              <w:t>038.19,</w:t>
            </w:r>
            <w:r>
              <w:rPr>
                <w:color w:val="000000" w:themeColor="text1"/>
              </w:rPr>
              <w:t xml:space="preserve"> </w:t>
            </w:r>
            <w:r w:rsidRPr="00E03CA1">
              <w:rPr>
                <w:color w:val="000000" w:themeColor="text1"/>
              </w:rPr>
              <w:t>038.2,</w:t>
            </w:r>
            <w:r>
              <w:rPr>
                <w:color w:val="000000" w:themeColor="text1"/>
              </w:rPr>
              <w:t xml:space="preserve"> </w:t>
            </w:r>
            <w:r w:rsidRPr="00E03CA1">
              <w:rPr>
                <w:color w:val="000000" w:themeColor="text1"/>
              </w:rPr>
              <w:t>038.3,</w:t>
            </w:r>
            <w:r>
              <w:rPr>
                <w:color w:val="000000" w:themeColor="text1"/>
              </w:rPr>
              <w:t xml:space="preserve"> </w:t>
            </w:r>
            <w:r w:rsidRPr="00E03CA1">
              <w:rPr>
                <w:color w:val="000000" w:themeColor="text1"/>
              </w:rPr>
              <w:t>038.40,</w:t>
            </w:r>
            <w:r>
              <w:rPr>
                <w:color w:val="000000" w:themeColor="text1"/>
              </w:rPr>
              <w:t xml:space="preserve"> </w:t>
            </w:r>
            <w:r w:rsidRPr="00E03CA1">
              <w:rPr>
                <w:color w:val="000000" w:themeColor="text1"/>
              </w:rPr>
              <w:t>038.41,</w:t>
            </w:r>
            <w:r>
              <w:rPr>
                <w:color w:val="000000" w:themeColor="text1"/>
              </w:rPr>
              <w:t xml:space="preserve"> </w:t>
            </w:r>
            <w:r w:rsidRPr="00E03CA1">
              <w:rPr>
                <w:color w:val="000000" w:themeColor="text1"/>
              </w:rPr>
              <w:t>038.42, 038.43,</w:t>
            </w:r>
            <w:r>
              <w:rPr>
                <w:color w:val="000000" w:themeColor="text1"/>
              </w:rPr>
              <w:t xml:space="preserve"> </w:t>
            </w:r>
            <w:r w:rsidRPr="00E03CA1">
              <w:rPr>
                <w:color w:val="000000" w:themeColor="text1"/>
              </w:rPr>
              <w:t>038.44,</w:t>
            </w:r>
            <w:r>
              <w:rPr>
                <w:color w:val="000000" w:themeColor="text1"/>
              </w:rPr>
              <w:t xml:space="preserve"> </w:t>
            </w:r>
            <w:r w:rsidRPr="00E03CA1">
              <w:rPr>
                <w:color w:val="000000" w:themeColor="text1"/>
              </w:rPr>
              <w:t>038.49,</w:t>
            </w:r>
            <w:r>
              <w:rPr>
                <w:color w:val="000000" w:themeColor="text1"/>
              </w:rPr>
              <w:t xml:space="preserve"> </w:t>
            </w:r>
            <w:r w:rsidRPr="00E03CA1">
              <w:rPr>
                <w:color w:val="000000" w:themeColor="text1"/>
              </w:rPr>
              <w:t>038.8,</w:t>
            </w:r>
            <w:r>
              <w:rPr>
                <w:color w:val="000000" w:themeColor="text1"/>
              </w:rPr>
              <w:t xml:space="preserve"> </w:t>
            </w:r>
            <w:r w:rsidRPr="00E03CA1">
              <w:rPr>
                <w:color w:val="000000" w:themeColor="text1"/>
              </w:rPr>
              <w:t>038.9</w:t>
            </w:r>
            <w:r>
              <w:rPr>
                <w:color w:val="000000" w:themeColor="text1"/>
              </w:rPr>
              <w:t xml:space="preserve">, 790.7, 117.9, 112.5, 112.81, 115.04, 115.14, 115.94, 003.1, 020.2, 022.3, 036.2, 036.3, 098.89, 996.62, </w:t>
            </w:r>
            <w:r>
              <w:rPr>
                <w:bCs/>
                <w:color w:val="000000" w:themeColor="text1"/>
              </w:rPr>
              <w:t>995.91, 995.92</w:t>
            </w:r>
          </w:p>
        </w:tc>
      </w:tr>
      <w:tr w:rsidR="00FD4112" w14:paraId="17F69970" w14:textId="77777777" w:rsidTr="00FD4112">
        <w:tc>
          <w:tcPr>
            <w:tcW w:w="3505" w:type="dxa"/>
            <w:vAlign w:val="center"/>
          </w:tcPr>
          <w:p w14:paraId="3C5B759E" w14:textId="77777777" w:rsidR="00FD4112" w:rsidRDefault="00FD4112" w:rsidP="00FD4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ICD-9 for Septic Shock</w:t>
            </w:r>
          </w:p>
        </w:tc>
        <w:tc>
          <w:tcPr>
            <w:tcW w:w="5845" w:type="dxa"/>
            <w:vAlign w:val="center"/>
          </w:tcPr>
          <w:p w14:paraId="1BBC0ACA" w14:textId="77777777" w:rsidR="00FD4112" w:rsidRDefault="00FD4112" w:rsidP="00FD4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785.52</w:t>
            </w:r>
          </w:p>
        </w:tc>
      </w:tr>
      <w:tr w:rsidR="00FD4112" w14:paraId="2BA42E0C" w14:textId="77777777" w:rsidTr="00FD4112">
        <w:tc>
          <w:tcPr>
            <w:tcW w:w="3505" w:type="dxa"/>
            <w:vAlign w:val="center"/>
          </w:tcPr>
          <w:p w14:paraId="6A691E0C" w14:textId="77777777" w:rsidR="00FD4112" w:rsidRDefault="00FD4112" w:rsidP="00FD4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ICD-9 procedure code for vasopressor use</w:t>
            </w:r>
          </w:p>
        </w:tc>
        <w:tc>
          <w:tcPr>
            <w:tcW w:w="5845" w:type="dxa"/>
            <w:vAlign w:val="center"/>
          </w:tcPr>
          <w:p w14:paraId="5DB2B3AF" w14:textId="77777777" w:rsidR="00FD4112" w:rsidRDefault="00FD4112" w:rsidP="00FD4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00.17</w:t>
            </w:r>
          </w:p>
        </w:tc>
      </w:tr>
      <w:tr w:rsidR="00FD4112" w14:paraId="02CAEFEB" w14:textId="77777777" w:rsidTr="00FD4112">
        <w:tc>
          <w:tcPr>
            <w:tcW w:w="3505" w:type="dxa"/>
            <w:vAlign w:val="center"/>
          </w:tcPr>
          <w:p w14:paraId="5487444C" w14:textId="77777777" w:rsidR="00FD4112" w:rsidRDefault="00FD4112" w:rsidP="00FD4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Definition of septic shock for identifying study population</w:t>
            </w:r>
          </w:p>
        </w:tc>
        <w:tc>
          <w:tcPr>
            <w:tcW w:w="5845" w:type="dxa"/>
            <w:vAlign w:val="center"/>
          </w:tcPr>
          <w:p w14:paraId="6453EB74" w14:textId="77777777" w:rsidR="00FD4112" w:rsidRPr="00F35608" w:rsidRDefault="00FD4112" w:rsidP="00FD411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35608">
              <w:rPr>
                <w:color w:val="000000" w:themeColor="text1"/>
              </w:rPr>
              <w:t>Code for septic Shock</w:t>
            </w:r>
          </w:p>
          <w:p w14:paraId="027CA4CD" w14:textId="77777777" w:rsidR="00FD4112" w:rsidRPr="00F35608" w:rsidRDefault="00FD4112" w:rsidP="00FD411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35608">
              <w:rPr>
                <w:color w:val="000000" w:themeColor="text1"/>
              </w:rPr>
              <w:t>Code for sepsis or severe sepsis + code for vasopressor use</w:t>
            </w:r>
          </w:p>
        </w:tc>
      </w:tr>
      <w:tr w:rsidR="00FD4112" w14:paraId="170A523F" w14:textId="77777777" w:rsidTr="00FD4112">
        <w:tc>
          <w:tcPr>
            <w:tcW w:w="3505" w:type="dxa"/>
            <w:vAlign w:val="center"/>
          </w:tcPr>
          <w:p w14:paraId="3E62BAA1" w14:textId="77777777" w:rsidR="00FD4112" w:rsidRDefault="00FD4112" w:rsidP="00FD4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Clostridium difficile infection (CDI)</w:t>
            </w:r>
          </w:p>
        </w:tc>
        <w:tc>
          <w:tcPr>
            <w:tcW w:w="5845" w:type="dxa"/>
            <w:vAlign w:val="center"/>
          </w:tcPr>
          <w:p w14:paraId="6C9E7C10" w14:textId="77777777" w:rsidR="00FD4112" w:rsidRPr="00DF1D43" w:rsidRDefault="00FD4112" w:rsidP="00FD4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008.45 (non-principal diagnosis only, patients with primary diagnosis of CDI excluded)</w:t>
            </w:r>
          </w:p>
        </w:tc>
      </w:tr>
    </w:tbl>
    <w:p w14:paraId="633C5A59" w14:textId="77777777" w:rsidR="00FD4112" w:rsidRDefault="00FD4112">
      <w:pPr>
        <w:rPr>
          <w:color w:val="000000" w:themeColor="text1"/>
        </w:rPr>
      </w:pPr>
    </w:p>
    <w:p w14:paraId="1D62E3D2" w14:textId="77777777" w:rsidR="00FD4112" w:rsidRDefault="00FD4112">
      <w:pPr>
        <w:rPr>
          <w:color w:val="000000" w:themeColor="text1"/>
        </w:rPr>
      </w:pPr>
    </w:p>
    <w:p w14:paraId="7D60F9DD" w14:textId="2E1E80B5" w:rsidR="0038659C" w:rsidRDefault="00FD4112">
      <w:r>
        <w:rPr>
          <w:color w:val="000000" w:themeColor="text1"/>
        </w:rPr>
        <w:t>List of ICD-9-CM (</w:t>
      </w:r>
      <w:r w:rsidRPr="00F345C5">
        <w:rPr>
          <w:rFonts w:ascii="Calibri" w:hAnsi="Calibri"/>
        </w:rPr>
        <w:t>International Classification of Diseases, 9</w:t>
      </w:r>
      <w:r w:rsidRPr="00F345C5">
        <w:rPr>
          <w:rFonts w:ascii="Calibri" w:hAnsi="Calibri"/>
          <w:vertAlign w:val="superscript"/>
        </w:rPr>
        <w:t>th</w:t>
      </w:r>
      <w:r w:rsidRPr="00F345C5">
        <w:rPr>
          <w:rFonts w:ascii="Calibri" w:hAnsi="Calibri"/>
        </w:rPr>
        <w:t xml:space="preserve"> Revision, Clinical Modification code</w:t>
      </w:r>
      <w:r>
        <w:rPr>
          <w:color w:val="000000" w:themeColor="text1"/>
        </w:rPr>
        <w:t xml:space="preserve"> codes) used in the study and methodology to identify patients with septic shock.</w:t>
      </w:r>
    </w:p>
    <w:sectPr w:rsidR="0038659C" w:rsidSect="00A94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1C94"/>
    <w:multiLevelType w:val="hybridMultilevel"/>
    <w:tmpl w:val="A6F20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9C"/>
    <w:rsid w:val="0022033F"/>
    <w:rsid w:val="0038659C"/>
    <w:rsid w:val="004016CD"/>
    <w:rsid w:val="00870110"/>
    <w:rsid w:val="00A945A8"/>
    <w:rsid w:val="00AE6A44"/>
    <w:rsid w:val="00FD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3BF1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59C"/>
    <w:pPr>
      <w:ind w:left="720"/>
      <w:contextualSpacing/>
    </w:pPr>
  </w:style>
  <w:style w:type="table" w:styleId="TableGrid">
    <w:name w:val="Table Grid"/>
    <w:basedOn w:val="TableNormal"/>
    <w:uiPriority w:val="39"/>
    <w:rsid w:val="00386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Macintosh Word</Application>
  <DocSecurity>0</DocSecurity>
  <Lines>6</Lines>
  <Paragraphs>1</Paragraphs>
  <ScaleCrop>false</ScaleCrop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Chatterjee, Kshitij</dc:creator>
  <cp:keywords/>
  <dc:description/>
  <cp:lastModifiedBy>Chatterjee, Kshitij</cp:lastModifiedBy>
  <cp:revision>3</cp:revision>
  <dcterms:created xsi:type="dcterms:W3CDTF">2017-02-20T23:44:00Z</dcterms:created>
  <dcterms:modified xsi:type="dcterms:W3CDTF">2017-02-20T23:53:00Z</dcterms:modified>
</cp:coreProperties>
</file>