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6287"/>
      </w:tblGrid>
      <w:tr w:rsidR="00B43E48" w:rsidRPr="00FB030D" w:rsidTr="00FA3DEA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43E48" w:rsidRPr="00FB030D" w:rsidRDefault="00077751" w:rsidP="00FA3DEA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eTable</w:t>
            </w:r>
            <w:proofErr w:type="spellEnd"/>
            <w:r>
              <w:rPr>
                <w:rFonts w:cs="Arial"/>
                <w:b/>
              </w:rPr>
              <w:t xml:space="preserve"> 1</w:t>
            </w:r>
            <w:bookmarkStart w:id="0" w:name="_GoBack"/>
            <w:bookmarkEnd w:id="0"/>
            <w:r w:rsidR="00B43E48" w:rsidRPr="00FB030D">
              <w:rPr>
                <w:rFonts w:cs="Arial"/>
                <w:b/>
              </w:rPr>
              <w:t xml:space="preserve">. </w:t>
            </w:r>
            <w:r w:rsidR="00B43E48" w:rsidRPr="00FB030D">
              <w:rPr>
                <w:rFonts w:cs="Arial"/>
                <w:b/>
                <w:i/>
              </w:rPr>
              <w:t>ICD-9-CM</w:t>
            </w:r>
            <w:r w:rsidR="00B43E48" w:rsidRPr="00FB030D">
              <w:rPr>
                <w:rFonts w:cs="Arial"/>
                <w:b/>
              </w:rPr>
              <w:t xml:space="preserve"> codes used to identify bleeding complications, acute kidney injury and hyperkalemia during hospitalization</w:t>
            </w:r>
          </w:p>
        </w:tc>
      </w:tr>
      <w:tr w:rsidR="00B43E48" w:rsidRPr="00FB030D" w:rsidTr="00FA3DEA"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  <w:i/>
              </w:rPr>
              <w:t>ICD-9-CM</w:t>
            </w:r>
            <w:r w:rsidRPr="00FB030D">
              <w:rPr>
                <w:rFonts w:cs="Arial"/>
              </w:rPr>
              <w:t xml:space="preserve"> Code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</w:rPr>
              <w:t>Shortened Description</w:t>
            </w:r>
          </w:p>
        </w:tc>
      </w:tr>
      <w:tr w:rsidR="00B43E48" w:rsidRPr="00FB030D" w:rsidTr="00FA3DEA"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  <w:b/>
              </w:rPr>
            </w:pPr>
            <w:r w:rsidRPr="00FB030D">
              <w:rPr>
                <w:rFonts w:cs="Arial"/>
                <w:b/>
              </w:rPr>
              <w:t>Bleeding Complications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</w:p>
        </w:tc>
      </w:tr>
      <w:tr w:rsidR="00B43E48" w:rsidRPr="00FB030D" w:rsidTr="00FA3DEA">
        <w:tc>
          <w:tcPr>
            <w:tcW w:w="0" w:type="auto"/>
            <w:tcBorders>
              <w:top w:val="single" w:sz="4" w:space="0" w:color="auto"/>
            </w:tcBorders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423.00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3E48" w:rsidRPr="00FB030D" w:rsidRDefault="00B43E48" w:rsidP="00FA3DEA">
            <w:pPr>
              <w:pStyle w:val="FootnoteText"/>
              <w:overflowPunct/>
              <w:autoSpaceDE/>
              <w:adjustRightInd/>
              <w:rPr>
                <w:rFonts w:asciiTheme="minorHAnsi" w:hAnsiTheme="minorHAnsi" w:cs="Arial"/>
                <w:caps/>
                <w:color w:val="231F20"/>
                <w:sz w:val="22"/>
                <w:szCs w:val="22"/>
              </w:rPr>
            </w:pPr>
            <w:r w:rsidRPr="00FB030D">
              <w:rPr>
                <w:rFonts w:asciiTheme="minorHAnsi" w:hAnsiTheme="minorHAnsi" w:cs="Arial"/>
                <w:caps/>
                <w:color w:val="231F20"/>
                <w:sz w:val="22"/>
                <w:szCs w:val="22"/>
              </w:rPr>
              <w:t>hemopericardium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430.00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pStyle w:val="FootnoteText"/>
              <w:overflowPunct/>
              <w:autoSpaceDE/>
              <w:adjustRightInd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FB030D">
              <w:rPr>
                <w:rFonts w:asciiTheme="minorHAnsi" w:hAnsiTheme="minorHAnsi" w:cs="Arial"/>
                <w:caps/>
                <w:color w:val="231F20"/>
                <w:sz w:val="22"/>
                <w:szCs w:val="22"/>
              </w:rPr>
              <w:t>Subarachnoid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431.00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Intracerebral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432.00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Nontraum extradural hem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432.1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Subdural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432.9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Intracranial hemorr NOS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455.20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Int hemrrhoid w comp nec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455.50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Ext hemrrhoid w comp nec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455.80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Hemrrhoid NOS w comp nec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459.00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Hemorrhage NOS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456.00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Esophag varices w bleed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456.20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Esoph varices in oth dis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530.70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Mallory-weiss syndrome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530.80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Esophageal disorder nec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531.00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stomach ulcer w hem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531.01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stomach ulcer w hem-obst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531.20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stomach ulc w hem/perf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531.21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stomach ulc w hem/perf-obst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531.40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stomach ulc w hem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531.41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stomach ulc w hem-obst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531.60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stomach ulc hem/perf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531.61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stomach ulc hem/perf-obst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532.00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duodenal ulcer w hem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532.01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duodenal ulcer w hem-obst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532.20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duodenal ulc w hem/perf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532.21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duodenal ulc w hem/perf-obst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532.40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duoden ulcer w hem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532.41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duoden ulcer w hem-obst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532.60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duoden ulc w hem/perf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532.61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duoden ulc w hem/perf-obst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533.00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peptic ulc w hemorr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533.01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peptic ulc w hemorr-obst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533.20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peptic ulc w hem/perf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533.21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peptic ulc w hem/perf-obst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533.40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peptic ulcer w hem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533.41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peptic ulcer w hem-obst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533.60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peptic lc w hem/perf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533.61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peptic lc w hem/perf-obst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534.00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marginal ulcer w hem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534.01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marginal ulcer w hem-obst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534.20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margin ulc w hem/perf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534.21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 margin ulc w hem/perf-obst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534.40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marginal ulcer w hem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534.41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marginal ulcer w hem-obst</w:t>
            </w:r>
          </w:p>
        </w:tc>
      </w:tr>
      <w:tr w:rsidR="00B43E48" w:rsidRPr="00FB030D" w:rsidTr="00FA3DEA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  <w:b/>
              </w:rPr>
            </w:pPr>
            <w:r w:rsidRPr="00FB030D">
              <w:rPr>
                <w:rFonts w:cs="Arial"/>
                <w:b/>
              </w:rPr>
              <w:lastRenderedPageBreak/>
              <w:t xml:space="preserve">Appendix. </w:t>
            </w:r>
            <w:r w:rsidRPr="00FB030D">
              <w:rPr>
                <w:rFonts w:cs="Arial"/>
                <w:b/>
                <w:i/>
              </w:rPr>
              <w:t>ICD-9-CM</w:t>
            </w:r>
            <w:r w:rsidRPr="00FB030D">
              <w:rPr>
                <w:rFonts w:cs="Arial"/>
                <w:b/>
              </w:rPr>
              <w:t xml:space="preserve"> codes used to identify bleeding complications, acute kidney injury and hyperkalemia during hospitalization</w:t>
            </w:r>
            <w:r>
              <w:rPr>
                <w:rFonts w:cs="Arial"/>
                <w:b/>
              </w:rPr>
              <w:t xml:space="preserve"> (continued)</w:t>
            </w:r>
          </w:p>
        </w:tc>
      </w:tr>
      <w:tr w:rsidR="00B43E48" w:rsidRPr="00FB030D" w:rsidTr="00FA3DEA"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  <w:i/>
              </w:rPr>
              <w:t>ICD-9-CM</w:t>
            </w:r>
            <w:r w:rsidRPr="00FB030D">
              <w:rPr>
                <w:rFonts w:cs="Arial"/>
              </w:rPr>
              <w:t xml:space="preserve"> Code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</w:rPr>
              <w:t>Shortened Description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534.60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marg ulc w hem/perf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534.61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chr marg ulc w hem/perf-obst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535.01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acute gastritis with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535.11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Atrophic gastritis with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535.21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gastr mucosoal hypertroph with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535.31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alcoholic gastritis with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535.41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gastritis nec with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535.51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gastritis/duodenitis NOS with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535.61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duodenitis with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537.80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gastroduodenal dis nec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562.02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diverticula sm intestine w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562.03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diverticulitis sm intestine w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562.12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diverticula of colon w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562.13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diverticulitis of colon w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568.81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Hemoperitoneum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569.30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rectal and anal hemorrhage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569.85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angiodysplasia with hem nec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578.00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Hematemesis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578.10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blood in stool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578.90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Gastrointest hemorr NOS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593.81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renalvascular disorder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599.70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Hematuria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623.80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noninflam dis vagina nec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626.20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excessive menstruation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626.60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Metrorrhagia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719.10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hemarthrosis-unspec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719.11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hemarthrosis-shoulder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719.12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hemarthrosis-up/arm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719.13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hemarthrosis-forearm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719.14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hemarthrosis-hand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719.15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hemarthrosis-pelvis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719.16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hemarthrosis-l/leg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719.17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hemarthrosis-ankle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719.18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hemarthrosis-jt, nec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784.70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Epistaxis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autoSpaceDE w:val="0"/>
              <w:autoSpaceDN w:val="0"/>
              <w:adjustRightInd w:val="0"/>
              <w:rPr>
                <w:rFonts w:cs="Arial"/>
                <w:color w:val="231F20"/>
              </w:rPr>
            </w:pPr>
            <w:r w:rsidRPr="00FB030D">
              <w:rPr>
                <w:rFonts w:cs="Arial"/>
                <w:color w:val="231F20"/>
              </w:rPr>
              <w:t xml:space="preserve">784.80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Hemorrhage from throat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  <w:color w:val="231F20"/>
              </w:rPr>
              <w:t xml:space="preserve">786.30 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  <w:caps/>
              </w:rPr>
            </w:pPr>
            <w:r w:rsidRPr="00FB030D">
              <w:rPr>
                <w:rFonts w:cs="Arial"/>
                <w:caps/>
                <w:color w:val="231F20"/>
              </w:rPr>
              <w:t>Hemoptysis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pStyle w:val="Header"/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</w:rPr>
            </w:pPr>
          </w:p>
        </w:tc>
      </w:tr>
      <w:tr w:rsidR="00B43E48" w:rsidRPr="00FB030D" w:rsidTr="00FA3DEA"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pStyle w:val="Header"/>
              <w:tabs>
                <w:tab w:val="left" w:pos="720"/>
              </w:tabs>
              <w:rPr>
                <w:rFonts w:cs="Arial"/>
                <w:b/>
              </w:rPr>
            </w:pPr>
            <w:r w:rsidRPr="00FB030D">
              <w:rPr>
                <w:rFonts w:cs="Arial"/>
                <w:b/>
              </w:rPr>
              <w:t>Acute Kidney Injury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</w:p>
        </w:tc>
      </w:tr>
      <w:tr w:rsidR="00B43E48" w:rsidRPr="00FB030D" w:rsidTr="00FA3DEA">
        <w:tc>
          <w:tcPr>
            <w:tcW w:w="0" w:type="auto"/>
            <w:tcBorders>
              <w:top w:val="single" w:sz="4" w:space="0" w:color="auto"/>
            </w:tcBorders>
          </w:tcPr>
          <w:p w:rsidR="00B43E48" w:rsidRPr="00FB030D" w:rsidRDefault="00B43E48" w:rsidP="00FA3DEA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030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584.5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</w:rPr>
              <w:t>TUBULAR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030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584.6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</w:rPr>
              <w:t>CORTICAL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030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584.7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</w:rPr>
              <w:t>MEDULLARY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030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584.8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</w:rPr>
              <w:t>SPECIFIED PATHOLOGY NEC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030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584.9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</w:rPr>
              <w:t>ACUTE KIDNEY INJURY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pStyle w:val="Subtitle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</w:rPr>
            </w:pPr>
          </w:p>
        </w:tc>
      </w:tr>
      <w:tr w:rsidR="00B43E48" w:rsidRPr="00FB030D" w:rsidTr="00FA3DEA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  <w:b/>
              </w:rPr>
            </w:pPr>
            <w:r w:rsidRPr="00FB030D">
              <w:rPr>
                <w:rFonts w:cs="Arial"/>
                <w:b/>
              </w:rPr>
              <w:lastRenderedPageBreak/>
              <w:t xml:space="preserve">Appendix. </w:t>
            </w:r>
            <w:r w:rsidRPr="00FB030D">
              <w:rPr>
                <w:rFonts w:cs="Arial"/>
                <w:b/>
                <w:i/>
              </w:rPr>
              <w:t>ICD-9-CM</w:t>
            </w:r>
            <w:r w:rsidRPr="00FB030D">
              <w:rPr>
                <w:rFonts w:cs="Arial"/>
                <w:b/>
              </w:rPr>
              <w:t xml:space="preserve"> codes used to identify bleeding complications, acute kidney injury and hyperkalemia during hospitalization</w:t>
            </w:r>
            <w:r>
              <w:rPr>
                <w:rFonts w:cs="Arial"/>
                <w:b/>
              </w:rPr>
              <w:t xml:space="preserve"> (continued)</w:t>
            </w:r>
          </w:p>
        </w:tc>
      </w:tr>
      <w:tr w:rsidR="00B43E48" w:rsidRPr="00FB030D" w:rsidTr="00FA3DEA"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  <w:i/>
              </w:rPr>
              <w:t>ICD-9-CM</w:t>
            </w:r>
            <w:r w:rsidRPr="00FB030D">
              <w:rPr>
                <w:rFonts w:cs="Arial"/>
              </w:rPr>
              <w:t xml:space="preserve"> Code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</w:rPr>
              <w:t>Shortened Description</w:t>
            </w:r>
          </w:p>
        </w:tc>
      </w:tr>
      <w:tr w:rsidR="00B43E48" w:rsidRPr="00FB030D" w:rsidTr="00FA3DEA">
        <w:tc>
          <w:tcPr>
            <w:tcW w:w="0" w:type="auto"/>
          </w:tcPr>
          <w:p w:rsidR="00B43E48" w:rsidRPr="00FB030D" w:rsidRDefault="00B43E48" w:rsidP="00FA3DEA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030D">
              <w:rPr>
                <w:rFonts w:asciiTheme="minorHAnsi" w:hAnsiTheme="minorHAnsi"/>
                <w:bCs w:val="0"/>
                <w:sz w:val="22"/>
                <w:szCs w:val="22"/>
              </w:rPr>
              <w:t>Hyperkalemia</w:t>
            </w:r>
          </w:p>
        </w:tc>
        <w:tc>
          <w:tcPr>
            <w:tcW w:w="0" w:type="auto"/>
          </w:tcPr>
          <w:p w:rsidR="00B43E48" w:rsidRPr="00FB030D" w:rsidRDefault="00B43E48" w:rsidP="00FA3DEA">
            <w:pPr>
              <w:rPr>
                <w:rFonts w:cs="Arial"/>
              </w:rPr>
            </w:pPr>
          </w:p>
        </w:tc>
      </w:tr>
      <w:tr w:rsidR="00B43E48" w:rsidRPr="00FB030D" w:rsidTr="00FA3DEA">
        <w:tc>
          <w:tcPr>
            <w:tcW w:w="0" w:type="auto"/>
            <w:tcBorders>
              <w:top w:val="single" w:sz="4" w:space="0" w:color="auto"/>
            </w:tcBorders>
          </w:tcPr>
          <w:p w:rsidR="00B43E48" w:rsidRPr="00FB030D" w:rsidRDefault="00B43E48" w:rsidP="00FA3DEA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B030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276.7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3E48" w:rsidRPr="00FB030D" w:rsidRDefault="00B43E48" w:rsidP="00FA3DEA">
            <w:pPr>
              <w:rPr>
                <w:rFonts w:cs="Arial"/>
              </w:rPr>
            </w:pPr>
            <w:r w:rsidRPr="00FB030D">
              <w:rPr>
                <w:rFonts w:cs="Arial"/>
              </w:rPr>
              <w:t>HYPERKALEMIA</w:t>
            </w:r>
          </w:p>
        </w:tc>
      </w:tr>
    </w:tbl>
    <w:p w:rsidR="00C866A8" w:rsidRDefault="00C866A8"/>
    <w:sectPr w:rsidR="00C8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48"/>
    <w:rsid w:val="00077751"/>
    <w:rsid w:val="00B43E48"/>
    <w:rsid w:val="00C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CF69"/>
  <w15:chartTrackingRefBased/>
  <w15:docId w15:val="{253C91FB-BE54-4C57-A066-585AF18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48"/>
  </w:style>
  <w:style w:type="paragraph" w:styleId="Subtitle">
    <w:name w:val="Subtitle"/>
    <w:basedOn w:val="Normal"/>
    <w:link w:val="SubtitleChar"/>
    <w:qFormat/>
    <w:rsid w:val="00B43E4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3E48"/>
    <w:rPr>
      <w:rFonts w:ascii="Arial" w:eastAsia="Times New Roman" w:hAnsi="Arial" w:cs="Arial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B43E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3E4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Jonathan Lee</cp:lastModifiedBy>
  <cp:revision>2</cp:revision>
  <dcterms:created xsi:type="dcterms:W3CDTF">2016-11-15T22:47:00Z</dcterms:created>
  <dcterms:modified xsi:type="dcterms:W3CDTF">2016-11-15T22:48:00Z</dcterms:modified>
</cp:coreProperties>
</file>