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874DA" w14:textId="77777777" w:rsidR="00ED70DE" w:rsidRPr="00525D7B" w:rsidRDefault="00E03AF0" w:rsidP="00ED70D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eTable</w:t>
      </w:r>
      <w:proofErr w:type="spellEnd"/>
      <w:proofErr w:type="gramEnd"/>
      <w:r w:rsidR="00ED70DE" w:rsidRPr="00525D7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Mutltivariable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Analysis</w:t>
      </w:r>
      <w:r w:rsidR="00ED70DE" w:rsidRPr="00525D7B">
        <w:rPr>
          <w:rFonts w:ascii="Times New Roman" w:hAnsi="Times New Roman" w:cs="Times New Roman"/>
          <w:b/>
          <w:sz w:val="24"/>
          <w:szCs w:val="24"/>
        </w:rPr>
        <w:t xml:space="preserve"> of Children Hospitalized with Respiratory Illness Who Were Discharged to Post-Acute Care vs. Other Dispositions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3173"/>
        <w:gridCol w:w="1597"/>
      </w:tblGrid>
      <w:tr w:rsidR="006567F3" w:rsidRPr="006567F3" w14:paraId="5A9D30BF" w14:textId="77948E66" w:rsidTr="006567F3">
        <w:trPr>
          <w:trHeight w:val="1552"/>
        </w:trPr>
        <w:tc>
          <w:tcPr>
            <w:tcW w:w="3888" w:type="dxa"/>
            <w:shd w:val="clear" w:color="auto" w:fill="D9D9D9" w:themeFill="background1" w:themeFillShade="D9"/>
          </w:tcPr>
          <w:p w14:paraId="0B17B720" w14:textId="77777777" w:rsidR="00AF7A3C" w:rsidRPr="006567F3" w:rsidRDefault="00AF7A3C" w:rsidP="009D7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D8F7A1" w14:textId="77777777" w:rsidR="00AF7A3C" w:rsidRPr="006567F3" w:rsidRDefault="00AF7A3C" w:rsidP="009D7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5FE640" w14:textId="77777777" w:rsidR="006567F3" w:rsidRDefault="006567F3" w:rsidP="009D7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A0AD62" w14:textId="77777777" w:rsidR="00AF7A3C" w:rsidRPr="006567F3" w:rsidRDefault="00AF7A3C" w:rsidP="009D7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F3">
              <w:rPr>
                <w:rFonts w:ascii="Times New Roman" w:hAnsi="Times New Roman" w:cs="Times New Roman"/>
                <w:b/>
                <w:sz w:val="24"/>
                <w:szCs w:val="24"/>
              </w:rPr>
              <w:t>Characteristic</w:t>
            </w:r>
          </w:p>
        </w:tc>
        <w:tc>
          <w:tcPr>
            <w:tcW w:w="3173" w:type="dxa"/>
            <w:shd w:val="clear" w:color="auto" w:fill="D9D9D9" w:themeFill="background1" w:themeFillShade="D9"/>
          </w:tcPr>
          <w:p w14:paraId="342876E6" w14:textId="77777777" w:rsidR="00AF7A3C" w:rsidRPr="006567F3" w:rsidRDefault="00AF7A3C" w:rsidP="009D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66176C" w14:textId="4013C64A" w:rsidR="00AF7A3C" w:rsidRPr="003D676E" w:rsidRDefault="00AF7A3C" w:rsidP="009D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567F3">
              <w:rPr>
                <w:rFonts w:ascii="Times New Roman" w:hAnsi="Times New Roman" w:cs="Times New Roman"/>
                <w:b/>
                <w:sz w:val="24"/>
                <w:szCs w:val="24"/>
              </w:rPr>
              <w:t>Odds Ratio (95% Confidence Interval) of Discharge to Post-Acute Care</w:t>
            </w:r>
            <w:r w:rsidR="003D676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14:paraId="2346B029" w14:textId="77777777" w:rsidR="00AF7A3C" w:rsidRPr="006567F3" w:rsidRDefault="00AF7A3C" w:rsidP="009D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E0CA77" w14:textId="77777777" w:rsidR="00AF7A3C" w:rsidRPr="006567F3" w:rsidRDefault="00AF7A3C" w:rsidP="009D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10EA55" w14:textId="77777777" w:rsidR="006567F3" w:rsidRDefault="006567F3" w:rsidP="00AF7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27D5E5" w14:textId="51AAE996" w:rsidR="00AF7A3C" w:rsidRPr="003D676E" w:rsidRDefault="00AF7A3C" w:rsidP="00AF7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567F3">
              <w:rPr>
                <w:rFonts w:ascii="Times New Roman" w:hAnsi="Times New Roman" w:cs="Times New Roman"/>
                <w:b/>
                <w:sz w:val="24"/>
                <w:szCs w:val="24"/>
              </w:rPr>
              <w:t>P Value</w:t>
            </w:r>
            <w:r w:rsidR="003D676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913BC4" w:rsidRPr="006567F3" w14:paraId="7D962C7B" w14:textId="77777777" w:rsidTr="006567F3">
        <w:trPr>
          <w:trHeight w:val="278"/>
        </w:trPr>
        <w:tc>
          <w:tcPr>
            <w:tcW w:w="3888" w:type="dxa"/>
          </w:tcPr>
          <w:p w14:paraId="3A747B45" w14:textId="05357920" w:rsidR="00913BC4" w:rsidRPr="006567F3" w:rsidRDefault="00913BC4" w:rsidP="009D7A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Age</w:t>
            </w:r>
          </w:p>
        </w:tc>
        <w:tc>
          <w:tcPr>
            <w:tcW w:w="3173" w:type="dxa"/>
          </w:tcPr>
          <w:p w14:paraId="21A9E514" w14:textId="494E82B1" w:rsidR="00913BC4" w:rsidRPr="006567F3" w:rsidRDefault="00913BC4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DF">
              <w:t>1.05 (1.04, 1.05)</w:t>
            </w:r>
          </w:p>
        </w:tc>
        <w:tc>
          <w:tcPr>
            <w:tcW w:w="1597" w:type="dxa"/>
          </w:tcPr>
          <w:p w14:paraId="0DC5F008" w14:textId="68EABD31" w:rsidR="00913BC4" w:rsidRPr="006567F3" w:rsidRDefault="00913BC4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&lt;.00</w:t>
            </w:r>
            <w:r w:rsidRPr="008F04DF">
              <w:t>1</w:t>
            </w:r>
          </w:p>
        </w:tc>
      </w:tr>
      <w:tr w:rsidR="006567F3" w:rsidRPr="006567F3" w14:paraId="1DE56D14" w14:textId="284568F7" w:rsidTr="006567F3">
        <w:trPr>
          <w:trHeight w:val="278"/>
        </w:trPr>
        <w:tc>
          <w:tcPr>
            <w:tcW w:w="3888" w:type="dxa"/>
          </w:tcPr>
          <w:p w14:paraId="5B63F729" w14:textId="266A4C57" w:rsidR="00AF7A3C" w:rsidRPr="006567F3" w:rsidRDefault="00AF7A3C" w:rsidP="009D7A29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567F3">
              <w:rPr>
                <w:rFonts w:ascii="Times New Roman" w:hAnsi="Times New Roman"/>
                <w:b/>
                <w:sz w:val="24"/>
                <w:szCs w:val="24"/>
              </w:rPr>
              <w:t>Gender</w:t>
            </w:r>
          </w:p>
        </w:tc>
        <w:tc>
          <w:tcPr>
            <w:tcW w:w="3173" w:type="dxa"/>
          </w:tcPr>
          <w:p w14:paraId="250DCFB1" w14:textId="77777777" w:rsidR="00AF7A3C" w:rsidRPr="006567F3" w:rsidRDefault="00AF7A3C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09D89D1B" w14:textId="77777777" w:rsidR="00AF7A3C" w:rsidRPr="006567F3" w:rsidRDefault="00AF7A3C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C4" w:rsidRPr="006567F3" w14:paraId="31DA144D" w14:textId="560FD253" w:rsidTr="006567F3">
        <w:trPr>
          <w:trHeight w:val="278"/>
        </w:trPr>
        <w:tc>
          <w:tcPr>
            <w:tcW w:w="3888" w:type="dxa"/>
          </w:tcPr>
          <w:p w14:paraId="05965F74" w14:textId="4BFAAADA" w:rsidR="00913BC4" w:rsidRPr="006567F3" w:rsidRDefault="00913BC4" w:rsidP="009D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567F3">
              <w:rPr>
                <w:rFonts w:ascii="Times New Roman" w:hAnsi="Times New Roman"/>
                <w:sz w:val="24"/>
                <w:szCs w:val="24"/>
              </w:rPr>
              <w:t>Male</w:t>
            </w:r>
          </w:p>
        </w:tc>
        <w:tc>
          <w:tcPr>
            <w:tcW w:w="3173" w:type="dxa"/>
          </w:tcPr>
          <w:p w14:paraId="74D887AE" w14:textId="0B96BC2D" w:rsidR="00913BC4" w:rsidRPr="006567F3" w:rsidRDefault="00913BC4" w:rsidP="009D7A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t>1.2 (1.11, 1.3)</w:t>
            </w:r>
          </w:p>
        </w:tc>
        <w:tc>
          <w:tcPr>
            <w:tcW w:w="1597" w:type="dxa"/>
          </w:tcPr>
          <w:p w14:paraId="380498DD" w14:textId="49B36614" w:rsidR="00913BC4" w:rsidRPr="006567F3" w:rsidRDefault="00913BC4" w:rsidP="009D7A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&lt;.0</w:t>
            </w:r>
            <w:r w:rsidRPr="006567F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 w:rsidR="00913BC4" w:rsidRPr="006567F3" w14:paraId="0352584D" w14:textId="2369208B" w:rsidTr="006567F3">
        <w:trPr>
          <w:trHeight w:val="278"/>
        </w:trPr>
        <w:tc>
          <w:tcPr>
            <w:tcW w:w="3888" w:type="dxa"/>
          </w:tcPr>
          <w:p w14:paraId="16498BA4" w14:textId="6A793D37" w:rsidR="00913BC4" w:rsidRPr="006567F3" w:rsidRDefault="00913BC4" w:rsidP="009D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567F3">
              <w:rPr>
                <w:rFonts w:ascii="Times New Roman" w:hAnsi="Times New Roman"/>
                <w:sz w:val="24"/>
                <w:szCs w:val="24"/>
              </w:rPr>
              <w:t>Female</w:t>
            </w:r>
          </w:p>
        </w:tc>
        <w:tc>
          <w:tcPr>
            <w:tcW w:w="3173" w:type="dxa"/>
          </w:tcPr>
          <w:p w14:paraId="1E7ED8DD" w14:textId="7C3621A7" w:rsidR="00913BC4" w:rsidRPr="006567F3" w:rsidRDefault="00913BC4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18">
              <w:t>REFERENCE</w:t>
            </w:r>
          </w:p>
        </w:tc>
        <w:tc>
          <w:tcPr>
            <w:tcW w:w="1597" w:type="dxa"/>
          </w:tcPr>
          <w:p w14:paraId="13122833" w14:textId="77777777" w:rsidR="00913BC4" w:rsidRPr="006567F3" w:rsidRDefault="00913BC4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C4" w:rsidRPr="006567F3" w14:paraId="1FF6E2BE" w14:textId="3A9CECBE" w:rsidTr="006567F3">
        <w:trPr>
          <w:trHeight w:val="278"/>
        </w:trPr>
        <w:tc>
          <w:tcPr>
            <w:tcW w:w="3888" w:type="dxa"/>
          </w:tcPr>
          <w:p w14:paraId="0912366D" w14:textId="5FFB41D8" w:rsidR="00913BC4" w:rsidRPr="006567F3" w:rsidRDefault="00913BC4" w:rsidP="009D7A2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567F3">
              <w:rPr>
                <w:rFonts w:ascii="Times New Roman" w:hAnsi="Times New Roman"/>
                <w:b/>
                <w:sz w:val="24"/>
                <w:szCs w:val="24"/>
              </w:rPr>
              <w:t>Payor</w:t>
            </w:r>
            <w:proofErr w:type="spellEnd"/>
          </w:p>
        </w:tc>
        <w:tc>
          <w:tcPr>
            <w:tcW w:w="3173" w:type="dxa"/>
          </w:tcPr>
          <w:p w14:paraId="1ABEACC6" w14:textId="77777777" w:rsidR="00913BC4" w:rsidRPr="006567F3" w:rsidRDefault="00913BC4" w:rsidP="009D7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</w:tcPr>
          <w:p w14:paraId="3133020D" w14:textId="77777777" w:rsidR="00913BC4" w:rsidRPr="006567F3" w:rsidRDefault="00913BC4" w:rsidP="009D7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BC4" w:rsidRPr="006567F3" w14:paraId="08B6BBAE" w14:textId="0CE27C13" w:rsidTr="006567F3">
        <w:trPr>
          <w:trHeight w:val="278"/>
        </w:trPr>
        <w:tc>
          <w:tcPr>
            <w:tcW w:w="3888" w:type="dxa"/>
          </w:tcPr>
          <w:p w14:paraId="5D654DCE" w14:textId="482E66E2" w:rsidR="00913BC4" w:rsidRPr="006567F3" w:rsidRDefault="00913BC4" w:rsidP="009D7A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567F3">
              <w:rPr>
                <w:rFonts w:ascii="Times New Roman" w:hAnsi="Times New Roman"/>
                <w:sz w:val="24"/>
                <w:szCs w:val="24"/>
              </w:rPr>
              <w:t>Public</w:t>
            </w:r>
          </w:p>
        </w:tc>
        <w:tc>
          <w:tcPr>
            <w:tcW w:w="3173" w:type="dxa"/>
          </w:tcPr>
          <w:p w14:paraId="1266B191" w14:textId="3AA51DD4" w:rsidR="00913BC4" w:rsidRPr="006567F3" w:rsidRDefault="00913BC4" w:rsidP="009D7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t>1.82 (1.65, 2.02)</w:t>
            </w:r>
          </w:p>
        </w:tc>
        <w:tc>
          <w:tcPr>
            <w:tcW w:w="1597" w:type="dxa"/>
          </w:tcPr>
          <w:p w14:paraId="67BEA616" w14:textId="36093346" w:rsidR="00913BC4" w:rsidRPr="006567F3" w:rsidRDefault="00913BC4" w:rsidP="009D7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&lt;.</w:t>
            </w:r>
            <w:r w:rsidRPr="006567F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</w:tr>
      <w:tr w:rsidR="00913BC4" w:rsidRPr="006567F3" w14:paraId="70308CC7" w14:textId="17F69B3F" w:rsidTr="006567F3">
        <w:trPr>
          <w:trHeight w:val="278"/>
        </w:trPr>
        <w:tc>
          <w:tcPr>
            <w:tcW w:w="3888" w:type="dxa"/>
          </w:tcPr>
          <w:p w14:paraId="654AB7EF" w14:textId="372DC844" w:rsidR="00913BC4" w:rsidRPr="006567F3" w:rsidRDefault="00913BC4" w:rsidP="009D7A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567F3">
              <w:rPr>
                <w:rFonts w:ascii="Times New Roman" w:hAnsi="Times New Roman"/>
                <w:sz w:val="24"/>
                <w:szCs w:val="24"/>
              </w:rPr>
              <w:t>Private</w:t>
            </w:r>
          </w:p>
        </w:tc>
        <w:tc>
          <w:tcPr>
            <w:tcW w:w="3173" w:type="dxa"/>
          </w:tcPr>
          <w:p w14:paraId="7E7F2EBA" w14:textId="2DEF7939" w:rsidR="00913BC4" w:rsidRPr="006567F3" w:rsidRDefault="00913BC4" w:rsidP="009D7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t>REFERENCE</w:t>
            </w:r>
          </w:p>
        </w:tc>
        <w:tc>
          <w:tcPr>
            <w:tcW w:w="1597" w:type="dxa"/>
          </w:tcPr>
          <w:p w14:paraId="6AAE8006" w14:textId="77777777" w:rsidR="00913BC4" w:rsidRPr="006567F3" w:rsidRDefault="00913BC4" w:rsidP="009D7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BC4" w:rsidRPr="006567F3" w14:paraId="18D889E6" w14:textId="4372529A" w:rsidTr="006567F3">
        <w:trPr>
          <w:trHeight w:val="278"/>
        </w:trPr>
        <w:tc>
          <w:tcPr>
            <w:tcW w:w="3888" w:type="dxa"/>
          </w:tcPr>
          <w:p w14:paraId="1195AE33" w14:textId="72689C36" w:rsidR="00913BC4" w:rsidRPr="006567F3" w:rsidRDefault="00913BC4" w:rsidP="009D7A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567F3">
              <w:rPr>
                <w:rFonts w:ascii="Times New Roman" w:hAnsi="Times New Roman"/>
                <w:sz w:val="24"/>
                <w:szCs w:val="24"/>
              </w:rPr>
              <w:t>Other</w:t>
            </w:r>
          </w:p>
        </w:tc>
        <w:tc>
          <w:tcPr>
            <w:tcW w:w="3173" w:type="dxa"/>
          </w:tcPr>
          <w:p w14:paraId="36489067" w14:textId="43CC5983" w:rsidR="00913BC4" w:rsidRPr="006567F3" w:rsidRDefault="00913BC4" w:rsidP="009D7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t>1.68 (1.33, 2.13)</w:t>
            </w:r>
          </w:p>
        </w:tc>
        <w:tc>
          <w:tcPr>
            <w:tcW w:w="1597" w:type="dxa"/>
          </w:tcPr>
          <w:p w14:paraId="13D7B16B" w14:textId="0212B70D" w:rsidR="00913BC4" w:rsidRPr="006567F3" w:rsidRDefault="00913BC4" w:rsidP="009D7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&lt;.</w:t>
            </w:r>
            <w:r w:rsidRPr="006567F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</w:tr>
      <w:tr w:rsidR="006567F3" w:rsidRPr="006567F3" w14:paraId="4F6D9052" w14:textId="54BE16AF" w:rsidTr="006567F3">
        <w:trPr>
          <w:trHeight w:val="278"/>
        </w:trPr>
        <w:tc>
          <w:tcPr>
            <w:tcW w:w="3888" w:type="dxa"/>
          </w:tcPr>
          <w:p w14:paraId="462F0529" w14:textId="3370F3E4" w:rsidR="00AF7A3C" w:rsidRPr="006567F3" w:rsidRDefault="00AF7A3C" w:rsidP="009D7A2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67F3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="006567F3" w:rsidRPr="006567F3">
              <w:rPr>
                <w:rFonts w:ascii="Times New Roman" w:hAnsi="Times New Roman"/>
                <w:b/>
                <w:sz w:val="24"/>
                <w:szCs w:val="24"/>
              </w:rPr>
              <w:t>omplex Chronic Condition</w:t>
            </w:r>
          </w:p>
        </w:tc>
        <w:tc>
          <w:tcPr>
            <w:tcW w:w="3173" w:type="dxa"/>
          </w:tcPr>
          <w:p w14:paraId="14E5D01C" w14:textId="77777777" w:rsidR="00AF7A3C" w:rsidRPr="006567F3" w:rsidRDefault="00AF7A3C" w:rsidP="009D7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</w:tcPr>
          <w:p w14:paraId="1B7915FD" w14:textId="77777777" w:rsidR="00AF7A3C" w:rsidRPr="006567F3" w:rsidRDefault="00AF7A3C" w:rsidP="009D7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BC4" w:rsidRPr="006567F3" w14:paraId="3D2BC007" w14:textId="0F4D394B" w:rsidTr="006567F3">
        <w:trPr>
          <w:trHeight w:val="278"/>
        </w:trPr>
        <w:tc>
          <w:tcPr>
            <w:tcW w:w="3888" w:type="dxa"/>
          </w:tcPr>
          <w:p w14:paraId="394684F0" w14:textId="43B7D617" w:rsidR="00913BC4" w:rsidRPr="006567F3" w:rsidRDefault="00913BC4" w:rsidP="009D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567F3">
              <w:rPr>
                <w:rFonts w:ascii="Times New Roman" w:hAnsi="Times New Roman"/>
                <w:sz w:val="24"/>
                <w:szCs w:val="24"/>
              </w:rPr>
              <w:t xml:space="preserve">Neuromuscular </w:t>
            </w:r>
          </w:p>
        </w:tc>
        <w:tc>
          <w:tcPr>
            <w:tcW w:w="3173" w:type="dxa"/>
          </w:tcPr>
          <w:p w14:paraId="6166BB49" w14:textId="7E24B50A" w:rsidR="00913BC4" w:rsidRPr="006567F3" w:rsidRDefault="00913BC4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18A">
              <w:t>1.6 (1.44, 1.77)</w:t>
            </w:r>
          </w:p>
        </w:tc>
        <w:tc>
          <w:tcPr>
            <w:tcW w:w="1597" w:type="dxa"/>
          </w:tcPr>
          <w:p w14:paraId="209BB66F" w14:textId="19193936" w:rsidR="00913BC4" w:rsidRPr="006567F3" w:rsidRDefault="00913BC4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&lt;.</w:t>
            </w:r>
            <w:r w:rsidRPr="006567F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</w:tr>
      <w:tr w:rsidR="00913BC4" w:rsidRPr="006567F3" w14:paraId="6D339C71" w14:textId="10B27F0B" w:rsidTr="006567F3">
        <w:trPr>
          <w:trHeight w:val="278"/>
        </w:trPr>
        <w:tc>
          <w:tcPr>
            <w:tcW w:w="3888" w:type="dxa"/>
          </w:tcPr>
          <w:p w14:paraId="5272A495" w14:textId="7E9D04DF" w:rsidR="00913BC4" w:rsidRPr="006567F3" w:rsidRDefault="00913BC4" w:rsidP="009D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Cardiovascular</w:t>
            </w:r>
          </w:p>
        </w:tc>
        <w:tc>
          <w:tcPr>
            <w:tcW w:w="3173" w:type="dxa"/>
          </w:tcPr>
          <w:p w14:paraId="1320D261" w14:textId="47BAEC86" w:rsidR="00913BC4" w:rsidRPr="006567F3" w:rsidRDefault="00913BC4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18A">
              <w:t>0.98 (0.88, 1.08)</w:t>
            </w:r>
          </w:p>
        </w:tc>
        <w:tc>
          <w:tcPr>
            <w:tcW w:w="1597" w:type="dxa"/>
          </w:tcPr>
          <w:p w14:paraId="2AC07DBF" w14:textId="33F42FF1" w:rsidR="00913BC4" w:rsidRPr="006567F3" w:rsidRDefault="00913BC4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</w:tr>
      <w:tr w:rsidR="00913BC4" w:rsidRPr="006567F3" w14:paraId="12B5B00E" w14:textId="35A4DD6E" w:rsidTr="006567F3">
        <w:trPr>
          <w:trHeight w:val="278"/>
        </w:trPr>
        <w:tc>
          <w:tcPr>
            <w:tcW w:w="3888" w:type="dxa"/>
          </w:tcPr>
          <w:p w14:paraId="700586A5" w14:textId="68D0DB04" w:rsidR="00913BC4" w:rsidRPr="006567F3" w:rsidRDefault="00913BC4" w:rsidP="009D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567F3">
              <w:rPr>
                <w:rFonts w:ascii="Times New Roman" w:hAnsi="Times New Roman"/>
                <w:sz w:val="24"/>
                <w:szCs w:val="24"/>
              </w:rPr>
              <w:t xml:space="preserve">Respiratory </w:t>
            </w:r>
          </w:p>
        </w:tc>
        <w:tc>
          <w:tcPr>
            <w:tcW w:w="3173" w:type="dxa"/>
          </w:tcPr>
          <w:p w14:paraId="1F0B61DA" w14:textId="3F4523AB" w:rsidR="00913BC4" w:rsidRPr="006567F3" w:rsidRDefault="00913BC4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18A">
              <w:t>0.83 (0.72, 0.97)</w:t>
            </w:r>
          </w:p>
        </w:tc>
        <w:tc>
          <w:tcPr>
            <w:tcW w:w="1597" w:type="dxa"/>
          </w:tcPr>
          <w:p w14:paraId="10CFA506" w14:textId="39E0067F" w:rsidR="00913BC4" w:rsidRPr="006567F3" w:rsidRDefault="00913BC4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3">
              <w:rPr>
                <w:rFonts w:ascii="Times New Roman" w:hAnsi="Times New Roman"/>
                <w:sz w:val="24"/>
                <w:szCs w:val="24"/>
              </w:rPr>
              <w:t>0.003</w:t>
            </w:r>
          </w:p>
        </w:tc>
      </w:tr>
      <w:tr w:rsidR="00913BC4" w:rsidRPr="006567F3" w14:paraId="7530DD1C" w14:textId="08FA856A" w:rsidTr="006567F3">
        <w:trPr>
          <w:trHeight w:val="278"/>
        </w:trPr>
        <w:tc>
          <w:tcPr>
            <w:tcW w:w="3888" w:type="dxa"/>
          </w:tcPr>
          <w:p w14:paraId="5F2FC3FA" w14:textId="2F6F19F9" w:rsidR="00913BC4" w:rsidRPr="006567F3" w:rsidRDefault="00913BC4" w:rsidP="009D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567F3">
              <w:rPr>
                <w:rFonts w:ascii="Times New Roman" w:hAnsi="Times New Roman"/>
                <w:sz w:val="24"/>
                <w:szCs w:val="24"/>
              </w:rPr>
              <w:t xml:space="preserve">Renal </w:t>
            </w:r>
          </w:p>
        </w:tc>
        <w:tc>
          <w:tcPr>
            <w:tcW w:w="3173" w:type="dxa"/>
          </w:tcPr>
          <w:p w14:paraId="467E452E" w14:textId="05776591" w:rsidR="00913BC4" w:rsidRPr="006567F3" w:rsidRDefault="00913BC4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18A">
              <w:t>1.03 (0.88, 1.21)</w:t>
            </w:r>
          </w:p>
        </w:tc>
        <w:tc>
          <w:tcPr>
            <w:tcW w:w="1597" w:type="dxa"/>
          </w:tcPr>
          <w:p w14:paraId="0DDCE9C2" w14:textId="38996C73" w:rsidR="00913BC4" w:rsidRPr="006567F3" w:rsidRDefault="00913BC4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</w:t>
            </w:r>
          </w:p>
        </w:tc>
      </w:tr>
      <w:tr w:rsidR="00913BC4" w:rsidRPr="006567F3" w14:paraId="44760600" w14:textId="6F007E6E" w:rsidTr="006567F3">
        <w:trPr>
          <w:trHeight w:val="278"/>
        </w:trPr>
        <w:tc>
          <w:tcPr>
            <w:tcW w:w="3888" w:type="dxa"/>
          </w:tcPr>
          <w:p w14:paraId="6E9F6E7C" w14:textId="5444200D" w:rsidR="00913BC4" w:rsidRPr="006567F3" w:rsidRDefault="00913BC4" w:rsidP="009D7A2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Digestive</w:t>
            </w:r>
          </w:p>
        </w:tc>
        <w:tc>
          <w:tcPr>
            <w:tcW w:w="3173" w:type="dxa"/>
          </w:tcPr>
          <w:p w14:paraId="755E79DD" w14:textId="5D381859" w:rsidR="00913BC4" w:rsidRPr="006567F3" w:rsidRDefault="00913BC4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18A">
              <w:t>1.19 (0.82, 1.73)</w:t>
            </w:r>
          </w:p>
        </w:tc>
        <w:tc>
          <w:tcPr>
            <w:tcW w:w="1597" w:type="dxa"/>
          </w:tcPr>
          <w:p w14:paraId="00FF42B1" w14:textId="2F553EC9" w:rsidR="00913BC4" w:rsidRPr="006567F3" w:rsidRDefault="00913BC4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</w:tr>
      <w:tr w:rsidR="00913BC4" w:rsidRPr="006567F3" w14:paraId="745A4A95" w14:textId="5BAE362C" w:rsidTr="006567F3">
        <w:trPr>
          <w:trHeight w:val="278"/>
        </w:trPr>
        <w:tc>
          <w:tcPr>
            <w:tcW w:w="3888" w:type="dxa"/>
          </w:tcPr>
          <w:p w14:paraId="7ED10B6F" w14:textId="294B3388" w:rsidR="00913BC4" w:rsidRPr="006567F3" w:rsidRDefault="00913BC4" w:rsidP="009D7A2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Hematology and </w:t>
            </w:r>
            <w:r w:rsidRPr="006567F3">
              <w:rPr>
                <w:rFonts w:ascii="Times New Roman" w:hAnsi="Times New Roman"/>
                <w:sz w:val="24"/>
                <w:szCs w:val="24"/>
              </w:rPr>
              <w:t xml:space="preserve">immunodeficiency </w:t>
            </w:r>
          </w:p>
        </w:tc>
        <w:tc>
          <w:tcPr>
            <w:tcW w:w="3173" w:type="dxa"/>
          </w:tcPr>
          <w:p w14:paraId="34B08E92" w14:textId="5CA16D50" w:rsidR="00913BC4" w:rsidRPr="006567F3" w:rsidRDefault="00913BC4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18A">
              <w:t>0.99 (0.84, 1.18)</w:t>
            </w:r>
          </w:p>
        </w:tc>
        <w:tc>
          <w:tcPr>
            <w:tcW w:w="1597" w:type="dxa"/>
          </w:tcPr>
          <w:p w14:paraId="456126D4" w14:textId="338BB15D" w:rsidR="00913BC4" w:rsidRPr="006567F3" w:rsidRDefault="00913BC4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</w:tr>
      <w:tr w:rsidR="00913BC4" w:rsidRPr="006567F3" w14:paraId="4B8F06B4" w14:textId="3B1B6716" w:rsidTr="006567F3">
        <w:trPr>
          <w:trHeight w:val="278"/>
        </w:trPr>
        <w:tc>
          <w:tcPr>
            <w:tcW w:w="3888" w:type="dxa"/>
          </w:tcPr>
          <w:p w14:paraId="46EC2446" w14:textId="4504BEF3" w:rsidR="00913BC4" w:rsidRPr="006567F3" w:rsidRDefault="00913BC4" w:rsidP="009D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567F3">
              <w:rPr>
                <w:rFonts w:ascii="Times New Roman" w:hAnsi="Times New Roman"/>
                <w:sz w:val="24"/>
                <w:szCs w:val="24"/>
              </w:rPr>
              <w:t xml:space="preserve">Metabolic </w:t>
            </w:r>
          </w:p>
        </w:tc>
        <w:tc>
          <w:tcPr>
            <w:tcW w:w="3173" w:type="dxa"/>
          </w:tcPr>
          <w:p w14:paraId="6C386BDE" w14:textId="62CE2D6F" w:rsidR="00913BC4" w:rsidRPr="006567F3" w:rsidRDefault="00913BC4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18A">
              <w:t>0.91 (0.8, 1.04)</w:t>
            </w:r>
          </w:p>
        </w:tc>
        <w:tc>
          <w:tcPr>
            <w:tcW w:w="1597" w:type="dxa"/>
          </w:tcPr>
          <w:p w14:paraId="254E8931" w14:textId="274EC51F" w:rsidR="00913BC4" w:rsidRPr="006567F3" w:rsidRDefault="00913BC4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913BC4" w:rsidRPr="006567F3" w14:paraId="424033C3" w14:textId="50F1DA3E" w:rsidTr="006567F3">
        <w:trPr>
          <w:trHeight w:val="278"/>
        </w:trPr>
        <w:tc>
          <w:tcPr>
            <w:tcW w:w="3888" w:type="dxa"/>
          </w:tcPr>
          <w:p w14:paraId="49010653" w14:textId="621E423F" w:rsidR="00913BC4" w:rsidRPr="006567F3" w:rsidRDefault="00913BC4" w:rsidP="009D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567F3">
              <w:rPr>
                <w:rFonts w:ascii="Times New Roman" w:hAnsi="Times New Roman"/>
                <w:sz w:val="24"/>
                <w:szCs w:val="24"/>
              </w:rPr>
              <w:t xml:space="preserve">Congenital or genetic defect </w:t>
            </w:r>
          </w:p>
        </w:tc>
        <w:tc>
          <w:tcPr>
            <w:tcW w:w="3173" w:type="dxa"/>
          </w:tcPr>
          <w:p w14:paraId="475C7D50" w14:textId="381CA673" w:rsidR="00913BC4" w:rsidRPr="006567F3" w:rsidRDefault="00913BC4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18A">
              <w:t>0.92 (0.84, 1.01)</w:t>
            </w:r>
          </w:p>
        </w:tc>
        <w:tc>
          <w:tcPr>
            <w:tcW w:w="1597" w:type="dxa"/>
          </w:tcPr>
          <w:p w14:paraId="694E5443" w14:textId="13E5DFEA" w:rsidR="00913BC4" w:rsidRPr="006567F3" w:rsidRDefault="00913BC4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</w:tr>
      <w:tr w:rsidR="00913BC4" w:rsidRPr="006567F3" w14:paraId="3C753244" w14:textId="7D038313" w:rsidTr="006567F3">
        <w:trPr>
          <w:trHeight w:val="278"/>
        </w:trPr>
        <w:tc>
          <w:tcPr>
            <w:tcW w:w="3888" w:type="dxa"/>
          </w:tcPr>
          <w:p w14:paraId="340EA78B" w14:textId="3DE06026" w:rsidR="00913BC4" w:rsidRPr="006567F3" w:rsidRDefault="00913BC4" w:rsidP="009D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567F3">
              <w:rPr>
                <w:rFonts w:ascii="Times New Roman" w:hAnsi="Times New Roman"/>
                <w:sz w:val="24"/>
                <w:szCs w:val="24"/>
              </w:rPr>
              <w:t>Malignancy</w:t>
            </w:r>
          </w:p>
        </w:tc>
        <w:tc>
          <w:tcPr>
            <w:tcW w:w="3173" w:type="dxa"/>
          </w:tcPr>
          <w:p w14:paraId="313E41F5" w14:textId="7AAF9C67" w:rsidR="00913BC4" w:rsidRPr="006567F3" w:rsidRDefault="00913BC4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18A">
              <w:t>0.59 (0.46, 0.76)</w:t>
            </w:r>
          </w:p>
        </w:tc>
        <w:tc>
          <w:tcPr>
            <w:tcW w:w="1597" w:type="dxa"/>
          </w:tcPr>
          <w:p w14:paraId="0AC86FF5" w14:textId="629D2AA6" w:rsidR="00913BC4" w:rsidRPr="006567F3" w:rsidRDefault="00913BC4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&lt;.</w:t>
            </w:r>
            <w:r w:rsidRPr="006567F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</w:tr>
      <w:tr w:rsidR="00913BC4" w:rsidRPr="006567F3" w14:paraId="3BE65CC8" w14:textId="467BCDD0" w:rsidTr="006567F3">
        <w:trPr>
          <w:trHeight w:val="278"/>
        </w:trPr>
        <w:tc>
          <w:tcPr>
            <w:tcW w:w="3888" w:type="dxa"/>
          </w:tcPr>
          <w:p w14:paraId="77162182" w14:textId="63D575E8" w:rsidR="00913BC4" w:rsidRPr="006567F3" w:rsidRDefault="00913BC4" w:rsidP="009D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6567F3">
              <w:rPr>
                <w:rFonts w:ascii="Times New Roman" w:hAnsi="Times New Roman"/>
                <w:sz w:val="24"/>
                <w:szCs w:val="24"/>
              </w:rPr>
              <w:t>Neonatal</w:t>
            </w:r>
          </w:p>
        </w:tc>
        <w:tc>
          <w:tcPr>
            <w:tcW w:w="3173" w:type="dxa"/>
          </w:tcPr>
          <w:p w14:paraId="27106B05" w14:textId="0C7343C1" w:rsidR="00913BC4" w:rsidRPr="006567F3" w:rsidRDefault="00913BC4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18A">
              <w:t>1.28 (1.12, 1.46)</w:t>
            </w:r>
          </w:p>
        </w:tc>
        <w:tc>
          <w:tcPr>
            <w:tcW w:w="1597" w:type="dxa"/>
          </w:tcPr>
          <w:p w14:paraId="16938D2A" w14:textId="4241C7EC" w:rsidR="00913BC4" w:rsidRPr="006567F3" w:rsidRDefault="00913BC4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</w:tr>
      <w:tr w:rsidR="006567F3" w:rsidRPr="006567F3" w14:paraId="17844B74" w14:textId="359B4D9D" w:rsidTr="006567F3">
        <w:trPr>
          <w:trHeight w:val="278"/>
        </w:trPr>
        <w:tc>
          <w:tcPr>
            <w:tcW w:w="3888" w:type="dxa"/>
          </w:tcPr>
          <w:p w14:paraId="0F8246D1" w14:textId="55A88D72" w:rsidR="00AF7A3C" w:rsidRPr="006567F3" w:rsidRDefault="006567F3" w:rsidP="009D7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F3">
              <w:rPr>
                <w:rFonts w:ascii="Times New Roman" w:hAnsi="Times New Roman"/>
                <w:b/>
                <w:sz w:val="24"/>
                <w:szCs w:val="24"/>
              </w:rPr>
              <w:t>Technology Assistance</w:t>
            </w:r>
          </w:p>
        </w:tc>
        <w:tc>
          <w:tcPr>
            <w:tcW w:w="3173" w:type="dxa"/>
          </w:tcPr>
          <w:p w14:paraId="13E37175" w14:textId="77777777" w:rsidR="00AF7A3C" w:rsidRPr="006567F3" w:rsidRDefault="00AF7A3C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21FD5335" w14:textId="77777777" w:rsidR="00AF7A3C" w:rsidRPr="006567F3" w:rsidRDefault="00AF7A3C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C4" w:rsidRPr="006567F3" w14:paraId="7C7E1731" w14:textId="0E6DE38F" w:rsidTr="006567F3">
        <w:trPr>
          <w:trHeight w:val="278"/>
        </w:trPr>
        <w:tc>
          <w:tcPr>
            <w:tcW w:w="3888" w:type="dxa"/>
          </w:tcPr>
          <w:p w14:paraId="494F7296" w14:textId="5A54FB46" w:rsidR="00913BC4" w:rsidRPr="003D676E" w:rsidRDefault="00913BC4" w:rsidP="009D7A2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567F3">
              <w:rPr>
                <w:rFonts w:ascii="Times New Roman" w:hAnsi="Times New Roman"/>
                <w:sz w:val="24"/>
                <w:szCs w:val="24"/>
              </w:rPr>
              <w:t>Respiratory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73" w:type="dxa"/>
          </w:tcPr>
          <w:p w14:paraId="07EBCF58" w14:textId="0E3001F8" w:rsidR="00913BC4" w:rsidRPr="006567F3" w:rsidRDefault="00913BC4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57F">
              <w:t>2.99 (2.58, 3.47)</w:t>
            </w:r>
          </w:p>
        </w:tc>
        <w:tc>
          <w:tcPr>
            <w:tcW w:w="1597" w:type="dxa"/>
          </w:tcPr>
          <w:p w14:paraId="28BFAD7B" w14:textId="331BEAAB" w:rsidR="00913BC4" w:rsidRPr="006567F3" w:rsidRDefault="00913BC4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&lt;.</w:t>
            </w:r>
            <w:r w:rsidRPr="006567F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</w:tr>
      <w:tr w:rsidR="00913BC4" w:rsidRPr="006567F3" w14:paraId="3F1DDDDB" w14:textId="5C6F1AED" w:rsidTr="006567F3">
        <w:trPr>
          <w:trHeight w:val="278"/>
        </w:trPr>
        <w:tc>
          <w:tcPr>
            <w:tcW w:w="3888" w:type="dxa"/>
          </w:tcPr>
          <w:p w14:paraId="0C4CA3CC" w14:textId="3BCCB25B" w:rsidR="00913BC4" w:rsidRPr="006567F3" w:rsidRDefault="00913BC4" w:rsidP="009D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Digestive</w:t>
            </w:r>
          </w:p>
        </w:tc>
        <w:tc>
          <w:tcPr>
            <w:tcW w:w="3173" w:type="dxa"/>
          </w:tcPr>
          <w:p w14:paraId="73347949" w14:textId="379E17A6" w:rsidR="00913BC4" w:rsidRPr="006567F3" w:rsidRDefault="00913BC4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57F">
              <w:t>1.57 (1.08, 2.27)</w:t>
            </w:r>
          </w:p>
        </w:tc>
        <w:tc>
          <w:tcPr>
            <w:tcW w:w="1597" w:type="dxa"/>
          </w:tcPr>
          <w:p w14:paraId="2D68EEBC" w14:textId="41142696" w:rsidR="00913BC4" w:rsidRPr="006567F3" w:rsidRDefault="00913BC4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</w:tr>
      <w:tr w:rsidR="00913BC4" w:rsidRPr="006567F3" w14:paraId="72F62EDA" w14:textId="2D9B66B5" w:rsidTr="006567F3">
        <w:trPr>
          <w:trHeight w:val="278"/>
        </w:trPr>
        <w:tc>
          <w:tcPr>
            <w:tcW w:w="3888" w:type="dxa"/>
          </w:tcPr>
          <w:p w14:paraId="77D4E99B" w14:textId="36E315D1" w:rsidR="00913BC4" w:rsidRPr="006567F3" w:rsidRDefault="00913BC4" w:rsidP="009D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Cardiovascular</w:t>
            </w:r>
          </w:p>
        </w:tc>
        <w:tc>
          <w:tcPr>
            <w:tcW w:w="3173" w:type="dxa"/>
          </w:tcPr>
          <w:p w14:paraId="3E12D15A" w14:textId="1D4A14EF" w:rsidR="00913BC4" w:rsidRPr="006567F3" w:rsidRDefault="00913BC4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57F">
              <w:t>0.71 (0.53, 0.95)</w:t>
            </w:r>
          </w:p>
        </w:tc>
        <w:tc>
          <w:tcPr>
            <w:tcW w:w="1597" w:type="dxa"/>
          </w:tcPr>
          <w:p w14:paraId="3DC00160" w14:textId="0593E574" w:rsidR="00913BC4" w:rsidRPr="006567F3" w:rsidRDefault="00913BC4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</w:tr>
      <w:tr w:rsidR="00913BC4" w:rsidRPr="006567F3" w14:paraId="0169DD0F" w14:textId="0A018EA1" w:rsidTr="006567F3">
        <w:trPr>
          <w:trHeight w:val="278"/>
        </w:trPr>
        <w:tc>
          <w:tcPr>
            <w:tcW w:w="3888" w:type="dxa"/>
          </w:tcPr>
          <w:p w14:paraId="69705422" w14:textId="40C8B4B7" w:rsidR="00913BC4" w:rsidRPr="006567F3" w:rsidRDefault="00913BC4" w:rsidP="009D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567F3">
              <w:rPr>
                <w:rFonts w:ascii="Times New Roman" w:hAnsi="Times New Roman"/>
                <w:sz w:val="24"/>
                <w:szCs w:val="24"/>
              </w:rPr>
              <w:t xml:space="preserve">Neuromuscular </w:t>
            </w:r>
          </w:p>
        </w:tc>
        <w:tc>
          <w:tcPr>
            <w:tcW w:w="3173" w:type="dxa"/>
          </w:tcPr>
          <w:p w14:paraId="15588EC5" w14:textId="4D51CBB8" w:rsidR="00913BC4" w:rsidRPr="006567F3" w:rsidRDefault="00913BC4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57F">
              <w:t>0.82 (0.7, 0.96)</w:t>
            </w:r>
          </w:p>
        </w:tc>
        <w:tc>
          <w:tcPr>
            <w:tcW w:w="1597" w:type="dxa"/>
          </w:tcPr>
          <w:p w14:paraId="78C9664A" w14:textId="15D65887" w:rsidR="00913BC4" w:rsidRPr="006567F3" w:rsidRDefault="00913BC4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3"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</w:tr>
      <w:tr w:rsidR="00913BC4" w:rsidRPr="006567F3" w14:paraId="19CE8033" w14:textId="616620BD" w:rsidTr="006567F3">
        <w:trPr>
          <w:trHeight w:val="278"/>
        </w:trPr>
        <w:tc>
          <w:tcPr>
            <w:tcW w:w="3888" w:type="dxa"/>
          </w:tcPr>
          <w:p w14:paraId="5552327C" w14:textId="6EC99663" w:rsidR="00913BC4" w:rsidRPr="006567F3" w:rsidRDefault="00913BC4" w:rsidP="009D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567F3">
              <w:rPr>
                <w:rFonts w:ascii="Times New Roman" w:hAnsi="Times New Roman"/>
                <w:sz w:val="24"/>
                <w:szCs w:val="24"/>
              </w:rPr>
              <w:t>Other</w:t>
            </w:r>
          </w:p>
        </w:tc>
        <w:tc>
          <w:tcPr>
            <w:tcW w:w="3173" w:type="dxa"/>
          </w:tcPr>
          <w:p w14:paraId="4D679511" w14:textId="069F429F" w:rsidR="00913BC4" w:rsidRPr="006567F3" w:rsidRDefault="00913BC4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57F">
              <w:t>0.93 (0.79, 1.08)</w:t>
            </w:r>
          </w:p>
        </w:tc>
        <w:tc>
          <w:tcPr>
            <w:tcW w:w="1597" w:type="dxa"/>
          </w:tcPr>
          <w:p w14:paraId="2602D63E" w14:textId="2573D3EB" w:rsidR="00913BC4" w:rsidRPr="006567F3" w:rsidRDefault="00913BC4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</w:tr>
      <w:tr w:rsidR="00913BC4" w:rsidRPr="006567F3" w14:paraId="7CDC7C39" w14:textId="55E1CB5C" w:rsidTr="006567F3">
        <w:trPr>
          <w:trHeight w:val="278"/>
        </w:trPr>
        <w:tc>
          <w:tcPr>
            <w:tcW w:w="3888" w:type="dxa"/>
          </w:tcPr>
          <w:p w14:paraId="2218E1E5" w14:textId="469B3FDD" w:rsidR="00913BC4" w:rsidRPr="006567F3" w:rsidRDefault="00913BC4" w:rsidP="009D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567F3">
              <w:rPr>
                <w:rFonts w:ascii="Times New Roman" w:hAnsi="Times New Roman"/>
                <w:sz w:val="24"/>
                <w:szCs w:val="24"/>
              </w:rPr>
              <w:t xml:space="preserve">Renal </w:t>
            </w:r>
          </w:p>
        </w:tc>
        <w:tc>
          <w:tcPr>
            <w:tcW w:w="3173" w:type="dxa"/>
          </w:tcPr>
          <w:p w14:paraId="2F9EDEF7" w14:textId="662749FB" w:rsidR="00913BC4" w:rsidRPr="006567F3" w:rsidRDefault="00913BC4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57F">
              <w:t>0.83 (0.6, 1.15)</w:t>
            </w:r>
          </w:p>
        </w:tc>
        <w:tc>
          <w:tcPr>
            <w:tcW w:w="1597" w:type="dxa"/>
          </w:tcPr>
          <w:p w14:paraId="52436329" w14:textId="630B0779" w:rsidR="00913BC4" w:rsidRPr="006567F3" w:rsidRDefault="00913BC4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3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6567F3" w:rsidRPr="006567F3" w14:paraId="13652995" w14:textId="7E3FF475" w:rsidTr="006567F3">
        <w:trPr>
          <w:trHeight w:val="278"/>
        </w:trPr>
        <w:tc>
          <w:tcPr>
            <w:tcW w:w="3888" w:type="dxa"/>
          </w:tcPr>
          <w:p w14:paraId="31969663" w14:textId="31C3805A" w:rsidR="00AF7A3C" w:rsidRPr="006567F3" w:rsidRDefault="00AF7A3C" w:rsidP="009D7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F3">
              <w:rPr>
                <w:rFonts w:ascii="Times New Roman" w:hAnsi="Times New Roman"/>
                <w:b/>
                <w:sz w:val="24"/>
                <w:szCs w:val="24"/>
              </w:rPr>
              <w:t>Chronic Condition Count</w:t>
            </w:r>
          </w:p>
        </w:tc>
        <w:tc>
          <w:tcPr>
            <w:tcW w:w="3173" w:type="dxa"/>
          </w:tcPr>
          <w:p w14:paraId="79141B38" w14:textId="77777777" w:rsidR="00AF7A3C" w:rsidRPr="006567F3" w:rsidRDefault="00AF7A3C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7692212A" w14:textId="77777777" w:rsidR="00AF7A3C" w:rsidRPr="006567F3" w:rsidRDefault="00AF7A3C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F3" w:rsidRPr="006567F3" w14:paraId="79B7C625" w14:textId="5F0F416A" w:rsidTr="006567F3">
        <w:trPr>
          <w:trHeight w:val="278"/>
        </w:trPr>
        <w:tc>
          <w:tcPr>
            <w:tcW w:w="3888" w:type="dxa"/>
          </w:tcPr>
          <w:p w14:paraId="2AF904E2" w14:textId="4CEDCA57" w:rsidR="00AF7A3C" w:rsidRPr="006567F3" w:rsidRDefault="006567F3" w:rsidP="009D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F7A3C" w:rsidRPr="00656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73" w:type="dxa"/>
          </w:tcPr>
          <w:p w14:paraId="2E3D1E15" w14:textId="3FECCBB0" w:rsidR="00AF7A3C" w:rsidRPr="006567F3" w:rsidRDefault="00AF7A3C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3">
              <w:rPr>
                <w:rFonts w:ascii="Times New Roman" w:hAnsi="Times New Roman"/>
                <w:sz w:val="24"/>
                <w:szCs w:val="24"/>
              </w:rPr>
              <w:t>REFERENCE</w:t>
            </w:r>
          </w:p>
        </w:tc>
        <w:tc>
          <w:tcPr>
            <w:tcW w:w="1597" w:type="dxa"/>
          </w:tcPr>
          <w:p w14:paraId="674D74C5" w14:textId="77777777" w:rsidR="00AF7A3C" w:rsidRPr="006567F3" w:rsidRDefault="00AF7A3C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C4" w:rsidRPr="006567F3" w14:paraId="65DB168C" w14:textId="77777777" w:rsidTr="006567F3">
        <w:trPr>
          <w:trHeight w:val="278"/>
        </w:trPr>
        <w:tc>
          <w:tcPr>
            <w:tcW w:w="3888" w:type="dxa"/>
          </w:tcPr>
          <w:p w14:paraId="2DBBC3A4" w14:textId="59784944" w:rsidR="00913BC4" w:rsidRPr="006567F3" w:rsidRDefault="00913BC4" w:rsidP="009D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567F3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3173" w:type="dxa"/>
          </w:tcPr>
          <w:p w14:paraId="174D3642" w14:textId="65A1E1F5" w:rsidR="00913BC4" w:rsidRPr="006567F3" w:rsidRDefault="00913BC4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8">
              <w:t>1.82 (1.3, 2.56)</w:t>
            </w:r>
          </w:p>
        </w:tc>
        <w:tc>
          <w:tcPr>
            <w:tcW w:w="1597" w:type="dxa"/>
          </w:tcPr>
          <w:p w14:paraId="082746FD" w14:textId="6170DE28" w:rsidR="00913BC4" w:rsidRPr="006567F3" w:rsidRDefault="00913BC4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2AF">
              <w:rPr>
                <w:rFonts w:ascii="Times New Roman" w:hAnsi="Times New Roman"/>
                <w:sz w:val="24"/>
                <w:szCs w:val="24"/>
              </w:rPr>
              <w:t>&lt;.001</w:t>
            </w:r>
          </w:p>
        </w:tc>
      </w:tr>
      <w:tr w:rsidR="00913BC4" w:rsidRPr="006567F3" w14:paraId="0A0B4F13" w14:textId="77777777" w:rsidTr="006567F3">
        <w:trPr>
          <w:trHeight w:val="278"/>
        </w:trPr>
        <w:tc>
          <w:tcPr>
            <w:tcW w:w="3888" w:type="dxa"/>
          </w:tcPr>
          <w:p w14:paraId="2B3AC981" w14:textId="769F917D" w:rsidR="00913BC4" w:rsidRPr="006567F3" w:rsidRDefault="00913BC4" w:rsidP="009D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567F3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3173" w:type="dxa"/>
          </w:tcPr>
          <w:p w14:paraId="095124B8" w14:textId="06B97E27" w:rsidR="00913BC4" w:rsidRPr="006567F3" w:rsidRDefault="00913BC4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8">
              <w:t>7.35 (5.26, 10.27)</w:t>
            </w:r>
          </w:p>
        </w:tc>
        <w:tc>
          <w:tcPr>
            <w:tcW w:w="1597" w:type="dxa"/>
          </w:tcPr>
          <w:p w14:paraId="08FA6BEE" w14:textId="395BDC93" w:rsidR="00913BC4" w:rsidRPr="006567F3" w:rsidRDefault="00913BC4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2AF">
              <w:rPr>
                <w:rFonts w:ascii="Times New Roman" w:hAnsi="Times New Roman"/>
                <w:sz w:val="24"/>
                <w:szCs w:val="24"/>
              </w:rPr>
              <w:t>&lt;.001</w:t>
            </w:r>
          </w:p>
        </w:tc>
      </w:tr>
      <w:tr w:rsidR="00913BC4" w:rsidRPr="006567F3" w14:paraId="081C8BDB" w14:textId="77777777" w:rsidTr="006567F3">
        <w:trPr>
          <w:trHeight w:val="278"/>
        </w:trPr>
        <w:tc>
          <w:tcPr>
            <w:tcW w:w="3888" w:type="dxa"/>
          </w:tcPr>
          <w:p w14:paraId="331415CE" w14:textId="629D55CE" w:rsidR="00913BC4" w:rsidRPr="006567F3" w:rsidRDefault="00913BC4" w:rsidP="009D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567F3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3173" w:type="dxa"/>
          </w:tcPr>
          <w:p w14:paraId="24954872" w14:textId="6C5C220D" w:rsidR="00913BC4" w:rsidRPr="006567F3" w:rsidRDefault="00913BC4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8">
              <w:t>9.77 (6.92, 13.79)</w:t>
            </w:r>
          </w:p>
        </w:tc>
        <w:tc>
          <w:tcPr>
            <w:tcW w:w="1597" w:type="dxa"/>
          </w:tcPr>
          <w:p w14:paraId="0E08F145" w14:textId="2188A2A6" w:rsidR="00913BC4" w:rsidRPr="006567F3" w:rsidRDefault="00913BC4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2AF">
              <w:rPr>
                <w:rFonts w:ascii="Times New Roman" w:hAnsi="Times New Roman"/>
                <w:sz w:val="24"/>
                <w:szCs w:val="24"/>
              </w:rPr>
              <w:t>&lt;.001</w:t>
            </w:r>
          </w:p>
        </w:tc>
      </w:tr>
      <w:tr w:rsidR="00913BC4" w:rsidRPr="006567F3" w14:paraId="2204E08C" w14:textId="77777777" w:rsidTr="006567F3">
        <w:trPr>
          <w:trHeight w:val="278"/>
        </w:trPr>
        <w:tc>
          <w:tcPr>
            <w:tcW w:w="3888" w:type="dxa"/>
          </w:tcPr>
          <w:p w14:paraId="7581B69D" w14:textId="48F1A12B" w:rsidR="00913BC4" w:rsidRPr="006567F3" w:rsidRDefault="00913BC4" w:rsidP="009D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567F3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3173" w:type="dxa"/>
          </w:tcPr>
          <w:p w14:paraId="0C478F49" w14:textId="1E00DD06" w:rsidR="00913BC4" w:rsidRPr="006567F3" w:rsidRDefault="00913BC4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8">
              <w:t>11.53 (8.09, 16.44)</w:t>
            </w:r>
          </w:p>
        </w:tc>
        <w:tc>
          <w:tcPr>
            <w:tcW w:w="1597" w:type="dxa"/>
          </w:tcPr>
          <w:p w14:paraId="3050ACE0" w14:textId="1E7018BA" w:rsidR="00913BC4" w:rsidRPr="006567F3" w:rsidRDefault="00913BC4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2AF">
              <w:rPr>
                <w:rFonts w:ascii="Times New Roman" w:hAnsi="Times New Roman"/>
                <w:sz w:val="24"/>
                <w:szCs w:val="24"/>
              </w:rPr>
              <w:t>&lt;.001</w:t>
            </w:r>
          </w:p>
        </w:tc>
      </w:tr>
      <w:tr w:rsidR="00913BC4" w:rsidRPr="006567F3" w14:paraId="79BDFFC2" w14:textId="77777777" w:rsidTr="006567F3">
        <w:trPr>
          <w:trHeight w:val="278"/>
        </w:trPr>
        <w:tc>
          <w:tcPr>
            <w:tcW w:w="3888" w:type="dxa"/>
          </w:tcPr>
          <w:p w14:paraId="3BD153C3" w14:textId="78C0C695" w:rsidR="00913BC4" w:rsidRPr="006567F3" w:rsidRDefault="00913BC4" w:rsidP="009D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567F3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3173" w:type="dxa"/>
          </w:tcPr>
          <w:p w14:paraId="6887243F" w14:textId="0A8EA298" w:rsidR="00913BC4" w:rsidRPr="006567F3" w:rsidRDefault="00913BC4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8">
              <w:t>12.64 (8.75, 18.25)</w:t>
            </w:r>
          </w:p>
        </w:tc>
        <w:tc>
          <w:tcPr>
            <w:tcW w:w="1597" w:type="dxa"/>
          </w:tcPr>
          <w:p w14:paraId="23867EDF" w14:textId="0F615123" w:rsidR="00913BC4" w:rsidRPr="006567F3" w:rsidRDefault="00913BC4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2AF">
              <w:rPr>
                <w:rFonts w:ascii="Times New Roman" w:hAnsi="Times New Roman"/>
                <w:sz w:val="24"/>
                <w:szCs w:val="24"/>
              </w:rPr>
              <w:t>&lt;.001</w:t>
            </w:r>
          </w:p>
        </w:tc>
      </w:tr>
      <w:tr w:rsidR="00913BC4" w:rsidRPr="006567F3" w14:paraId="6CE34E5F" w14:textId="77777777" w:rsidTr="006567F3">
        <w:trPr>
          <w:trHeight w:val="278"/>
        </w:trPr>
        <w:tc>
          <w:tcPr>
            <w:tcW w:w="3888" w:type="dxa"/>
          </w:tcPr>
          <w:p w14:paraId="3AA931D8" w14:textId="168F4BC6" w:rsidR="00913BC4" w:rsidRPr="006567F3" w:rsidRDefault="00913BC4" w:rsidP="009D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567F3">
              <w:rPr>
                <w:rFonts w:ascii="Times New Roman" w:hAnsi="Times New Roman"/>
                <w:sz w:val="24"/>
                <w:szCs w:val="24"/>
              </w:rPr>
              <w:t>11+</w:t>
            </w:r>
          </w:p>
        </w:tc>
        <w:tc>
          <w:tcPr>
            <w:tcW w:w="3173" w:type="dxa"/>
          </w:tcPr>
          <w:p w14:paraId="07EA0B28" w14:textId="2E8D7B8E" w:rsidR="00913BC4" w:rsidRPr="006567F3" w:rsidRDefault="00913BC4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8">
              <w:t>11.72 (8, 17.18)</w:t>
            </w:r>
          </w:p>
        </w:tc>
        <w:tc>
          <w:tcPr>
            <w:tcW w:w="1597" w:type="dxa"/>
          </w:tcPr>
          <w:p w14:paraId="38BAAF49" w14:textId="7655E57C" w:rsidR="00913BC4" w:rsidRPr="006567F3" w:rsidRDefault="00913BC4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2AF">
              <w:rPr>
                <w:rFonts w:ascii="Times New Roman" w:hAnsi="Times New Roman"/>
                <w:sz w:val="24"/>
                <w:szCs w:val="24"/>
              </w:rPr>
              <w:t>&lt;.001</w:t>
            </w:r>
          </w:p>
        </w:tc>
      </w:tr>
      <w:tr w:rsidR="00AF7A3C" w:rsidRPr="006567F3" w14:paraId="4F8C47A0" w14:textId="77777777" w:rsidTr="006567F3">
        <w:trPr>
          <w:trHeight w:val="278"/>
        </w:trPr>
        <w:tc>
          <w:tcPr>
            <w:tcW w:w="3888" w:type="dxa"/>
          </w:tcPr>
          <w:p w14:paraId="28E81CF1" w14:textId="3D5E60B5" w:rsidR="00AF7A3C" w:rsidRPr="006567F3" w:rsidRDefault="006567F3" w:rsidP="009D7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F3">
              <w:rPr>
                <w:rFonts w:ascii="Times New Roman" w:hAnsi="Times New Roman"/>
                <w:b/>
                <w:sz w:val="24"/>
                <w:szCs w:val="24"/>
              </w:rPr>
              <w:t>Number of Medication Classes</w:t>
            </w:r>
            <w:r w:rsidR="00AF7A3C" w:rsidRPr="006567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</w:tcPr>
          <w:p w14:paraId="6BAB0E08" w14:textId="77777777" w:rsidR="00AF7A3C" w:rsidRPr="006567F3" w:rsidRDefault="00AF7A3C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1C4649DC" w14:textId="77777777" w:rsidR="00AF7A3C" w:rsidRPr="006567F3" w:rsidRDefault="00AF7A3C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3C" w:rsidRPr="006567F3" w14:paraId="17F3A66B" w14:textId="77777777" w:rsidTr="006567F3">
        <w:trPr>
          <w:trHeight w:val="278"/>
        </w:trPr>
        <w:tc>
          <w:tcPr>
            <w:tcW w:w="3888" w:type="dxa"/>
          </w:tcPr>
          <w:p w14:paraId="4FC5A882" w14:textId="68B0D2B3" w:rsidR="00AF7A3C" w:rsidRPr="006567F3" w:rsidRDefault="006567F3" w:rsidP="009D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F7A3C" w:rsidRPr="00656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73" w:type="dxa"/>
          </w:tcPr>
          <w:p w14:paraId="6CDE702B" w14:textId="55AA044E" w:rsidR="00AF7A3C" w:rsidRPr="006567F3" w:rsidRDefault="00AF7A3C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3">
              <w:rPr>
                <w:rFonts w:ascii="Times New Roman" w:hAnsi="Times New Roman"/>
                <w:sz w:val="24"/>
                <w:szCs w:val="24"/>
              </w:rPr>
              <w:t>REFERENCE</w:t>
            </w:r>
          </w:p>
        </w:tc>
        <w:tc>
          <w:tcPr>
            <w:tcW w:w="1597" w:type="dxa"/>
          </w:tcPr>
          <w:p w14:paraId="2C8225DF" w14:textId="77777777" w:rsidR="00AF7A3C" w:rsidRPr="006567F3" w:rsidRDefault="00AF7A3C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C4" w:rsidRPr="006567F3" w14:paraId="7D12EF5E" w14:textId="77777777" w:rsidTr="006567F3">
        <w:trPr>
          <w:trHeight w:val="278"/>
        </w:trPr>
        <w:tc>
          <w:tcPr>
            <w:tcW w:w="3888" w:type="dxa"/>
          </w:tcPr>
          <w:p w14:paraId="7F4C0D87" w14:textId="628FF9C9" w:rsidR="00913BC4" w:rsidRPr="006567F3" w:rsidRDefault="00913BC4" w:rsidP="009D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567F3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3173" w:type="dxa"/>
          </w:tcPr>
          <w:p w14:paraId="23AFFAFE" w14:textId="535641EE" w:rsidR="00913BC4" w:rsidRPr="006567F3" w:rsidRDefault="00913BC4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3D8">
              <w:t>0.94 (0.33, 2.67)</w:t>
            </w:r>
          </w:p>
        </w:tc>
        <w:tc>
          <w:tcPr>
            <w:tcW w:w="1597" w:type="dxa"/>
          </w:tcPr>
          <w:p w14:paraId="313C9AFF" w14:textId="11910A80" w:rsidR="00913BC4" w:rsidRPr="006567F3" w:rsidRDefault="00913BC4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3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</w:tr>
      <w:tr w:rsidR="00913BC4" w:rsidRPr="006567F3" w14:paraId="4BA4AB55" w14:textId="77777777" w:rsidTr="006567F3">
        <w:trPr>
          <w:trHeight w:val="278"/>
        </w:trPr>
        <w:tc>
          <w:tcPr>
            <w:tcW w:w="3888" w:type="dxa"/>
          </w:tcPr>
          <w:p w14:paraId="33284D3F" w14:textId="486E8F47" w:rsidR="00913BC4" w:rsidRPr="006567F3" w:rsidRDefault="00913BC4" w:rsidP="009D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567F3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3173" w:type="dxa"/>
          </w:tcPr>
          <w:p w14:paraId="2C2842C1" w14:textId="49FB04AC" w:rsidR="00913BC4" w:rsidRPr="006567F3" w:rsidRDefault="00913BC4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3D8">
              <w:t>1.3 (0.48, 3.53)</w:t>
            </w:r>
          </w:p>
        </w:tc>
        <w:tc>
          <w:tcPr>
            <w:tcW w:w="1597" w:type="dxa"/>
          </w:tcPr>
          <w:p w14:paraId="1F95A9ED" w14:textId="2C51B63B" w:rsidR="00913BC4" w:rsidRPr="006567F3" w:rsidRDefault="00913BC4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</w:tr>
      <w:tr w:rsidR="00913BC4" w:rsidRPr="006567F3" w14:paraId="72527450" w14:textId="77777777" w:rsidTr="006567F3">
        <w:trPr>
          <w:trHeight w:val="278"/>
        </w:trPr>
        <w:tc>
          <w:tcPr>
            <w:tcW w:w="3888" w:type="dxa"/>
          </w:tcPr>
          <w:p w14:paraId="5A5D0367" w14:textId="547B68EA" w:rsidR="00913BC4" w:rsidRPr="006567F3" w:rsidRDefault="00913BC4" w:rsidP="009D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567F3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3173" w:type="dxa"/>
          </w:tcPr>
          <w:p w14:paraId="3D5859AA" w14:textId="17CBE740" w:rsidR="00913BC4" w:rsidRPr="006567F3" w:rsidRDefault="00913BC4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3D8">
              <w:t>2.33 (0.86, 6.3)</w:t>
            </w:r>
          </w:p>
        </w:tc>
        <w:tc>
          <w:tcPr>
            <w:tcW w:w="1597" w:type="dxa"/>
          </w:tcPr>
          <w:p w14:paraId="0174A109" w14:textId="5B4BB55D" w:rsidR="00913BC4" w:rsidRPr="006567F3" w:rsidRDefault="00913BC4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</w:tr>
      <w:tr w:rsidR="00913BC4" w:rsidRPr="006567F3" w14:paraId="5BB87AA8" w14:textId="77777777" w:rsidTr="006567F3">
        <w:trPr>
          <w:trHeight w:val="278"/>
        </w:trPr>
        <w:tc>
          <w:tcPr>
            <w:tcW w:w="3888" w:type="dxa"/>
          </w:tcPr>
          <w:p w14:paraId="192DB443" w14:textId="1D74B5D9" w:rsidR="00913BC4" w:rsidRPr="006567F3" w:rsidRDefault="00913BC4" w:rsidP="009D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567F3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3173" w:type="dxa"/>
          </w:tcPr>
          <w:p w14:paraId="09693ED1" w14:textId="53DB06FD" w:rsidR="00913BC4" w:rsidRPr="006567F3" w:rsidRDefault="00913BC4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3D8">
              <w:t>3.13 (1.16, 8.47)</w:t>
            </w:r>
          </w:p>
        </w:tc>
        <w:tc>
          <w:tcPr>
            <w:tcW w:w="1597" w:type="dxa"/>
          </w:tcPr>
          <w:p w14:paraId="259B8E8D" w14:textId="58E6DE1C" w:rsidR="00913BC4" w:rsidRPr="006567F3" w:rsidRDefault="00913BC4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</w:tr>
      <w:tr w:rsidR="00913BC4" w:rsidRPr="006567F3" w14:paraId="41890BDC" w14:textId="77777777" w:rsidTr="006567F3">
        <w:trPr>
          <w:trHeight w:val="278"/>
        </w:trPr>
        <w:tc>
          <w:tcPr>
            <w:tcW w:w="3888" w:type="dxa"/>
          </w:tcPr>
          <w:p w14:paraId="3084A16F" w14:textId="2170FB55" w:rsidR="00913BC4" w:rsidRPr="006567F3" w:rsidRDefault="00913BC4" w:rsidP="009D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567F3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3173" w:type="dxa"/>
          </w:tcPr>
          <w:p w14:paraId="6B31DBCA" w14:textId="0DA3D9E1" w:rsidR="00913BC4" w:rsidRPr="006567F3" w:rsidRDefault="00913BC4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3D8">
              <w:t>4.79 (1.76, 13.04)</w:t>
            </w:r>
          </w:p>
        </w:tc>
        <w:tc>
          <w:tcPr>
            <w:tcW w:w="1597" w:type="dxa"/>
          </w:tcPr>
          <w:p w14:paraId="72C9C49F" w14:textId="629D1BEE" w:rsidR="00913BC4" w:rsidRPr="006567F3" w:rsidRDefault="00913BC4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86">
              <w:rPr>
                <w:rFonts w:ascii="Times New Roman" w:hAnsi="Times New Roman"/>
                <w:sz w:val="24"/>
                <w:szCs w:val="24"/>
              </w:rPr>
              <w:t>&lt;.001</w:t>
            </w:r>
          </w:p>
        </w:tc>
      </w:tr>
      <w:tr w:rsidR="00913BC4" w:rsidRPr="006567F3" w14:paraId="5617273D" w14:textId="77777777" w:rsidTr="006567F3">
        <w:trPr>
          <w:trHeight w:val="278"/>
        </w:trPr>
        <w:tc>
          <w:tcPr>
            <w:tcW w:w="3888" w:type="dxa"/>
          </w:tcPr>
          <w:p w14:paraId="596EAADD" w14:textId="7ECDB5A2" w:rsidR="00913BC4" w:rsidRPr="00913BC4" w:rsidRDefault="00913BC4" w:rsidP="009D7A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3BC4">
              <w:rPr>
                <w:rFonts w:ascii="Times New Roman" w:hAnsi="Times New Roman"/>
                <w:b/>
                <w:sz w:val="24"/>
                <w:szCs w:val="24"/>
              </w:rPr>
              <w:t>Use of Intensive Care Unit</w:t>
            </w:r>
          </w:p>
        </w:tc>
        <w:tc>
          <w:tcPr>
            <w:tcW w:w="3173" w:type="dxa"/>
          </w:tcPr>
          <w:p w14:paraId="059DC43E" w14:textId="53EBE41C" w:rsidR="00913BC4" w:rsidRPr="006567F3" w:rsidRDefault="00913BC4" w:rsidP="009D7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72">
              <w:t>1.44 (1.31, 1.59)</w:t>
            </w:r>
          </w:p>
        </w:tc>
        <w:tc>
          <w:tcPr>
            <w:tcW w:w="1597" w:type="dxa"/>
          </w:tcPr>
          <w:p w14:paraId="107E3DD7" w14:textId="6F74447A" w:rsidR="00913BC4" w:rsidRPr="00E74C86" w:rsidRDefault="00913BC4" w:rsidP="009D7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&lt;.00</w:t>
            </w:r>
            <w:r w:rsidRPr="005C4B72">
              <w:t>1</w:t>
            </w:r>
          </w:p>
        </w:tc>
      </w:tr>
      <w:tr w:rsidR="00913BC4" w:rsidRPr="006567F3" w14:paraId="4866EDD3" w14:textId="77777777" w:rsidTr="006567F3">
        <w:trPr>
          <w:trHeight w:val="278"/>
        </w:trPr>
        <w:tc>
          <w:tcPr>
            <w:tcW w:w="3888" w:type="dxa"/>
          </w:tcPr>
          <w:p w14:paraId="41C03FBE" w14:textId="50C5E7B5" w:rsidR="00913BC4" w:rsidRPr="003D676E" w:rsidRDefault="00913BC4" w:rsidP="009D7A29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567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Respiratory Support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73" w:type="dxa"/>
          </w:tcPr>
          <w:p w14:paraId="075A272E" w14:textId="0A801397" w:rsidR="00913BC4" w:rsidRPr="006567F3" w:rsidRDefault="00913BC4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A7">
              <w:t>1.42 (1.28, 1.58)</w:t>
            </w:r>
          </w:p>
        </w:tc>
        <w:tc>
          <w:tcPr>
            <w:tcW w:w="1597" w:type="dxa"/>
          </w:tcPr>
          <w:p w14:paraId="289DCA4E" w14:textId="424E17F8" w:rsidR="00913BC4" w:rsidRPr="006567F3" w:rsidRDefault="00913BC4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86">
              <w:rPr>
                <w:rFonts w:ascii="Times New Roman" w:hAnsi="Times New Roman"/>
                <w:sz w:val="24"/>
                <w:szCs w:val="24"/>
              </w:rPr>
              <w:t>&lt;.001</w:t>
            </w:r>
          </w:p>
        </w:tc>
      </w:tr>
      <w:tr w:rsidR="00913BC4" w:rsidRPr="006567F3" w14:paraId="4C1C4C68" w14:textId="77777777" w:rsidTr="006567F3">
        <w:trPr>
          <w:trHeight w:val="278"/>
        </w:trPr>
        <w:tc>
          <w:tcPr>
            <w:tcW w:w="3888" w:type="dxa"/>
          </w:tcPr>
          <w:p w14:paraId="0B53BC8F" w14:textId="71367BC9" w:rsidR="00913BC4" w:rsidRPr="00E96737" w:rsidRDefault="00913BC4" w:rsidP="009D7A29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D676E">
              <w:rPr>
                <w:rFonts w:ascii="Times New Roman" w:hAnsi="Times New Roman"/>
                <w:b/>
                <w:sz w:val="24"/>
                <w:szCs w:val="24"/>
              </w:rPr>
              <w:t>New Tracheostomy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173" w:type="dxa"/>
          </w:tcPr>
          <w:p w14:paraId="2675669C" w14:textId="2D14538A" w:rsidR="00913BC4" w:rsidRPr="006567F3" w:rsidRDefault="00913BC4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A7">
              <w:t>1.91 (1.66, 2.2)</w:t>
            </w:r>
          </w:p>
        </w:tc>
        <w:tc>
          <w:tcPr>
            <w:tcW w:w="1597" w:type="dxa"/>
          </w:tcPr>
          <w:p w14:paraId="00EE2C0B" w14:textId="45726704" w:rsidR="00913BC4" w:rsidRPr="006567F3" w:rsidRDefault="00913BC4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86">
              <w:rPr>
                <w:rFonts w:ascii="Times New Roman" w:hAnsi="Times New Roman"/>
                <w:sz w:val="24"/>
                <w:szCs w:val="24"/>
              </w:rPr>
              <w:t>&lt;.001</w:t>
            </w:r>
          </w:p>
        </w:tc>
      </w:tr>
      <w:tr w:rsidR="00AF7A3C" w:rsidRPr="006567F3" w14:paraId="45799FB1" w14:textId="77777777" w:rsidTr="006567F3">
        <w:trPr>
          <w:trHeight w:val="278"/>
        </w:trPr>
        <w:tc>
          <w:tcPr>
            <w:tcW w:w="3888" w:type="dxa"/>
          </w:tcPr>
          <w:p w14:paraId="338C22FA" w14:textId="10B8A668" w:rsidR="00AF7A3C" w:rsidRPr="006567F3" w:rsidRDefault="00AF7A3C" w:rsidP="009D7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F3">
              <w:rPr>
                <w:rFonts w:ascii="Times New Roman" w:hAnsi="Times New Roman"/>
                <w:b/>
                <w:sz w:val="24"/>
                <w:szCs w:val="24"/>
              </w:rPr>
              <w:t>Hospital Census Region</w:t>
            </w:r>
          </w:p>
        </w:tc>
        <w:tc>
          <w:tcPr>
            <w:tcW w:w="3173" w:type="dxa"/>
          </w:tcPr>
          <w:p w14:paraId="2226AB43" w14:textId="77777777" w:rsidR="00AF7A3C" w:rsidRPr="006567F3" w:rsidRDefault="00AF7A3C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4084E608" w14:textId="77777777" w:rsidR="00AF7A3C" w:rsidRPr="006567F3" w:rsidRDefault="00AF7A3C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3C" w:rsidRPr="006567F3" w14:paraId="643564FF" w14:textId="77777777" w:rsidTr="006567F3">
        <w:trPr>
          <w:trHeight w:val="278"/>
        </w:trPr>
        <w:tc>
          <w:tcPr>
            <w:tcW w:w="3888" w:type="dxa"/>
          </w:tcPr>
          <w:p w14:paraId="1AB603FD" w14:textId="2DF5C9F3" w:rsidR="00AF7A3C" w:rsidRPr="006567F3" w:rsidRDefault="006567F3" w:rsidP="009D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F7A3C" w:rsidRPr="006567F3">
              <w:rPr>
                <w:rFonts w:ascii="Times New Roman" w:hAnsi="Times New Roman"/>
                <w:sz w:val="24"/>
                <w:szCs w:val="24"/>
              </w:rPr>
              <w:t>Midwest</w:t>
            </w:r>
          </w:p>
        </w:tc>
        <w:tc>
          <w:tcPr>
            <w:tcW w:w="3173" w:type="dxa"/>
          </w:tcPr>
          <w:p w14:paraId="53C3BBA7" w14:textId="778190B4" w:rsidR="00AF7A3C" w:rsidRPr="006567F3" w:rsidRDefault="00AF7A3C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3">
              <w:rPr>
                <w:rFonts w:ascii="Times New Roman" w:hAnsi="Times New Roman"/>
                <w:sz w:val="24"/>
                <w:szCs w:val="24"/>
              </w:rPr>
              <w:t>REFERENCE</w:t>
            </w:r>
          </w:p>
        </w:tc>
        <w:tc>
          <w:tcPr>
            <w:tcW w:w="1597" w:type="dxa"/>
          </w:tcPr>
          <w:p w14:paraId="1702DF18" w14:textId="77777777" w:rsidR="00AF7A3C" w:rsidRPr="006567F3" w:rsidRDefault="00AF7A3C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C4" w:rsidRPr="006567F3" w14:paraId="7391AB21" w14:textId="77777777" w:rsidTr="006567F3">
        <w:trPr>
          <w:trHeight w:val="278"/>
        </w:trPr>
        <w:tc>
          <w:tcPr>
            <w:tcW w:w="3888" w:type="dxa"/>
          </w:tcPr>
          <w:p w14:paraId="1ACBE4E6" w14:textId="4951479E" w:rsidR="00913BC4" w:rsidRPr="006567F3" w:rsidRDefault="00913BC4" w:rsidP="009D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567F3">
              <w:rPr>
                <w:rFonts w:ascii="Times New Roman" w:hAnsi="Times New Roman"/>
                <w:sz w:val="24"/>
                <w:szCs w:val="24"/>
              </w:rPr>
              <w:t>Northeast</w:t>
            </w:r>
          </w:p>
        </w:tc>
        <w:tc>
          <w:tcPr>
            <w:tcW w:w="3173" w:type="dxa"/>
          </w:tcPr>
          <w:p w14:paraId="1B190C12" w14:textId="68A9815F" w:rsidR="00913BC4" w:rsidRPr="006567F3" w:rsidRDefault="00913BC4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AF">
              <w:t>3.87 (0.83, 18.03)</w:t>
            </w:r>
          </w:p>
        </w:tc>
        <w:tc>
          <w:tcPr>
            <w:tcW w:w="1597" w:type="dxa"/>
          </w:tcPr>
          <w:p w14:paraId="2AF0D114" w14:textId="1AC4C16B" w:rsidR="00913BC4" w:rsidRPr="006567F3" w:rsidRDefault="00913BC4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</w:tr>
      <w:tr w:rsidR="00913BC4" w:rsidRPr="006567F3" w14:paraId="3AE1BC86" w14:textId="77777777" w:rsidTr="006567F3">
        <w:trPr>
          <w:trHeight w:val="278"/>
        </w:trPr>
        <w:tc>
          <w:tcPr>
            <w:tcW w:w="3888" w:type="dxa"/>
          </w:tcPr>
          <w:p w14:paraId="0449DED6" w14:textId="4E355828" w:rsidR="00913BC4" w:rsidRPr="006567F3" w:rsidRDefault="00913BC4" w:rsidP="009D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567F3">
              <w:rPr>
                <w:rFonts w:ascii="Times New Roman" w:hAnsi="Times New Roman"/>
                <w:sz w:val="24"/>
                <w:szCs w:val="24"/>
              </w:rPr>
              <w:t>South</w:t>
            </w:r>
          </w:p>
        </w:tc>
        <w:tc>
          <w:tcPr>
            <w:tcW w:w="3173" w:type="dxa"/>
          </w:tcPr>
          <w:p w14:paraId="20F679D5" w14:textId="0C939253" w:rsidR="00913BC4" w:rsidRPr="006567F3" w:rsidRDefault="00913BC4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AF">
              <w:t>0.37 (0.1, 1.34)</w:t>
            </w:r>
          </w:p>
        </w:tc>
        <w:tc>
          <w:tcPr>
            <w:tcW w:w="1597" w:type="dxa"/>
          </w:tcPr>
          <w:p w14:paraId="2AAC9BCC" w14:textId="4C024F10" w:rsidR="00913BC4" w:rsidRPr="006567F3" w:rsidRDefault="00913BC4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</w:tr>
      <w:tr w:rsidR="00913BC4" w:rsidRPr="006567F3" w14:paraId="63233F27" w14:textId="77777777" w:rsidTr="006567F3">
        <w:trPr>
          <w:trHeight w:val="278"/>
        </w:trPr>
        <w:tc>
          <w:tcPr>
            <w:tcW w:w="3888" w:type="dxa"/>
          </w:tcPr>
          <w:p w14:paraId="2FE76A73" w14:textId="6F83D59D" w:rsidR="00913BC4" w:rsidRPr="006567F3" w:rsidRDefault="00913BC4" w:rsidP="009D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567F3">
              <w:rPr>
                <w:rFonts w:ascii="Times New Roman" w:hAnsi="Times New Roman"/>
                <w:sz w:val="24"/>
                <w:szCs w:val="24"/>
              </w:rPr>
              <w:t>West</w:t>
            </w:r>
          </w:p>
        </w:tc>
        <w:tc>
          <w:tcPr>
            <w:tcW w:w="3173" w:type="dxa"/>
          </w:tcPr>
          <w:p w14:paraId="5BEB84F5" w14:textId="6E6B334E" w:rsidR="00913BC4" w:rsidRPr="006567F3" w:rsidRDefault="00913BC4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AF">
              <w:t>0.77 (0.19, 3.15)</w:t>
            </w:r>
          </w:p>
        </w:tc>
        <w:tc>
          <w:tcPr>
            <w:tcW w:w="1597" w:type="dxa"/>
          </w:tcPr>
          <w:p w14:paraId="75589A45" w14:textId="759769CA" w:rsidR="00913BC4" w:rsidRPr="006567F3" w:rsidRDefault="00913BC4" w:rsidP="009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</w:t>
            </w:r>
            <w:bookmarkStart w:id="0" w:name="_GoBack"/>
            <w:bookmarkEnd w:id="0"/>
          </w:p>
        </w:tc>
      </w:tr>
    </w:tbl>
    <w:p w14:paraId="1A397454" w14:textId="77777777" w:rsidR="001F4A53" w:rsidRDefault="001F4A53"/>
    <w:p w14:paraId="08725923" w14:textId="0E59F56D" w:rsidR="00074209" w:rsidRDefault="00074209">
      <w:pPr>
        <w:rPr>
          <w:rFonts w:ascii="Times New Roman" w:hAnsi="Times New Roman"/>
          <w:sz w:val="24"/>
          <w:szCs w:val="24"/>
        </w:rPr>
      </w:pPr>
      <w:r w:rsidRPr="00074209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Odds ratios (95% confidence intervals) and p values were derived from a generalized estimating equation with fixed effects for the characteristics presented in the table and a random effect for hospital.</w:t>
      </w:r>
    </w:p>
    <w:p w14:paraId="2C291D42" w14:textId="1A93FE8E" w:rsidR="00074209" w:rsidRDefault="000742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Respiratory technology here indicates ICD-9-CM codes for existing tracheostomy, present prior to acute care admission.</w:t>
      </w:r>
    </w:p>
    <w:p w14:paraId="1E476B8D" w14:textId="53F2898E" w:rsidR="00074209" w:rsidRPr="00074209" w:rsidRDefault="000742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Respiratory support indicates use of </w:t>
      </w:r>
      <w:proofErr w:type="spellStart"/>
      <w:r>
        <w:rPr>
          <w:rFonts w:ascii="Times New Roman" w:hAnsi="Times New Roman"/>
          <w:sz w:val="24"/>
          <w:szCs w:val="24"/>
        </w:rPr>
        <w:t>BiPAP</w:t>
      </w:r>
      <w:proofErr w:type="spellEnd"/>
      <w:r>
        <w:rPr>
          <w:rFonts w:ascii="Times New Roman" w:hAnsi="Times New Roman"/>
          <w:sz w:val="24"/>
          <w:szCs w:val="24"/>
        </w:rPr>
        <w:t>, CPAP, and/or mechanical ventilation during the acute-care hospitalization.</w:t>
      </w:r>
    </w:p>
    <w:p w14:paraId="1AB36205" w14:textId="416538A9" w:rsidR="00074209" w:rsidRPr="00E96737" w:rsidRDefault="00E96737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vertAlign w:val="superscript"/>
        </w:rPr>
        <w:t xml:space="preserve">4 </w:t>
      </w:r>
      <w:r>
        <w:rPr>
          <w:rFonts w:ascii="Times New Roman" w:hAnsi="Times New Roman"/>
          <w:sz w:val="24"/>
          <w:szCs w:val="24"/>
        </w:rPr>
        <w:t>New tracheostomy</w:t>
      </w:r>
      <w:proofErr w:type="gramEnd"/>
      <w:r>
        <w:rPr>
          <w:rFonts w:ascii="Times New Roman" w:hAnsi="Times New Roman"/>
          <w:sz w:val="24"/>
          <w:szCs w:val="24"/>
        </w:rPr>
        <w:t xml:space="preserve"> indicates tracheotomy performed during the acute-care hospitalization.</w:t>
      </w:r>
    </w:p>
    <w:sectPr w:rsidR="00074209" w:rsidRPr="00E96737" w:rsidSect="00ED7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DE"/>
    <w:rsid w:val="00074209"/>
    <w:rsid w:val="001B0FD7"/>
    <w:rsid w:val="001F4A53"/>
    <w:rsid w:val="003D676E"/>
    <w:rsid w:val="005B1FFC"/>
    <w:rsid w:val="00645CF4"/>
    <w:rsid w:val="006567F3"/>
    <w:rsid w:val="00913BC4"/>
    <w:rsid w:val="00946E02"/>
    <w:rsid w:val="00AF7A3C"/>
    <w:rsid w:val="00B52722"/>
    <w:rsid w:val="00E03AF0"/>
    <w:rsid w:val="00E96737"/>
    <w:rsid w:val="00ED70DE"/>
    <w:rsid w:val="00E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5782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0D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0D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27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72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722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7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722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72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722"/>
    <w:rPr>
      <w:rFonts w:ascii="Lucida Grande" w:eastAsiaTheme="minorHAnsi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0D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0D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27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72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722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7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722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72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722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Children's Hospital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Berry</dc:creator>
  <cp:lastModifiedBy>user</cp:lastModifiedBy>
  <cp:revision>12</cp:revision>
  <dcterms:created xsi:type="dcterms:W3CDTF">2017-01-19T00:51:00Z</dcterms:created>
  <dcterms:modified xsi:type="dcterms:W3CDTF">2017-01-31T16:03:00Z</dcterms:modified>
</cp:coreProperties>
</file>