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3B" w:rsidRPr="00983EE3" w:rsidRDefault="00091C3B" w:rsidP="00091C3B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Supplementar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y </w:t>
      </w:r>
      <w:r>
        <w:rPr>
          <w:rFonts w:ascii="Arial" w:hAnsi="Arial" w:cs="Arial"/>
          <w:b/>
          <w:sz w:val="18"/>
          <w:szCs w:val="18"/>
        </w:rPr>
        <w:t>Table 5</w:t>
      </w:r>
    </w:p>
    <w:p w:rsidR="00091C3B" w:rsidRPr="001B0C59" w:rsidRDefault="00091C3B" w:rsidP="00091C3B">
      <w:pPr>
        <w:spacing w:line="480" w:lineRule="auto"/>
        <w:outlineLvl w:val="0"/>
        <w:rPr>
          <w:rFonts w:ascii="Arial" w:hAnsi="Arial" w:cs="Arial"/>
          <w:sz w:val="18"/>
          <w:szCs w:val="18"/>
        </w:rPr>
      </w:pPr>
      <w:r w:rsidRPr="002A1ED3">
        <w:rPr>
          <w:rFonts w:ascii="Arial" w:hAnsi="Arial" w:cs="Arial"/>
          <w:sz w:val="18"/>
          <w:szCs w:val="18"/>
        </w:rPr>
        <w:t>Characteristics of thrombophilia testing panels</w:t>
      </w:r>
      <w:r w:rsidRPr="001B0C5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4680"/>
        <w:gridCol w:w="1060"/>
        <w:gridCol w:w="4070"/>
      </w:tblGrid>
      <w:tr w:rsidR="00091C3B" w:rsidRPr="001B0C59" w:rsidTr="00107EC8">
        <w:tc>
          <w:tcPr>
            <w:tcW w:w="46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Panel</w:t>
            </w:r>
          </w:p>
        </w:tc>
        <w:tc>
          <w:tcPr>
            <w:tcW w:w="106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Tests Ordered</w:t>
            </w:r>
            <w:r>
              <w:rPr>
                <w:rFonts w:ascii="Arial" w:hAnsi="Arial" w:cs="Arial"/>
                <w:sz w:val="18"/>
                <w:szCs w:val="18"/>
              </w:rPr>
              <w:t>, n</w:t>
            </w:r>
            <w:r w:rsidRPr="001B0C59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n = 1150</w:t>
            </w:r>
          </w:p>
        </w:tc>
        <w:tc>
          <w:tcPr>
            <w:tcW w:w="407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Tests Included in Panel</w:t>
            </w:r>
          </w:p>
        </w:tc>
      </w:tr>
      <w:tr w:rsidR="00091C3B" w:rsidRPr="001B0C59" w:rsidTr="00107EC8">
        <w:tc>
          <w:tcPr>
            <w:tcW w:w="4680" w:type="dxa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Antiphospholipid Antibodies Extended Panel</w:t>
            </w:r>
          </w:p>
        </w:tc>
        <w:tc>
          <w:tcPr>
            <w:tcW w:w="1060" w:type="dxa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128 (9)</w:t>
            </w:r>
          </w:p>
        </w:tc>
        <w:tc>
          <w:tcPr>
            <w:tcW w:w="4070" w:type="dxa"/>
            <w:tcBorders>
              <w:top w:val="single" w:sz="24" w:space="0" w:color="auto"/>
              <w:left w:val="nil"/>
              <w:right w:val="nil"/>
            </w:tcBorders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Phosphatidylcholine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Phosphatidylcholine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Phosphatidylethanolamine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Phosphatidylethanolamine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Phosphatidylinositol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Phosphatidylinositol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Phosphatidylserine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Phosphatidylserine IgM Antibodies</w:t>
            </w:r>
          </w:p>
        </w:tc>
      </w:tr>
      <w:tr w:rsidR="00091C3B" w:rsidRPr="001B0C59" w:rsidTr="00107EC8"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Antiphospholipid Syndrome Panel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135 (9)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B0C59">
              <w:rPr>
                <w:rFonts w:ascii="Arial" w:hAnsi="Arial" w:cs="Arial"/>
                <w:sz w:val="18"/>
                <w:szCs w:val="18"/>
              </w:rPr>
              <w:t>-glycoprotein 1,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B0C59">
              <w:rPr>
                <w:rFonts w:ascii="Arial" w:hAnsi="Arial" w:cs="Arial"/>
                <w:sz w:val="18"/>
                <w:szCs w:val="18"/>
              </w:rPr>
              <w:t>-glycoprotein 1,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Lupus Anticoagulant</w:t>
            </w:r>
          </w:p>
        </w:tc>
      </w:tr>
      <w:tr w:rsidR="00091C3B" w:rsidRPr="001B0C59" w:rsidTr="00107EC8"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Panel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64 (4)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Antigen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>, Enzymatic Activity</w:t>
            </w:r>
          </w:p>
        </w:tc>
      </w:tr>
      <w:tr w:rsidR="00091C3B" w:rsidRPr="001B0C59" w:rsidTr="00107EC8"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APC Resistance with Reflex to Factor V Leiden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31 (2)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APC Resistance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Factor V Leiden by PCR (R506Q Mutation)</w:t>
            </w:r>
            <w:r w:rsidRPr="001B0C59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91C3B" w:rsidRPr="001B0C59" w:rsidTr="00107EC8"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B2-glycoprotein 1, IgA, IgG, and IgM Antibodies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51 (4)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B0C59">
              <w:rPr>
                <w:rFonts w:ascii="Arial" w:hAnsi="Arial" w:cs="Arial"/>
                <w:sz w:val="18"/>
                <w:szCs w:val="18"/>
              </w:rPr>
              <w:t>-glycoprotein 1,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B0C59">
              <w:rPr>
                <w:rFonts w:ascii="Arial" w:hAnsi="Arial" w:cs="Arial"/>
                <w:sz w:val="18"/>
                <w:szCs w:val="18"/>
              </w:rPr>
              <w:t>-glycoprotein 1,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B0C59">
              <w:rPr>
                <w:rFonts w:ascii="Arial" w:hAnsi="Arial" w:cs="Arial"/>
                <w:sz w:val="18"/>
                <w:szCs w:val="18"/>
              </w:rPr>
              <w:t>-glycoprotein 1, IgM Antibodies</w:t>
            </w:r>
          </w:p>
        </w:tc>
      </w:tr>
      <w:tr w:rsidR="00091C3B" w:rsidRPr="001B0C59" w:rsidTr="00107EC8"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B2-glycoprotein 1, IgG and IgM Antibodies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148 (10)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B0C59">
              <w:rPr>
                <w:rFonts w:ascii="Arial" w:hAnsi="Arial" w:cs="Arial"/>
                <w:sz w:val="18"/>
                <w:szCs w:val="18"/>
              </w:rPr>
              <w:t>-glycoprotein 1,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B0C59">
              <w:rPr>
                <w:rFonts w:ascii="Arial" w:hAnsi="Arial" w:cs="Arial"/>
                <w:sz w:val="18"/>
                <w:szCs w:val="18"/>
              </w:rPr>
              <w:t>-glycoprotein 1, IgM Antibodies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IgA, IgG, and IgM Antibodies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36 (2)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lastRenderedPageBreak/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IgM Antibodies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lastRenderedPageBreak/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IgG and IgM Antibodies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160 (11)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IgM Antibodies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/ Non-Criteria APS Antibodies Panel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165 (11)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Phosphatidylethanolamine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Phosphatidylethanolamine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Phosphatidylethanolamine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Phosphatidylinositol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Phosphatidylinositol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Phosphatidylinositol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Phosphatidylserine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Phosphatidylserine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Phosphatidylserine IgM Antibodies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High-Specificity Antiphospholipid IgG and IgM Antibodies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2 (&lt;1)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High-Specificity Antiphospholipid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High-Specificity Antiphospholipid IgM Antibodies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Lupus Profile with Reflex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6 (&lt;1)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ANA,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Thyroid Peroxidase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Complement 3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Complement 4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Centromere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dsDNA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Ribonucleic Protein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Scleroderma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lastRenderedPageBreak/>
              <w:t>Smith (ENA)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SSA 52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SSB (La) (ENA) IgG Antibodies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lastRenderedPageBreak/>
              <w:t>Non-Criteria APS Antibodies Panel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48 (3)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Phosphatidylethanolamine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Phosphatidylethanolamine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Phosphatidylethanolamine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Phosphatidylinositol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Phosphatidylinositol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Phosphatidylinositol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Phosphatidylserine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Phosphatidylserine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Phosphatidylserine IgM Antibodies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Phosphatidylcholine IgA, IgG, and IgM Antibodies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6 (&lt;1)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Phosphatidylcholine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Phosphatidylcholine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Phosphatidylcholine IgM Antibodies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 xml:space="preserve">Phosphatidylethanolamine IgA, IgG, and IgM Antibodies 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6 (&lt;1)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Phosphatidylethanolamine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Phosphatidylethanolamine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Phosphatidylethanolamine IgM Antibodies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IgA, IgG, and IgM Antibodies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6 (&lt;1)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IgM Antibodies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Phosphatidylinositol IgA, IgG, and IgM Antibodies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6 (&lt;1)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Phosphatidylinositol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Phosphatidylinositol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Phosphatidylinositol IgM Antibodies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Phosphatidylserine IgA, IgG, and IgM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9 (1)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Phosphatidylserine IgA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Phosphatidylserine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Phosphatidylserine IgM Antibodies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Protein C and S, Functional Panel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64 (4)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Protein C, Functional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lastRenderedPageBreak/>
              <w:t>Protein S, Functional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lastRenderedPageBreak/>
              <w:t>Protein C and S, Total Panel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26 (2)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Protein C, Total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Protein S, Total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Functional Protein C with Reflex to Total Protein C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8 (1)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Protein C, Functional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 xml:space="preserve">Protein C, </w:t>
            </w: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Total</w:t>
            </w:r>
            <w:r w:rsidRPr="001B0C59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Protein C Reflex and Protein S Reflex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18 (1)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Protein C, Functional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 xml:space="preserve">Protein C, </w:t>
            </w: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Total</w:t>
            </w:r>
            <w:r w:rsidRPr="001B0C59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Protein S, Free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 xml:space="preserve">Protein S, </w:t>
            </w: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Total</w:t>
            </w:r>
            <w:r w:rsidRPr="001B0C59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Free Protein S with Reflex to Total Protein S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2 (&lt;1)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Protein S, Free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 xml:space="preserve">Protein S, </w:t>
            </w: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Total</w:t>
            </w:r>
            <w:r w:rsidRPr="001B0C59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Prothrombin IgG and IgM Antibodies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6 (&lt;1)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Prothrombin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Prothrombin IgM Antibodies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Thrombosis, Common Etiologies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9 (1)</w:t>
            </w:r>
          </w:p>
        </w:tc>
        <w:tc>
          <w:tcPr>
            <w:tcW w:w="4070" w:type="dxa"/>
            <w:tcBorders>
              <w:left w:val="nil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APC Resistance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Prothrombin by PCR (G20210A Mutation)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Homocysteine, Total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Thrombosis, Uncommon Etiologies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6 (&lt;1)</w:t>
            </w:r>
          </w:p>
        </w:tc>
        <w:tc>
          <w:tcPr>
            <w:tcW w:w="40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>, Enzymatic Activity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Protein C, Functional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Protein S, Free</w:t>
            </w:r>
          </w:p>
        </w:tc>
      </w:tr>
      <w:tr w:rsidR="00091C3B" w:rsidRPr="001B0C59" w:rsidTr="00107EC8">
        <w:trPr>
          <w:trHeight w:val="188"/>
        </w:trPr>
        <w:tc>
          <w:tcPr>
            <w:tcW w:w="4680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Thrombotic Risk (Acquired)</w:t>
            </w:r>
          </w:p>
        </w:tc>
        <w:tc>
          <w:tcPr>
            <w:tcW w:w="1060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4 (&lt;1)</w:t>
            </w:r>
          </w:p>
        </w:tc>
        <w:tc>
          <w:tcPr>
            <w:tcW w:w="4070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Lupus Anticoagulant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IgG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0C59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1B0C59">
              <w:rPr>
                <w:rFonts w:ascii="Arial" w:hAnsi="Arial" w:cs="Arial"/>
                <w:sz w:val="18"/>
                <w:szCs w:val="18"/>
              </w:rPr>
              <w:t xml:space="preserve"> IgM Antibodies</w:t>
            </w:r>
          </w:p>
          <w:p w:rsidR="00091C3B" w:rsidRPr="001B0C59" w:rsidRDefault="00091C3B" w:rsidP="00091C3B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B0C59">
              <w:rPr>
                <w:rFonts w:ascii="Arial" w:hAnsi="Arial" w:cs="Arial"/>
                <w:sz w:val="18"/>
                <w:szCs w:val="18"/>
              </w:rPr>
              <w:t>Homocysteine, Total</w:t>
            </w:r>
          </w:p>
        </w:tc>
      </w:tr>
    </w:tbl>
    <w:p w:rsidR="00091C3B" w:rsidRPr="001B0C59" w:rsidRDefault="00091C3B" w:rsidP="00091C3B">
      <w:pPr>
        <w:spacing w:line="480" w:lineRule="auto"/>
        <w:outlineLvl w:val="0"/>
        <w:rPr>
          <w:rFonts w:ascii="Arial" w:hAnsi="Arial" w:cs="Arial"/>
          <w:sz w:val="18"/>
          <w:szCs w:val="18"/>
        </w:rPr>
      </w:pPr>
      <w:proofErr w:type="gramStart"/>
      <w:r w:rsidRPr="001B0C59">
        <w:rPr>
          <w:rFonts w:ascii="Arial" w:hAnsi="Arial" w:cs="Arial"/>
          <w:sz w:val="18"/>
          <w:szCs w:val="18"/>
          <w:vertAlign w:val="superscript"/>
        </w:rPr>
        <w:t>a</w:t>
      </w:r>
      <w:proofErr w:type="gramEnd"/>
      <w:r w:rsidRPr="001B0C59">
        <w:rPr>
          <w:rFonts w:ascii="Arial" w:hAnsi="Arial" w:cs="Arial"/>
          <w:sz w:val="18"/>
          <w:szCs w:val="18"/>
        </w:rPr>
        <w:t xml:space="preserve"> Test completed if APC Resistance results positive.</w:t>
      </w:r>
    </w:p>
    <w:p w:rsidR="00091C3B" w:rsidRPr="001B0C59" w:rsidRDefault="00091C3B" w:rsidP="00091C3B">
      <w:pPr>
        <w:spacing w:line="480" w:lineRule="auto"/>
        <w:outlineLvl w:val="0"/>
        <w:rPr>
          <w:rFonts w:ascii="Arial" w:hAnsi="Arial" w:cs="Arial"/>
          <w:sz w:val="18"/>
          <w:szCs w:val="18"/>
        </w:rPr>
      </w:pPr>
      <w:proofErr w:type="gramStart"/>
      <w:r w:rsidRPr="001B0C59">
        <w:rPr>
          <w:rFonts w:ascii="Arial" w:hAnsi="Arial" w:cs="Arial"/>
          <w:sz w:val="18"/>
          <w:szCs w:val="18"/>
          <w:vertAlign w:val="superscript"/>
        </w:rPr>
        <w:t>b</w:t>
      </w:r>
      <w:proofErr w:type="gramEnd"/>
      <w:r w:rsidRPr="001B0C59">
        <w:rPr>
          <w:rFonts w:ascii="Arial" w:hAnsi="Arial" w:cs="Arial"/>
          <w:sz w:val="18"/>
          <w:szCs w:val="18"/>
        </w:rPr>
        <w:t xml:space="preserve"> Test completed if Protein C, Functional results positive.</w:t>
      </w:r>
    </w:p>
    <w:p w:rsidR="00091C3B" w:rsidRPr="00983EE3" w:rsidRDefault="00091C3B" w:rsidP="00091C3B">
      <w:pPr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1B0C59">
        <w:rPr>
          <w:rFonts w:ascii="Arial" w:hAnsi="Arial" w:cs="Arial"/>
          <w:sz w:val="18"/>
          <w:szCs w:val="18"/>
          <w:vertAlign w:val="superscript"/>
        </w:rPr>
        <w:t>c</w:t>
      </w:r>
      <w:proofErr w:type="gramEnd"/>
      <w:r w:rsidRPr="001B0C59">
        <w:rPr>
          <w:rFonts w:ascii="Arial" w:hAnsi="Arial" w:cs="Arial"/>
          <w:sz w:val="18"/>
          <w:szCs w:val="18"/>
        </w:rPr>
        <w:t xml:space="preserve"> Test completed if Protein S, Free results positive.</w:t>
      </w:r>
    </w:p>
    <w:p w:rsidR="009A146F" w:rsidRDefault="00091C3B" w:rsidP="00091C3B">
      <w:pPr>
        <w:spacing w:line="480" w:lineRule="auto"/>
      </w:pPr>
    </w:p>
    <w:sectPr w:rsidR="009A1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3B"/>
    <w:rsid w:val="00012F18"/>
    <w:rsid w:val="00091C3B"/>
    <w:rsid w:val="00E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FAF2A-1589-496E-B205-8E1832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Nicholas</cp:lastModifiedBy>
  <cp:revision>1</cp:revision>
  <dcterms:created xsi:type="dcterms:W3CDTF">2017-01-19T00:49:00Z</dcterms:created>
  <dcterms:modified xsi:type="dcterms:W3CDTF">2017-01-19T00:50:00Z</dcterms:modified>
</cp:coreProperties>
</file>