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9BFA" w14:textId="77777777" w:rsidR="008501EE" w:rsidRDefault="008501EE" w:rsidP="008501EE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D836A" w14:textId="77777777" w:rsidR="008501EE" w:rsidRDefault="008501EE" w:rsidP="008501EE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738D3" w14:textId="77777777" w:rsidR="00F37EA4" w:rsidRPr="008501EE" w:rsidRDefault="008501EE" w:rsidP="008501EE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01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Appendix Tables</w:t>
      </w:r>
    </w:p>
    <w:p w14:paraId="136BC84A" w14:textId="77777777" w:rsidR="008501EE" w:rsidRPr="008501EE" w:rsidRDefault="008501EE" w:rsidP="008501EE">
      <w:pPr>
        <w:ind w:left="0"/>
        <w:rPr>
          <w:rFonts w:ascii="Times New Roman" w:hAnsi="Times New Roman" w:cs="Times New Roman"/>
          <w:color w:val="000000" w:themeColor="text1"/>
        </w:rPr>
      </w:pPr>
    </w:p>
    <w:p w14:paraId="28EF6A9B" w14:textId="77777777" w:rsidR="008501EE" w:rsidRPr="008501EE" w:rsidRDefault="008501EE" w:rsidP="008501EE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1. Top 10 MSDRG Codes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831"/>
        <w:gridCol w:w="1229"/>
      </w:tblGrid>
      <w:tr w:rsidR="008501EE" w:rsidRPr="008501EE" w14:paraId="4E4C9D27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D9827C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MS DRG Code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4A6F736D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MS DRG Description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0ABEA69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Number of Cases</w:t>
            </w:r>
          </w:p>
        </w:tc>
      </w:tr>
      <w:tr w:rsidR="008501EE" w:rsidRPr="008501EE" w14:paraId="44E293A2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35C74B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871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662B7830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SEPTICEMIA OR SEVERE SEPSIS W/O MV &gt;96 HOURS W MCC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CAEB1AA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645</w:t>
            </w:r>
          </w:p>
        </w:tc>
      </w:tr>
      <w:tr w:rsidR="008501EE" w:rsidRPr="008501EE" w14:paraId="48E56FC6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4695A1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872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05E70AEC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SEPTICEMIA OR SEVERE SEPSIS W/O MV &gt;96 HOURS W/O MCC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B9AB383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185</w:t>
            </w:r>
          </w:p>
        </w:tc>
      </w:tr>
      <w:tr w:rsidR="008501EE" w:rsidRPr="008501EE" w14:paraId="5D7C919F" w14:textId="77777777" w:rsidTr="008501EE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FDC7D6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392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36E82C77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ESOPHAGITIS, GASTROENT  MISC DIGEST DISORDERS W/O MCC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3FEB544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123</w:t>
            </w:r>
          </w:p>
        </w:tc>
      </w:tr>
      <w:tr w:rsidR="008501EE" w:rsidRPr="008501EE" w14:paraId="64511805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EB6924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378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782D3E86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G.I. HEMORRHAGE W 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AC4A093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</w:tr>
      <w:tr w:rsidR="008501EE" w:rsidRPr="008501EE" w14:paraId="170254C5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1351F5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853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7E3BEB2F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INFECTIOUS  PARASITIC DISEASES W O.R. PROCEDURE W MCC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BBA5957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82</w:t>
            </w:r>
          </w:p>
        </w:tc>
      </w:tr>
      <w:tr w:rsidR="008501EE" w:rsidRPr="008501EE" w14:paraId="0E984340" w14:textId="77777777" w:rsidTr="008501EE">
        <w:trPr>
          <w:trHeight w:val="351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7ACE33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682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3545630E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RENAL FAILURE W MCC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1F5D279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71</w:t>
            </w:r>
          </w:p>
        </w:tc>
      </w:tr>
      <w:tr w:rsidR="008501EE" w:rsidRPr="008501EE" w14:paraId="2CDDDAB4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58B92F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897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20C4E5C4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ALCOHOL/DRUG ABUSE OR DEPENDENCE W/O REHABILITATION THERAPY W/O MCC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CAF51B1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71</w:t>
            </w:r>
          </w:p>
        </w:tc>
      </w:tr>
      <w:tr w:rsidR="008501EE" w:rsidRPr="008501EE" w14:paraId="452A8AE0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1BF857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603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0A13105A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CELLULITIS W/O MCC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18671202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67</w:t>
            </w:r>
          </w:p>
        </w:tc>
      </w:tr>
      <w:tr w:rsidR="008501EE" w:rsidRPr="008501EE" w14:paraId="31D1A179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1E9D67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847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0D892CB9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CHEMOTHERAPY W/O ACUTE LEUKEMIA AS SECONDARY DIAGNOSIS W 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2856070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64</w:t>
            </w:r>
          </w:p>
        </w:tc>
      </w:tr>
      <w:tr w:rsidR="008501EE" w:rsidRPr="008501EE" w14:paraId="05BFA350" w14:textId="77777777" w:rsidTr="008501EE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2C714D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683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0E0388B8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RENAL FAILURE W CC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8A0A3FB" w14:textId="77777777" w:rsidR="008501EE" w:rsidRPr="008501EE" w:rsidRDefault="008501EE" w:rsidP="008501E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64</w:t>
            </w:r>
          </w:p>
        </w:tc>
      </w:tr>
    </w:tbl>
    <w:p w14:paraId="23E8E059" w14:textId="77777777" w:rsidR="008501EE" w:rsidRPr="008501EE" w:rsidRDefault="008501EE" w:rsidP="008501EE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37F37739" w14:textId="77777777" w:rsidR="008501EE" w:rsidRPr="008501EE" w:rsidRDefault="008501EE" w:rsidP="008501EE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8501EE">
        <w:rPr>
          <w:rFonts w:ascii="Times New Roman" w:hAnsi="Times New Roman" w:cs="Times New Roman"/>
          <w:b/>
          <w:color w:val="000000" w:themeColor="text1"/>
        </w:rPr>
        <w:t>Abbreviations: MV = Mechanical Ventilation; MCC = Major Complication or Comorbidity, CC = Complication or Comorbidity, O.R. = Operating Room</w:t>
      </w:r>
    </w:p>
    <w:p w14:paraId="123184BA" w14:textId="77777777" w:rsidR="008501EE" w:rsidRPr="008501EE" w:rsidRDefault="008501EE" w:rsidP="008501EE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BD7DD5" w14:textId="77777777" w:rsidR="008501EE" w:rsidRPr="008501EE" w:rsidRDefault="008501EE" w:rsidP="008501EE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2.  Volume of Orders by Order Category</w:t>
      </w:r>
    </w:p>
    <w:tbl>
      <w:tblPr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255"/>
      </w:tblGrid>
      <w:tr w:rsidR="008501EE" w:rsidRPr="008501EE" w14:paraId="049BB5E6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9118F0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Order Type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697690BE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Number of Orders (% of total)</w:t>
            </w:r>
          </w:p>
        </w:tc>
      </w:tr>
      <w:tr w:rsidR="008501EE" w:rsidRPr="008501EE" w14:paraId="6252A56B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49DE91B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Labs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1904A5A0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303586 (32.7)</w:t>
            </w:r>
          </w:p>
        </w:tc>
      </w:tr>
      <w:tr w:rsidR="008501EE" w:rsidRPr="008501EE" w14:paraId="6AC1270F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7A0DFDA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Medications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11B869D7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293179 (31.6)</w:t>
            </w:r>
          </w:p>
        </w:tc>
      </w:tr>
      <w:tr w:rsidR="008501EE" w:rsidRPr="008501EE" w14:paraId="4523F357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F044F02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Nursing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3357AA10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128398 (13.8)</w:t>
            </w:r>
          </w:p>
        </w:tc>
      </w:tr>
      <w:tr w:rsidR="008501EE" w:rsidRPr="008501EE" w14:paraId="0BE0E523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F3B2E0B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Point of Care Testing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6C6222E0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56187 (6.0)</w:t>
            </w:r>
          </w:p>
        </w:tc>
      </w:tr>
      <w:tr w:rsidR="008501EE" w:rsidRPr="008501EE" w14:paraId="373CEDF2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DC329A2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Diet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5321155A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36856 (4.0)</w:t>
            </w:r>
          </w:p>
        </w:tc>
      </w:tr>
      <w:tr w:rsidR="008501EE" w:rsidRPr="008501EE" w14:paraId="5783FF52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78124FF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Imaging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70751A6F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30892 (3.3)</w:t>
            </w:r>
          </w:p>
        </w:tc>
      </w:tr>
      <w:tr w:rsidR="008501EE" w:rsidRPr="008501EE" w14:paraId="55B37101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DE6D550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Admission/Discharge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1B9246D1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12452 (1.3)</w:t>
            </w:r>
          </w:p>
        </w:tc>
      </w:tr>
      <w:tr w:rsidR="008501EE" w:rsidRPr="008501EE" w14:paraId="3D31EE20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0030C3A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OT, PT, or SLP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6FF8F73E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12052 (1.2)</w:t>
            </w:r>
          </w:p>
        </w:tc>
      </w:tr>
      <w:tr w:rsidR="008501EE" w:rsidRPr="008501EE" w14:paraId="7E07F85C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F890AFB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Respiratory Care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0777125C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10189 (1.1)</w:t>
            </w:r>
          </w:p>
        </w:tc>
      </w:tr>
      <w:tr w:rsidR="008501EE" w:rsidRPr="008501EE" w14:paraId="097646C2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2CFD052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Electrocardiogram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497786AC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10024 (1.0)</w:t>
            </w:r>
          </w:p>
        </w:tc>
      </w:tr>
      <w:tr w:rsidR="008501EE" w:rsidRPr="008501EE" w14:paraId="17FAF6BF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98544E4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Consults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28B08C16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8132 (0.88)</w:t>
            </w:r>
          </w:p>
        </w:tc>
      </w:tr>
      <w:tr w:rsidR="008501EE" w:rsidRPr="008501EE" w14:paraId="7DF34EBF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1D8AD32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Transfer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4079064B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8068 (0.87)</w:t>
            </w:r>
          </w:p>
        </w:tc>
      </w:tr>
      <w:tr w:rsidR="008501EE" w:rsidRPr="008501EE" w14:paraId="7C800F21" w14:textId="77777777" w:rsidTr="009A3839">
        <w:trPr>
          <w:trHeight w:val="323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A20FDFA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Code Status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5EBC651E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7260 (0.78)</w:t>
            </w:r>
          </w:p>
        </w:tc>
      </w:tr>
      <w:tr w:rsidR="008501EE" w:rsidRPr="008501EE" w14:paraId="1C8C62A2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7D16005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Procedures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165D838D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6142 (0.66)</w:t>
            </w:r>
          </w:p>
        </w:tc>
      </w:tr>
      <w:tr w:rsidR="008501EE" w:rsidRPr="008501EE" w14:paraId="32864590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B0B359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Other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25DD36A6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3881 (0.42)</w:t>
            </w:r>
          </w:p>
        </w:tc>
      </w:tr>
      <w:tr w:rsidR="008501EE" w:rsidRPr="008501EE" w14:paraId="783B2A09" w14:textId="77777777" w:rsidTr="009A383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427752F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Unknown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14:paraId="58C77E0A" w14:textId="77777777" w:rsidR="008501EE" w:rsidRPr="008501EE" w:rsidRDefault="008501EE" w:rsidP="008501E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EE">
              <w:rPr>
                <w:rFonts w:ascii="Times New Roman" w:hAnsi="Times New Roman" w:cs="Times New Roman"/>
                <w:b/>
                <w:color w:val="000000" w:themeColor="text1"/>
              </w:rPr>
              <w:t>1855 (0.20)</w:t>
            </w:r>
          </w:p>
        </w:tc>
      </w:tr>
    </w:tbl>
    <w:p w14:paraId="10C88466" w14:textId="77777777" w:rsidR="008501EE" w:rsidRPr="008501EE" w:rsidRDefault="008501EE" w:rsidP="008501EE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778BEA88" w14:textId="77777777" w:rsidR="008501EE" w:rsidRPr="008501EE" w:rsidRDefault="008501EE" w:rsidP="008501EE">
      <w:pPr>
        <w:spacing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8501EE">
        <w:rPr>
          <w:rFonts w:ascii="Times New Roman" w:hAnsi="Times New Roman" w:cs="Times New Roman"/>
          <w:b/>
          <w:color w:val="000000" w:themeColor="text1"/>
        </w:rPr>
        <w:t>Abbreviations: OT = Occupational Therapy, PT = Physical Therapy, SLP = Speech and Language Pathology</w:t>
      </w:r>
    </w:p>
    <w:p w14:paraId="4DB16D6C" w14:textId="77777777" w:rsidR="008501EE" w:rsidRDefault="008501EE" w:rsidP="008501EE">
      <w:pPr>
        <w:spacing w:line="240" w:lineRule="auto"/>
        <w:ind w:left="0"/>
        <w:rPr>
          <w:rFonts w:ascii="Times New Roman" w:hAnsi="Times New Roman" w:cs="Times New Roman"/>
          <w:b/>
        </w:rPr>
      </w:pPr>
    </w:p>
    <w:p w14:paraId="2ABFB88E" w14:textId="77777777" w:rsidR="008501EE" w:rsidRPr="000216CD" w:rsidRDefault="008501EE" w:rsidP="008501EE">
      <w:pPr>
        <w:spacing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817DDC7" w14:textId="77777777" w:rsidR="008501EE" w:rsidRDefault="008501EE" w:rsidP="008501EE">
      <w:pPr>
        <w:ind w:left="0"/>
      </w:pPr>
    </w:p>
    <w:sectPr w:rsidR="008501EE" w:rsidSect="00B7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EE"/>
    <w:rsid w:val="000744D5"/>
    <w:rsid w:val="00157A20"/>
    <w:rsid w:val="00175950"/>
    <w:rsid w:val="001A461A"/>
    <w:rsid w:val="001F28CF"/>
    <w:rsid w:val="001F3E35"/>
    <w:rsid w:val="001F4B37"/>
    <w:rsid w:val="002B7233"/>
    <w:rsid w:val="00352869"/>
    <w:rsid w:val="00404E65"/>
    <w:rsid w:val="005E1EDA"/>
    <w:rsid w:val="00644EC9"/>
    <w:rsid w:val="00666523"/>
    <w:rsid w:val="00680E3F"/>
    <w:rsid w:val="006E6AD1"/>
    <w:rsid w:val="00747218"/>
    <w:rsid w:val="007D3688"/>
    <w:rsid w:val="007E41B4"/>
    <w:rsid w:val="008501EE"/>
    <w:rsid w:val="00876DE1"/>
    <w:rsid w:val="008B289D"/>
    <w:rsid w:val="00935D40"/>
    <w:rsid w:val="00945D38"/>
    <w:rsid w:val="00945E0C"/>
    <w:rsid w:val="00AB5C48"/>
    <w:rsid w:val="00AB6B96"/>
    <w:rsid w:val="00AE4E9D"/>
    <w:rsid w:val="00B315DC"/>
    <w:rsid w:val="00B74252"/>
    <w:rsid w:val="00B779F7"/>
    <w:rsid w:val="00C62401"/>
    <w:rsid w:val="00C94102"/>
    <w:rsid w:val="00CC3B19"/>
    <w:rsid w:val="00D04AC6"/>
    <w:rsid w:val="00E45448"/>
    <w:rsid w:val="00EA3910"/>
    <w:rsid w:val="00EF6D06"/>
    <w:rsid w:val="00FB439F"/>
    <w:rsid w:val="00FF460C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202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5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25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25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25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252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252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252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252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25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25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252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252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252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252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252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252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252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252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252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4252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7425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4252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74252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4252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74252"/>
    <w:rPr>
      <w:b/>
      <w:bCs/>
      <w:spacing w:val="0"/>
    </w:rPr>
  </w:style>
  <w:style w:type="character" w:styleId="Emphasis">
    <w:name w:val="Emphasis"/>
    <w:uiPriority w:val="20"/>
    <w:qFormat/>
    <w:rsid w:val="00B7425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742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2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2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425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252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52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SubtleEmphasis">
    <w:name w:val="Subtle Emphasis"/>
    <w:uiPriority w:val="19"/>
    <w:qFormat/>
    <w:rsid w:val="00B7425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74252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B7425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74252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B74252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25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4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0C"/>
    <w:pPr>
      <w:spacing w:line="480" w:lineRule="auto"/>
      <w:ind w:left="0"/>
    </w:pPr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0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0C"/>
    <w:rPr>
      <w:rFonts w:ascii="Times New Roman" w:hAnsi="Times New Roman" w:cs="Times New Roman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Groningen</dc:creator>
  <cp:keywords/>
  <dc:description/>
  <cp:lastModifiedBy>Nicole Van Groningen</cp:lastModifiedBy>
  <cp:revision>2</cp:revision>
  <dcterms:created xsi:type="dcterms:W3CDTF">2018-05-24T18:11:00Z</dcterms:created>
  <dcterms:modified xsi:type="dcterms:W3CDTF">2018-05-30T03:20:00Z</dcterms:modified>
</cp:coreProperties>
</file>