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8464" w14:textId="64FE7A63" w:rsidR="003D5676" w:rsidRDefault="003D5676" w:rsidP="00664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 1. </w:t>
      </w:r>
      <w:r>
        <w:rPr>
          <w:rFonts w:ascii="Times New Roman" w:hAnsi="Times New Roman" w:cs="Times New Roman"/>
        </w:rPr>
        <w:t>Components of the pediatric Rothman Index</w:t>
      </w:r>
    </w:p>
    <w:p w14:paraId="6681A028" w14:textId="77777777" w:rsidR="00A94583" w:rsidRDefault="00A94583" w:rsidP="0066480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94583" w:rsidRPr="00A94583" w14:paraId="2D24651E" w14:textId="77777777" w:rsidTr="00A94583">
        <w:tc>
          <w:tcPr>
            <w:tcW w:w="4428" w:type="dxa"/>
          </w:tcPr>
          <w:p w14:paraId="3DB844A1" w14:textId="5A942348" w:rsidR="00A94583" w:rsidRPr="00A94583" w:rsidRDefault="00A94583" w:rsidP="0066480A">
            <w:pPr>
              <w:rPr>
                <w:rFonts w:ascii="Times New Roman" w:hAnsi="Times New Roman" w:cs="Times New Roman"/>
                <w:b/>
              </w:rPr>
            </w:pPr>
            <w:r w:rsidRPr="00A94583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4428" w:type="dxa"/>
          </w:tcPr>
          <w:p w14:paraId="612D97C6" w14:textId="001A6809" w:rsidR="00A94583" w:rsidRPr="00A94583" w:rsidRDefault="00A94583" w:rsidP="0066480A">
            <w:pPr>
              <w:rPr>
                <w:rFonts w:ascii="Times New Roman" w:hAnsi="Times New Roman" w:cs="Times New Roman"/>
                <w:b/>
              </w:rPr>
            </w:pPr>
            <w:r w:rsidRPr="00A94583">
              <w:rPr>
                <w:rFonts w:ascii="Times New Roman" w:hAnsi="Times New Roman" w:cs="Times New Roman"/>
                <w:b/>
              </w:rPr>
              <w:t>Variable</w:t>
            </w:r>
          </w:p>
        </w:tc>
      </w:tr>
      <w:tr w:rsidR="00A94583" w14:paraId="61263335" w14:textId="77777777" w:rsidTr="00A94583">
        <w:tc>
          <w:tcPr>
            <w:tcW w:w="4428" w:type="dxa"/>
          </w:tcPr>
          <w:p w14:paraId="6847EFBC" w14:textId="1015E3CF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Vital signs</w:t>
            </w:r>
          </w:p>
        </w:tc>
        <w:tc>
          <w:tcPr>
            <w:tcW w:w="4428" w:type="dxa"/>
          </w:tcPr>
          <w:p w14:paraId="4F6E5E68" w14:textId="77777777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Diastolic blood pressure</w:t>
            </w:r>
          </w:p>
          <w:p w14:paraId="47B92541" w14:textId="77777777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 rate</w:t>
            </w:r>
          </w:p>
          <w:p w14:paraId="4749D8C8" w14:textId="77777777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Oxygen saturation </w:t>
            </w:r>
          </w:p>
          <w:p w14:paraId="15C6E581" w14:textId="770E5223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rate</w:t>
            </w:r>
          </w:p>
          <w:p w14:paraId="190C00F1" w14:textId="77777777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Systolic blood pressure</w:t>
            </w:r>
          </w:p>
          <w:p w14:paraId="2AC4F636" w14:textId="7B71EE9D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</w:t>
            </w:r>
          </w:p>
        </w:tc>
      </w:tr>
      <w:tr w:rsidR="00A94583" w14:paraId="480D1471" w14:textId="77777777" w:rsidTr="00A94583">
        <w:tc>
          <w:tcPr>
            <w:tcW w:w="4428" w:type="dxa"/>
          </w:tcPr>
          <w:p w14:paraId="11875DEF" w14:textId="5DD1D51C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values</w:t>
            </w:r>
          </w:p>
        </w:tc>
        <w:tc>
          <w:tcPr>
            <w:tcW w:w="4428" w:type="dxa"/>
          </w:tcPr>
          <w:p w14:paraId="03ADDE62" w14:textId="77777777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urea nitrogen</w:t>
            </w:r>
          </w:p>
          <w:p w14:paraId="6DB75F7C" w14:textId="77777777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Chloride</w:t>
            </w:r>
          </w:p>
          <w:p w14:paraId="55E973E7" w14:textId="77777777" w:rsidR="00A94583" w:rsidRDefault="00A94583" w:rsidP="006648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Creatinine</w:t>
            </w:r>
            <w:proofErr w:type="spellEnd"/>
          </w:p>
          <w:p w14:paraId="6AEB5F4E" w14:textId="77777777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Hemoglobin </w:t>
            </w:r>
          </w:p>
          <w:p w14:paraId="2B5AA476" w14:textId="77777777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Potassium</w:t>
            </w:r>
          </w:p>
          <w:p w14:paraId="2521692C" w14:textId="62B414F7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</w:t>
            </w:r>
          </w:p>
          <w:p w14:paraId="112B5FF6" w14:textId="4F63FA04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 blood cell count</w:t>
            </w:r>
          </w:p>
        </w:tc>
      </w:tr>
      <w:tr w:rsidR="00A94583" w14:paraId="0B59E072" w14:textId="77777777" w:rsidTr="007F6F17">
        <w:tc>
          <w:tcPr>
            <w:tcW w:w="8856" w:type="dxa"/>
            <w:gridSpan w:val="2"/>
          </w:tcPr>
          <w:p w14:paraId="081AE899" w14:textId="1EEAB427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Cardiac rhythm</w:t>
            </w:r>
          </w:p>
        </w:tc>
      </w:tr>
      <w:tr w:rsidR="0033641F" w14:paraId="4700ECC4" w14:textId="77777777" w:rsidTr="0033641F">
        <w:tc>
          <w:tcPr>
            <w:tcW w:w="8856" w:type="dxa"/>
            <w:gridSpan w:val="2"/>
          </w:tcPr>
          <w:p w14:paraId="6AF7FF10" w14:textId="49077FBF" w:rsidR="0033641F" w:rsidRDefault="0033641F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Braden Q scale</w:t>
            </w:r>
          </w:p>
        </w:tc>
      </w:tr>
      <w:tr w:rsidR="00A94583" w14:paraId="1D177994" w14:textId="77777777" w:rsidTr="00A94583">
        <w:tc>
          <w:tcPr>
            <w:tcW w:w="4428" w:type="dxa"/>
          </w:tcPr>
          <w:p w14:paraId="120424FF" w14:textId="66249B25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assessments of organ systems*</w:t>
            </w:r>
          </w:p>
        </w:tc>
        <w:tc>
          <w:tcPr>
            <w:tcW w:w="4428" w:type="dxa"/>
          </w:tcPr>
          <w:p w14:paraId="18B99D44" w14:textId="77777777" w:rsidR="0033641F" w:rsidRDefault="0033641F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Cardiac</w:t>
            </w:r>
          </w:p>
          <w:p w14:paraId="6D40D69F" w14:textId="77777777" w:rsidR="0033641F" w:rsidRDefault="0033641F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</w:t>
            </w:r>
          </w:p>
          <w:p w14:paraId="69060C21" w14:textId="77777777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Gastrointestinal</w:t>
            </w:r>
          </w:p>
          <w:p w14:paraId="280C38FD" w14:textId="77777777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Genitourinary</w:t>
            </w:r>
          </w:p>
          <w:p w14:paraId="40F00F4A" w14:textId="68AD8604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Musculoskeletal</w:t>
            </w:r>
          </w:p>
          <w:p w14:paraId="63FB31A0" w14:textId="77777777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Neurological</w:t>
            </w:r>
          </w:p>
          <w:p w14:paraId="36ABAFBA" w14:textId="77777777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Peripheral vascular</w:t>
            </w:r>
          </w:p>
          <w:p w14:paraId="74EE280E" w14:textId="6F839419" w:rsidR="0033641F" w:rsidRDefault="0033641F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Psychosocial</w:t>
            </w:r>
          </w:p>
          <w:p w14:paraId="3BE18D12" w14:textId="78A623D5" w:rsidR="0033641F" w:rsidRDefault="0033641F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</w:t>
            </w:r>
          </w:p>
          <w:p w14:paraId="3695AE06" w14:textId="2741EF34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</w:t>
            </w:r>
          </w:p>
          <w:p w14:paraId="440C0B3A" w14:textId="25D57C65" w:rsidR="00A94583" w:rsidRDefault="00A94583" w:rsidP="0066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Skin</w:t>
            </w:r>
          </w:p>
        </w:tc>
      </w:tr>
      <w:tr w:rsidR="00A94583" w14:paraId="136FA8F3" w14:textId="77777777" w:rsidTr="007F6F17">
        <w:tc>
          <w:tcPr>
            <w:tcW w:w="8856" w:type="dxa"/>
            <w:gridSpan w:val="2"/>
          </w:tcPr>
          <w:p w14:paraId="1801ADA7" w14:textId="4CA05A35" w:rsidR="00A94583" w:rsidRDefault="00A94583" w:rsidP="00A9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Arial"/>
                <w:color w:val="000000"/>
                <w:shd w:val="clear" w:color="auto" w:fill="FDFDFF"/>
              </w:rPr>
              <w:t>N</w:t>
            </w:r>
            <w:r w:rsidRPr="00A843E9">
              <w:rPr>
                <w:rFonts w:ascii="Times New Roman" w:hAnsi="Times New Roman" w:cs="Arial"/>
                <w:color w:val="000000"/>
                <w:shd w:val="clear" w:color="auto" w:fill="FDFDFF"/>
              </w:rPr>
              <w:t>ursing assessment data are collected in the course of the head-to-toe evaluation performed at least once per nursing shift. During each nursing assessment, each body system is assessed as “within normal limits” or not, according to institutional standards.</w:t>
            </w:r>
          </w:p>
        </w:tc>
      </w:tr>
    </w:tbl>
    <w:p w14:paraId="15EA12AC" w14:textId="77777777" w:rsidR="00A94583" w:rsidRPr="003D5676" w:rsidRDefault="00A94583" w:rsidP="0066480A">
      <w:pPr>
        <w:rPr>
          <w:rFonts w:ascii="Times New Roman" w:hAnsi="Times New Roman" w:cs="Times New Roman"/>
        </w:rPr>
      </w:pPr>
    </w:p>
    <w:p w14:paraId="14BD9CC4" w14:textId="77777777" w:rsidR="007F6F17" w:rsidRDefault="007F6F17">
      <w:pPr>
        <w:rPr>
          <w:b/>
        </w:rPr>
      </w:pPr>
      <w:r>
        <w:rPr>
          <w:b/>
        </w:rPr>
        <w:br w:type="page"/>
      </w:r>
    </w:p>
    <w:p w14:paraId="0CB49EEC" w14:textId="432244FE" w:rsidR="007F6F17" w:rsidRDefault="007F6F17" w:rsidP="007F6F17">
      <w:pPr>
        <w:rPr>
          <w:rFonts w:ascii="Times New Roman" w:hAnsi="Times New Roman" w:cs="Arial"/>
          <w:color w:val="000000"/>
        </w:rPr>
      </w:pPr>
      <w:r>
        <w:rPr>
          <w:b/>
        </w:rPr>
        <w:lastRenderedPageBreak/>
        <w:t xml:space="preserve">Supplement 2. </w:t>
      </w:r>
      <w:r w:rsidRPr="007F6F17">
        <w:t>Relationship of</w:t>
      </w:r>
      <w:r>
        <w:rPr>
          <w:b/>
        </w:rPr>
        <w:t xml:space="preserve"> </w:t>
      </w:r>
      <w:r>
        <w:t xml:space="preserve">abnormal organ systems to </w:t>
      </w:r>
      <w:r w:rsidRPr="00512882">
        <w:rPr>
          <w:rFonts w:ascii="Times New Roman" w:hAnsi="Times New Roman" w:cs="Arial"/>
          <w:color w:val="000000"/>
        </w:rPr>
        <w:t>escalation orders, clinician notes, and acuity alerts</w:t>
      </w:r>
    </w:p>
    <w:p w14:paraId="61CA6274" w14:textId="77777777" w:rsidR="007F6F17" w:rsidRDefault="007F6F17" w:rsidP="007F6F17">
      <w:pPr>
        <w:rPr>
          <w:rFonts w:ascii="Times New Roman" w:hAnsi="Times New Roman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1961"/>
        <w:gridCol w:w="2182"/>
        <w:gridCol w:w="2182"/>
      </w:tblGrid>
      <w:tr w:rsidR="00A37B69" w14:paraId="09B3CBE8" w14:textId="77777777" w:rsidTr="005475A5">
        <w:tc>
          <w:tcPr>
            <w:tcW w:w="2531" w:type="dxa"/>
            <w:tcBorders>
              <w:bottom w:val="single" w:sz="4" w:space="0" w:color="auto"/>
              <w:right w:val="nil"/>
            </w:tcBorders>
            <w:vAlign w:val="center"/>
          </w:tcPr>
          <w:p w14:paraId="1C9936B9" w14:textId="4F305C2E" w:rsidR="00A37B69" w:rsidRPr="00C408AD" w:rsidRDefault="00A37B69" w:rsidP="007F6F17">
            <w:pPr>
              <w:rPr>
                <w:rFonts w:ascii="Times New Roman" w:hAnsi="Times New Roman" w:cs="Arial"/>
                <w:b/>
                <w:color w:val="000000"/>
              </w:rPr>
            </w:pPr>
            <w:r w:rsidRPr="00C408AD">
              <w:rPr>
                <w:rFonts w:ascii="Times New Roman" w:hAnsi="Times New Roman" w:cs="Arial"/>
                <w:b/>
                <w:color w:val="000000"/>
              </w:rPr>
              <w:t>Organ system</w:t>
            </w:r>
          </w:p>
        </w:tc>
        <w:tc>
          <w:tcPr>
            <w:tcW w:w="1961" w:type="dxa"/>
            <w:tcBorders>
              <w:left w:val="nil"/>
              <w:bottom w:val="single" w:sz="4" w:space="0" w:color="auto"/>
              <w:right w:val="nil"/>
            </w:tcBorders>
          </w:tcPr>
          <w:p w14:paraId="48CED825" w14:textId="40660FE3" w:rsidR="00A37B69" w:rsidRPr="00C408AD" w:rsidRDefault="00CA087D" w:rsidP="00A37B69">
            <w:pPr>
              <w:jc w:val="center"/>
              <w:rPr>
                <w:rFonts w:ascii="Times New Roman" w:hAnsi="Times New Roman" w:cs="Arial"/>
                <w:b/>
                <w:color w:val="000000"/>
              </w:rPr>
            </w:pPr>
            <w:r w:rsidRPr="00C408AD">
              <w:rPr>
                <w:rFonts w:ascii="Times New Roman" w:hAnsi="Times New Roman" w:cs="Arial"/>
                <w:b/>
                <w:color w:val="000000"/>
              </w:rPr>
              <w:t xml:space="preserve">Total </w:t>
            </w:r>
            <w:r w:rsidR="00A37B69" w:rsidRPr="00C408AD">
              <w:rPr>
                <w:rFonts w:ascii="Times New Roman" w:hAnsi="Times New Roman" w:cs="Arial"/>
                <w:b/>
                <w:color w:val="000000"/>
              </w:rPr>
              <w:t>CDE</w:t>
            </w:r>
            <w:r w:rsidRPr="00C408AD">
              <w:rPr>
                <w:rFonts w:ascii="Times New Roman" w:hAnsi="Times New Roman" w:cs="Arial"/>
                <w:b/>
                <w:color w:val="000000"/>
              </w:rPr>
              <w:t>s</w:t>
            </w:r>
            <w:r w:rsidR="00A37B69" w:rsidRPr="00C408AD">
              <w:rPr>
                <w:rFonts w:ascii="Times New Roman" w:hAnsi="Times New Roman" w:cs="Arial"/>
                <w:b/>
                <w:color w:val="000000"/>
              </w:rPr>
              <w:t xml:space="preserve"> with organ system abnormal</w:t>
            </w:r>
            <w:r w:rsidRPr="00C408AD">
              <w:rPr>
                <w:rFonts w:ascii="Times New Roman" w:hAnsi="Times New Roman" w:cs="Arial"/>
                <w:b/>
                <w:color w:val="000000"/>
              </w:rPr>
              <w:t>, n</w:t>
            </w:r>
            <w:r w:rsidR="00D24A81" w:rsidRPr="00C408AD">
              <w:rPr>
                <w:rFonts w:ascii="Times New Roman" w:hAnsi="Times New Roman" w:cs="Arial"/>
                <w:b/>
                <w:color w:val="000000"/>
              </w:rPr>
              <w:t>*</w:t>
            </w:r>
          </w:p>
        </w:tc>
        <w:tc>
          <w:tcPr>
            <w:tcW w:w="2182" w:type="dxa"/>
            <w:tcBorders>
              <w:left w:val="nil"/>
              <w:bottom w:val="single" w:sz="4" w:space="0" w:color="auto"/>
              <w:right w:val="nil"/>
            </w:tcBorders>
          </w:tcPr>
          <w:p w14:paraId="3CD529C7" w14:textId="3F1F9F41" w:rsidR="00A37B69" w:rsidRPr="00C408AD" w:rsidRDefault="00A37B69" w:rsidP="007C30D8">
            <w:pPr>
              <w:jc w:val="center"/>
              <w:rPr>
                <w:rFonts w:ascii="Times New Roman" w:hAnsi="Times New Roman" w:cs="Arial"/>
                <w:b/>
                <w:color w:val="000000"/>
              </w:rPr>
            </w:pPr>
            <w:r w:rsidRPr="00C408AD">
              <w:rPr>
                <w:rFonts w:ascii="Times New Roman" w:hAnsi="Times New Roman" w:cs="Arial"/>
                <w:b/>
                <w:color w:val="000000"/>
              </w:rPr>
              <w:t xml:space="preserve">CDE with order and/or note before </w:t>
            </w:r>
            <w:proofErr w:type="spellStart"/>
            <w:r w:rsidRPr="00C408AD">
              <w:rPr>
                <w:rFonts w:ascii="Times New Roman" w:hAnsi="Times New Roman" w:cs="Arial"/>
                <w:b/>
                <w:color w:val="000000"/>
              </w:rPr>
              <w:t>pRI</w:t>
            </w:r>
            <w:proofErr w:type="spellEnd"/>
            <w:r w:rsidRPr="00C408AD">
              <w:rPr>
                <w:rFonts w:ascii="Times New Roman" w:hAnsi="Times New Roman" w:cs="Arial"/>
                <w:b/>
                <w:color w:val="000000"/>
              </w:rPr>
              <w:t xml:space="preserve"> alert, n (%)</w:t>
            </w:r>
          </w:p>
        </w:tc>
        <w:tc>
          <w:tcPr>
            <w:tcW w:w="2182" w:type="dxa"/>
            <w:tcBorders>
              <w:left w:val="nil"/>
            </w:tcBorders>
          </w:tcPr>
          <w:p w14:paraId="58B09793" w14:textId="6547F6EB" w:rsidR="00A37B69" w:rsidRPr="00C408AD" w:rsidRDefault="00A37B69" w:rsidP="007C30D8">
            <w:pPr>
              <w:jc w:val="center"/>
              <w:rPr>
                <w:rFonts w:ascii="Times New Roman" w:hAnsi="Times New Roman" w:cs="Arial"/>
                <w:b/>
                <w:color w:val="000000"/>
              </w:rPr>
            </w:pPr>
            <w:r w:rsidRPr="00C408AD">
              <w:rPr>
                <w:rFonts w:ascii="Times New Roman" w:hAnsi="Times New Roman" w:cs="Arial"/>
                <w:b/>
                <w:color w:val="000000"/>
              </w:rPr>
              <w:t xml:space="preserve">CDE with </w:t>
            </w:r>
            <w:proofErr w:type="spellStart"/>
            <w:r w:rsidRPr="00C408AD">
              <w:rPr>
                <w:rFonts w:ascii="Times New Roman" w:hAnsi="Times New Roman" w:cs="Arial"/>
                <w:b/>
                <w:color w:val="000000"/>
              </w:rPr>
              <w:t>pRI</w:t>
            </w:r>
            <w:proofErr w:type="spellEnd"/>
            <w:r w:rsidRPr="00C408AD">
              <w:rPr>
                <w:rFonts w:ascii="Times New Roman" w:hAnsi="Times New Roman" w:cs="Arial"/>
                <w:b/>
                <w:color w:val="000000"/>
              </w:rPr>
              <w:t xml:space="preserve"> alert before order or note, n</w:t>
            </w:r>
          </w:p>
        </w:tc>
      </w:tr>
      <w:tr w:rsidR="00A37B69" w14:paraId="3CDDC370" w14:textId="77777777" w:rsidTr="005475A5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A22D2A" w14:textId="729224C6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Cardiac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8A169" w14:textId="181C7D5F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B92B3" w14:textId="52BDCACD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3 (100)</w:t>
            </w:r>
          </w:p>
        </w:tc>
        <w:tc>
          <w:tcPr>
            <w:tcW w:w="2182" w:type="dxa"/>
            <w:tcBorders>
              <w:left w:val="nil"/>
              <w:bottom w:val="nil"/>
            </w:tcBorders>
          </w:tcPr>
          <w:p w14:paraId="3227D331" w14:textId="5F100967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</w:tr>
      <w:tr w:rsidR="00A37B69" w14:paraId="064E132B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F61DA" w14:textId="00AC954C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Food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67E69131" w14:textId="18027743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5779AA95" w14:textId="5619E939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 (66)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1ED6B" w14:textId="30CD9CD5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</w:t>
            </w:r>
            <w:r w:rsidR="003060B0">
              <w:rPr>
                <w:rFonts w:ascii="Times New Roman" w:hAnsi="Times New Roman" w:cs="Arial"/>
                <w:color w:val="000000"/>
              </w:rPr>
              <w:t xml:space="preserve"> (33</w:t>
            </w:r>
            <w:r>
              <w:rPr>
                <w:rFonts w:ascii="Times New Roman" w:hAnsi="Times New Roman" w:cs="Arial"/>
                <w:color w:val="000000"/>
              </w:rPr>
              <w:t>)</w:t>
            </w:r>
          </w:p>
        </w:tc>
      </w:tr>
      <w:tr w:rsidR="00A37B69" w14:paraId="2D6A35D7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45D7D" w14:textId="77E83A08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Gastrointestinal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7222CE35" w14:textId="31A5FF56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6B2344C5" w14:textId="1F1B9B13" w:rsidR="00A37B69" w:rsidRDefault="003060B0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4 (100</w:t>
            </w:r>
            <w:r w:rsidR="00A37B69"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23AE5" w14:textId="59CDFBDF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</w:tr>
      <w:tr w:rsidR="00A37B69" w14:paraId="5B4D96CE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39FE" w14:textId="2307324E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Genitourinary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0ACD9496" w14:textId="48415059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43DDAAA7" w14:textId="3176EBFB" w:rsidR="00A37B69" w:rsidRDefault="003060B0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6 (100</w:t>
            </w:r>
            <w:r w:rsidR="00A37B69"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8994B" w14:textId="4E446F5B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  <w:bookmarkStart w:id="0" w:name="_GoBack"/>
        <w:bookmarkEnd w:id="0"/>
      </w:tr>
      <w:tr w:rsidR="00A37B69" w14:paraId="2E4BB9DE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F3E64" w14:textId="6621A0D7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Musculoskeletal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60204890" w14:textId="0CB43276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5A296F33" w14:textId="6F3B54C0" w:rsidR="00A37B69" w:rsidRDefault="003060B0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 (100</w:t>
            </w:r>
            <w:r w:rsidR="00A37B69"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BCE73" w14:textId="3270CBA1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</w:tr>
      <w:tr w:rsidR="00A37B69" w14:paraId="181E9C1D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33F2" w14:textId="33245563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Neurological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1ACAB7EF" w14:textId="7800A152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6A3A189" w14:textId="783B29BB" w:rsidR="00A37B69" w:rsidRDefault="003060B0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7 (100</w:t>
            </w:r>
            <w:r w:rsidR="00A37B69"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B759" w14:textId="2C40A39A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</w:tr>
      <w:tr w:rsidR="00A37B69" w14:paraId="0F3FF87A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BBA09" w14:textId="13EC856B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Peripheral vascular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6F0A2B4D" w14:textId="4B39B96E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41CBB24" w14:textId="398A1B91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</w:t>
            </w:r>
            <w:r w:rsidR="003060B0">
              <w:rPr>
                <w:rFonts w:ascii="Times New Roman" w:hAnsi="Times New Roman" w:cs="Arial"/>
                <w:color w:val="000000"/>
              </w:rPr>
              <w:t xml:space="preserve"> (50</w:t>
            </w:r>
            <w:r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460C" w14:textId="2935BE5D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</w:t>
            </w:r>
            <w:r w:rsidR="003060B0">
              <w:rPr>
                <w:rFonts w:ascii="Times New Roman" w:hAnsi="Times New Roman" w:cs="Arial"/>
                <w:color w:val="000000"/>
              </w:rPr>
              <w:t xml:space="preserve"> (50</w:t>
            </w:r>
            <w:r>
              <w:rPr>
                <w:rFonts w:ascii="Times New Roman" w:hAnsi="Times New Roman" w:cs="Arial"/>
                <w:color w:val="000000"/>
              </w:rPr>
              <w:t>)</w:t>
            </w:r>
          </w:p>
        </w:tc>
      </w:tr>
      <w:tr w:rsidR="00A37B69" w14:paraId="179560B1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AF95" w14:textId="73C7142A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Psychosocial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596EA08C" w14:textId="0D4D2502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3ECDA8EB" w14:textId="38369E69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</w:t>
            </w:r>
            <w:r w:rsidR="003060B0">
              <w:rPr>
                <w:rFonts w:ascii="Times New Roman" w:hAnsi="Times New Roman" w:cs="Arial"/>
                <w:color w:val="000000"/>
              </w:rPr>
              <w:t xml:space="preserve"> (100</w:t>
            </w:r>
            <w:r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60547" w14:textId="5B611F89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</w:tr>
      <w:tr w:rsidR="00A37B69" w14:paraId="06876EE3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B2F5B" w14:textId="375D753C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Respiratory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416C371C" w14:textId="63917E76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3A4493B8" w14:textId="084F3A56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3</w:t>
            </w:r>
            <w:r w:rsidR="003060B0">
              <w:rPr>
                <w:rFonts w:ascii="Times New Roman" w:hAnsi="Times New Roman" w:cs="Arial"/>
                <w:color w:val="000000"/>
              </w:rPr>
              <w:t xml:space="preserve"> (75</w:t>
            </w:r>
            <w:r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3D5A1" w14:textId="38039F70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 (25)</w:t>
            </w:r>
          </w:p>
        </w:tc>
      </w:tr>
      <w:tr w:rsidR="00A37B69" w14:paraId="21103D96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5B570" w14:textId="176760E1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Safety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45C676AC" w14:textId="5FAD72AC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9FE3B4B" w14:textId="6F8B158B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5692A" w14:textId="7E086F44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</w:tr>
      <w:tr w:rsidR="00A37B69" w14:paraId="2F2E0ACF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A0D" w14:textId="73FC68A8" w:rsidR="00A37B69" w:rsidRDefault="00A37B69" w:rsidP="007F6F17">
            <w:pPr>
              <w:rPr>
                <w:rFonts w:ascii="Times New Roman" w:hAnsi="Times New Roman" w:cs="Arial"/>
                <w:color w:val="000000"/>
              </w:rPr>
            </w:pPr>
            <w:r w:rsidRPr="00D90F73">
              <w:rPr>
                <w:rFonts w:ascii="Times New Roman" w:hAnsi="Times New Roman" w:cs="Times New Roman"/>
              </w:rPr>
              <w:t>Skin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0CAC7E00" w14:textId="20A41028" w:rsidR="00A37B69" w:rsidRDefault="00CA087D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4D56045F" w14:textId="69C38404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0 (0)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28D92" w14:textId="6A067FD3" w:rsidR="00A37B69" w:rsidRDefault="00CA087D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 (100</w:t>
            </w:r>
            <w:r w:rsidR="00A37B69">
              <w:rPr>
                <w:rFonts w:ascii="Times New Roman" w:hAnsi="Times New Roman" w:cs="Arial"/>
                <w:color w:val="000000"/>
              </w:rPr>
              <w:t>)</w:t>
            </w:r>
          </w:p>
        </w:tc>
      </w:tr>
      <w:tr w:rsidR="00A37B69" w14:paraId="3B1E17B5" w14:textId="77777777" w:rsidTr="005475A5"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B198B" w14:textId="087C03B4" w:rsidR="00A37B69" w:rsidRDefault="00D24A81" w:rsidP="007F6F17">
            <w:pPr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None**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1EC05AA2" w14:textId="6E148581" w:rsidR="00A37B69" w:rsidRDefault="00A37B69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26FD371" w14:textId="1BE6D509" w:rsidR="00A37B69" w:rsidRDefault="00CA087D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18 (</w:t>
            </w:r>
            <w:r w:rsidR="00FE0F4C">
              <w:rPr>
                <w:rFonts w:ascii="Times New Roman" w:hAnsi="Times New Roman" w:cs="Arial"/>
                <w:color w:val="000000"/>
              </w:rPr>
              <w:t>90</w:t>
            </w:r>
            <w:r w:rsidR="00A37B69"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</w:tcBorders>
          </w:tcPr>
          <w:p w14:paraId="470F9042" w14:textId="45DD0F4A" w:rsidR="00A37B69" w:rsidRDefault="00FE0F4C" w:rsidP="007C30D8">
            <w:pPr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 (1</w:t>
            </w:r>
            <w:r w:rsidR="00A37B69">
              <w:rPr>
                <w:rFonts w:ascii="Times New Roman" w:hAnsi="Times New Roman" w:cs="Arial"/>
                <w:color w:val="000000"/>
              </w:rPr>
              <w:t>0)</w:t>
            </w:r>
          </w:p>
        </w:tc>
      </w:tr>
      <w:tr w:rsidR="00A37B69" w14:paraId="181F1E7F" w14:textId="77777777" w:rsidTr="005D3AA3">
        <w:tc>
          <w:tcPr>
            <w:tcW w:w="8856" w:type="dxa"/>
            <w:gridSpan w:val="4"/>
          </w:tcPr>
          <w:p w14:paraId="68F1061D" w14:textId="730AD128" w:rsidR="00D24A81" w:rsidRDefault="00D24A81" w:rsidP="00D24A81">
            <w:pPr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*This total exceeds 39 total CDEs because some CDEs had more than one abnormal organ system </w:t>
            </w:r>
          </w:p>
          <w:p w14:paraId="436F1901" w14:textId="18A6CA9D" w:rsidR="00A37B69" w:rsidRPr="00CA087D" w:rsidRDefault="00CA087D" w:rsidP="00D24A81">
            <w:pPr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*</w:t>
            </w:r>
            <w:r w:rsidR="00D24A81">
              <w:rPr>
                <w:rFonts w:ascii="Times New Roman" w:hAnsi="Times New Roman" w:cs="Arial"/>
                <w:color w:val="000000"/>
              </w:rPr>
              <w:t>*</w:t>
            </w:r>
            <w:r w:rsidR="00A37B69" w:rsidRPr="00CA087D">
              <w:rPr>
                <w:rFonts w:ascii="Times New Roman" w:hAnsi="Times New Roman" w:cs="Arial"/>
                <w:color w:val="000000"/>
              </w:rPr>
              <w:t xml:space="preserve">No organ system abnormal means that </w:t>
            </w:r>
            <w:proofErr w:type="spellStart"/>
            <w:r w:rsidR="00A37B69" w:rsidRPr="00CA087D">
              <w:rPr>
                <w:rFonts w:ascii="Times New Roman" w:hAnsi="Times New Roman" w:cs="Arial"/>
                <w:color w:val="000000"/>
              </w:rPr>
              <w:t>pRI</w:t>
            </w:r>
            <w:proofErr w:type="spellEnd"/>
            <w:r w:rsidR="00A37B69" w:rsidRPr="00CA087D">
              <w:rPr>
                <w:rFonts w:ascii="Times New Roman" w:hAnsi="Times New Roman" w:cs="Arial"/>
                <w:color w:val="000000"/>
              </w:rPr>
              <w:t xml:space="preserve"> alert was generated by laboratory values </w:t>
            </w:r>
            <w:r>
              <w:rPr>
                <w:rFonts w:ascii="Times New Roman" w:hAnsi="Times New Roman" w:cs="Arial"/>
                <w:color w:val="000000"/>
              </w:rPr>
              <w:t>and/</w:t>
            </w:r>
            <w:r w:rsidR="00A37B69" w:rsidRPr="00CA087D">
              <w:rPr>
                <w:rFonts w:ascii="Times New Roman" w:hAnsi="Times New Roman" w:cs="Arial"/>
                <w:color w:val="000000"/>
              </w:rPr>
              <w:t xml:space="preserve">or vital signs </w:t>
            </w:r>
            <w:r>
              <w:rPr>
                <w:rFonts w:ascii="Times New Roman" w:hAnsi="Times New Roman" w:cs="Arial"/>
                <w:color w:val="000000"/>
              </w:rPr>
              <w:t>only</w:t>
            </w:r>
          </w:p>
        </w:tc>
      </w:tr>
    </w:tbl>
    <w:p w14:paraId="7DAEF02A" w14:textId="77777777" w:rsidR="0033641F" w:rsidRDefault="0033641F" w:rsidP="007F6F17">
      <w:pPr>
        <w:rPr>
          <w:rFonts w:ascii="Times New Roman" w:hAnsi="Times New Roman" w:cs="Arial"/>
          <w:color w:val="000000"/>
        </w:rPr>
      </w:pPr>
    </w:p>
    <w:p w14:paraId="2C573ECE" w14:textId="6337A99C" w:rsidR="005E009F" w:rsidRPr="007F6F17" w:rsidRDefault="005E009F" w:rsidP="0066480A"/>
    <w:sectPr w:rsidR="005E009F" w:rsidRPr="007F6F17" w:rsidSect="007E0C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200"/>
    <w:multiLevelType w:val="multilevel"/>
    <w:tmpl w:val="776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260E"/>
    <w:multiLevelType w:val="hybridMultilevel"/>
    <w:tmpl w:val="B8422AF6"/>
    <w:lvl w:ilvl="0" w:tplc="D960D5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67BF0"/>
    <w:multiLevelType w:val="multilevel"/>
    <w:tmpl w:val="0248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93"/>
    <w:rsid w:val="000A19EF"/>
    <w:rsid w:val="000F7412"/>
    <w:rsid w:val="003060B0"/>
    <w:rsid w:val="0033641F"/>
    <w:rsid w:val="003D5676"/>
    <w:rsid w:val="00456917"/>
    <w:rsid w:val="004D535F"/>
    <w:rsid w:val="004E727B"/>
    <w:rsid w:val="00512882"/>
    <w:rsid w:val="005475A5"/>
    <w:rsid w:val="005E009F"/>
    <w:rsid w:val="00635910"/>
    <w:rsid w:val="006531B6"/>
    <w:rsid w:val="0066480A"/>
    <w:rsid w:val="00732AEC"/>
    <w:rsid w:val="00733304"/>
    <w:rsid w:val="007A7D52"/>
    <w:rsid w:val="007C30D8"/>
    <w:rsid w:val="007E0C5B"/>
    <w:rsid w:val="007F6F17"/>
    <w:rsid w:val="00831F93"/>
    <w:rsid w:val="008A2E2B"/>
    <w:rsid w:val="009346A2"/>
    <w:rsid w:val="009D3914"/>
    <w:rsid w:val="00A37B69"/>
    <w:rsid w:val="00A94583"/>
    <w:rsid w:val="00C172C8"/>
    <w:rsid w:val="00C408AD"/>
    <w:rsid w:val="00CA087D"/>
    <w:rsid w:val="00CC2C12"/>
    <w:rsid w:val="00CD12C3"/>
    <w:rsid w:val="00D24A81"/>
    <w:rsid w:val="00D857D7"/>
    <w:rsid w:val="00DC5B88"/>
    <w:rsid w:val="00E82EEA"/>
    <w:rsid w:val="00EB11D6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E03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8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48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8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8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8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0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85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8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48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8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8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8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0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85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1342</Characters>
  <Application>Microsoft Macintosh Word</Application>
  <DocSecurity>0</DocSecurity>
  <Lines>11</Lines>
  <Paragraphs>3</Paragraphs>
  <ScaleCrop>false</ScaleCrop>
  <Company>WWO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C. WInter</dc:creator>
  <cp:keywords/>
  <dc:description/>
  <cp:lastModifiedBy>Meredith C. WInter</cp:lastModifiedBy>
  <cp:revision>9</cp:revision>
  <dcterms:created xsi:type="dcterms:W3CDTF">2018-04-23T20:42:00Z</dcterms:created>
  <dcterms:modified xsi:type="dcterms:W3CDTF">2018-04-25T16:13:00Z</dcterms:modified>
</cp:coreProperties>
</file>