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0" w:type="dxa"/>
        <w:tblInd w:w="-882" w:type="dxa"/>
        <w:tblLook w:val="04A0"/>
      </w:tblPr>
      <w:tblGrid>
        <w:gridCol w:w="4410"/>
        <w:gridCol w:w="1260"/>
        <w:gridCol w:w="1170"/>
        <w:gridCol w:w="1350"/>
        <w:gridCol w:w="1784"/>
        <w:gridCol w:w="1276"/>
      </w:tblGrid>
      <w:tr w:rsidR="009E7B00" w:rsidRPr="009E7B00" w:rsidTr="006002E2">
        <w:trPr>
          <w:trHeight w:val="645"/>
        </w:trPr>
        <w:tc>
          <w:tcPr>
            <w:tcW w:w="112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Supplement Table.  Hospital Characteristics Associated with Use of Individual Provider Performance Profiles: Analyses </w:t>
            </w:r>
            <w:r w:rsidRPr="009E7B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>Weighted for Non-response</w:t>
            </w:r>
            <w:r w:rsidR="00A0494D" w:rsidRPr="00A049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9E7B00" w:rsidRPr="009E7B00" w:rsidTr="006002E2">
        <w:trPr>
          <w:trHeight w:val="825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All Hospitals</w:t>
            </w:r>
            <w:r w:rsidRPr="009E7B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>(N = 2,334)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Use IPP</w:t>
            </w:r>
            <w:r w:rsidR="00A049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9E7B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br/>
            </w:r>
            <w:r w:rsidRPr="009E7B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Reports</w:t>
            </w:r>
            <w:r w:rsidRPr="009E7B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>(N = 1,567)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 Not Use</w:t>
            </w:r>
            <w:r w:rsidRPr="009E7B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>IPP Reports</w:t>
            </w:r>
            <w:r w:rsidRPr="009E7B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>(N = 767)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9E7B00" w:rsidRPr="009E7B00" w:rsidTr="006002E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Type of Hospital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E7B00" w:rsidRPr="009E7B00" w:rsidTr="006002E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For-profit private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160 (6.9)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 (4.9)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 (10.8)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E7B00" w:rsidRPr="009E7B00" w:rsidTr="006002E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Non-profit private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1609 (68.9)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1192 (76.1)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417 (54.4)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2.92 (2.00 - 4.24)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&lt;0.001</w:t>
            </w:r>
          </w:p>
        </w:tc>
      </w:tr>
      <w:tr w:rsidR="009E7B00" w:rsidRPr="009E7B00" w:rsidTr="006002E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Government (federal or non-federal)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565 (24.2)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298 (19.0)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267 (34.8)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1.49 (1.00 - 2.21)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0.050</w:t>
            </w:r>
          </w:p>
        </w:tc>
      </w:tr>
      <w:tr w:rsidR="009E7B00" w:rsidRPr="009E7B00" w:rsidTr="006002E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Geographic Region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E7B00" w:rsidRPr="009E7B00" w:rsidTr="006002E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Northeast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317 (13.6)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212 (13.5)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 (13.7)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E7B00" w:rsidRPr="009E7B00" w:rsidTr="006002E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Midwest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886 (38.0)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577 (36.8)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309 (40.3)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1.75 (1.29 - 2.37)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&lt;0.001</w:t>
            </w:r>
          </w:p>
        </w:tc>
      </w:tr>
      <w:tr w:rsidR="009E7B00" w:rsidRPr="009E7B00" w:rsidTr="006002E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South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724 (31.0)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482 (30.8)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242 (31.6)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2.00 (1.45 - 2.75)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&lt;0.001</w:t>
            </w:r>
          </w:p>
        </w:tc>
      </w:tr>
      <w:tr w:rsidR="009E7B00" w:rsidRPr="009E7B00" w:rsidTr="006002E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West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407 (17.4)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296 (18.9)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 (14.5)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2.15 (1.49 - 3.09)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&lt;0.001</w:t>
            </w:r>
          </w:p>
        </w:tc>
      </w:tr>
      <w:tr w:rsidR="009E7B00" w:rsidRPr="009E7B00" w:rsidTr="006002E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Teaching hospital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626 (26.8)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 (31.9)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126 (16.4)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1.06 (0.80 - 1.43)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0.699</w:t>
            </w:r>
          </w:p>
        </w:tc>
      </w:tr>
      <w:tr w:rsidR="009E7B00" w:rsidRPr="009E7B00" w:rsidTr="006002E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E7B00" w:rsidRPr="009E7B00" w:rsidTr="006002E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Small (&lt; 99 beds)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1023 (43.8)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571 (36.4)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452 (58.9)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E7B00" w:rsidRPr="009E7B00" w:rsidTr="006002E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Medium (100 - 399)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991 (42.5)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728 (46.5)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263 (34.3)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1.75 (1.36 - 2.24)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&lt;0.001</w:t>
            </w:r>
          </w:p>
        </w:tc>
      </w:tr>
      <w:tr w:rsidR="009E7B00" w:rsidRPr="009E7B00" w:rsidTr="006002E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Large (&gt;= 400 beds)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320 (13.7)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268 (17.1)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 (6.8)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2.42 (1.58 - 3.73)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&lt;0.001</w:t>
            </w:r>
          </w:p>
        </w:tc>
      </w:tr>
      <w:tr w:rsidR="009E7B00" w:rsidRPr="009E7B00" w:rsidTr="006002E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Expenditures per 100 beds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E7B00" w:rsidRPr="009E7B00" w:rsidTr="006002E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First quartile (mean $4,209)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533 (22.8)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277 (17.7)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256 (33.4)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E7B00" w:rsidRPr="009E7B00" w:rsidTr="006002E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Second quartile (mean $8,003)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575 (24.6)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377 (24.1)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 (25.8)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1.29 (0.99 - 1.69)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0.062</w:t>
            </w:r>
          </w:p>
        </w:tc>
      </w:tr>
      <w:tr w:rsidR="009E7B00" w:rsidRPr="009E7B00" w:rsidTr="006002E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Third quartile (mean $11,255)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608 (26.0)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431 (27.5)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177 (23.1)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1.43 (1.08 - 1.90)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0.012</w:t>
            </w:r>
          </w:p>
        </w:tc>
      </w:tr>
      <w:tr w:rsidR="009E7B00" w:rsidRPr="009E7B00" w:rsidTr="006002E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Fourth quartile (mean $20,091)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618 (26.5)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482 (30.8)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 (17.7)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2.05 (1.52 - 2.76)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&lt;0.001</w:t>
            </w:r>
          </w:p>
        </w:tc>
      </w:tr>
      <w:tr w:rsidR="009E7B00" w:rsidRPr="009E7B00" w:rsidTr="006002E2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Rural Location</w:t>
            </w:r>
            <w:r w:rsidR="00A0494D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496 (21.3)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245 (15.6)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251 (32.7)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0.80 (0.61 - 1.03)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0.082</w:t>
            </w:r>
          </w:p>
        </w:tc>
      </w:tr>
      <w:tr w:rsidR="009E7B00" w:rsidRPr="009E7B00" w:rsidTr="006002E2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Medicaid patient days</w:t>
            </w:r>
            <w:r w:rsidR="00A0494D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20.7 (16.5)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21.1 (15.8)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19.8 (18.1))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0.99 (0.54 - 1.84)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0.982</w:t>
            </w:r>
          </w:p>
        </w:tc>
      </w:tr>
      <w:tr w:rsidR="009E7B00" w:rsidRPr="009E7B00" w:rsidTr="006002E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Participates in a health maintenance organization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525 (22.5)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416 (26.5)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 (14.2)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1.50 (1.16 - 1.92)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0.002</w:t>
            </w:r>
          </w:p>
        </w:tc>
      </w:tr>
      <w:tr w:rsidR="009E7B00" w:rsidRPr="009E7B00" w:rsidTr="006002E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Participates in a bundled payment program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408 (17.5)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340 (21.7)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 (8.9)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1.60 (1.19 - 2.17)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B00" w:rsidRPr="009E7B00" w:rsidRDefault="009E7B00" w:rsidP="009E7B00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7B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&lt;0.001</w:t>
            </w:r>
          </w:p>
        </w:tc>
      </w:tr>
    </w:tbl>
    <w:p w:rsidR="00A0494D" w:rsidRDefault="00A0494D" w:rsidP="009E7B00">
      <w:pPr>
        <w:pStyle w:val="NoSpacing"/>
        <w:spacing w:line="480" w:lineRule="auto"/>
        <w:contextualSpacing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lastRenderedPageBreak/>
        <w:t xml:space="preserve">1 </w:t>
      </w:r>
      <w:r>
        <w:rPr>
          <w:sz w:val="20"/>
          <w:szCs w:val="20"/>
        </w:rPr>
        <w:t>P-values are derived from a multivariate logistic regression model of IPP use as a function of hospital characteristics. P-values are based on the Wald test of the null hypothesis that the OR for each predictor is equal to</w:t>
      </w:r>
      <w:r w:rsidRPr="00A0494D">
        <w:rPr>
          <w:sz w:val="20"/>
          <w:szCs w:val="20"/>
        </w:rPr>
        <w:t xml:space="preserve"> 1. </w:t>
      </w:r>
      <w:r w:rsidR="002D68D1" w:rsidRPr="002D68D1">
        <w:rPr>
          <w:sz w:val="20"/>
          <w:szCs w:val="20"/>
        </w:rPr>
        <w:t xml:space="preserve">Weighting exploits the fact that a number of hospital characteristics are derived from sources outside the survey and thus are available for both respondents </w:t>
      </w:r>
      <w:r>
        <w:rPr>
          <w:sz w:val="20"/>
          <w:szCs w:val="20"/>
        </w:rPr>
        <w:t xml:space="preserve">and non-respondents. </w:t>
      </w:r>
      <w:r w:rsidR="002D68D1" w:rsidRPr="002D68D1">
        <w:rPr>
          <w:sz w:val="20"/>
          <w:szCs w:val="20"/>
        </w:rPr>
        <w:t>We created non-response weights based on a logistic regression model of survey response as a function of hospital characteristics (ownership, size, teaching status, systems membership, critical access hospital, and geographic region).</w:t>
      </w:r>
    </w:p>
    <w:p w:rsidR="00FC1FD6" w:rsidRPr="00832E90" w:rsidRDefault="00A0494D" w:rsidP="009E7B00">
      <w:pPr>
        <w:pStyle w:val="NoSpacing"/>
        <w:spacing w:line="480" w:lineRule="auto"/>
        <w:contextualSpacing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FC1FD6" w:rsidRPr="00832E90">
        <w:rPr>
          <w:sz w:val="20"/>
          <w:szCs w:val="20"/>
        </w:rPr>
        <w:t xml:space="preserve"> Individual Provider Performance Report</w:t>
      </w:r>
    </w:p>
    <w:p w:rsidR="00FC1FD6" w:rsidRPr="00832E90" w:rsidRDefault="00A0494D" w:rsidP="009E7B00">
      <w:pPr>
        <w:pStyle w:val="NoSpacing"/>
        <w:spacing w:line="480" w:lineRule="auto"/>
        <w:contextualSpacing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  <w:vertAlign w:val="superscript"/>
        </w:rPr>
        <w:t>3</w:t>
      </w:r>
      <w:r w:rsidR="00FC1FD6" w:rsidRPr="00832E90">
        <w:rPr>
          <w:rFonts w:ascii="Calibri" w:eastAsia="Times New Roman" w:hAnsi="Calibri" w:cs="Calibri"/>
          <w:color w:val="000000"/>
          <w:sz w:val="20"/>
          <w:szCs w:val="20"/>
        </w:rPr>
        <w:t xml:space="preserve"> Any location that is not part of a </w:t>
      </w:r>
      <w:proofErr w:type="spellStart"/>
      <w:r w:rsidR="00FC1FD6" w:rsidRPr="00832E90">
        <w:rPr>
          <w:rFonts w:ascii="Calibri" w:eastAsia="Times New Roman" w:hAnsi="Calibri" w:cs="Calibri"/>
          <w:color w:val="000000"/>
          <w:sz w:val="20"/>
          <w:szCs w:val="20"/>
        </w:rPr>
        <w:t>micropolitan</w:t>
      </w:r>
      <w:proofErr w:type="spellEnd"/>
      <w:r w:rsidR="00FC1FD6" w:rsidRPr="00832E90">
        <w:rPr>
          <w:rFonts w:ascii="Calibri" w:eastAsia="Times New Roman" w:hAnsi="Calibri" w:cs="Calibri"/>
          <w:color w:val="000000"/>
          <w:sz w:val="20"/>
          <w:szCs w:val="20"/>
        </w:rPr>
        <w:t xml:space="preserve"> or metropolitan core-based statistical area, from the U.S. Census.</w:t>
      </w:r>
    </w:p>
    <w:p w:rsidR="00BB6F72" w:rsidRDefault="00A0494D" w:rsidP="009E7B00">
      <w:pPr>
        <w:pStyle w:val="NoSpacing"/>
        <w:spacing w:line="480" w:lineRule="auto"/>
        <w:contextualSpacing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  <w:vertAlign w:val="superscript"/>
        </w:rPr>
        <w:t>4</w:t>
      </w:r>
      <w:r w:rsidR="00FC1FD6" w:rsidRPr="00832E90">
        <w:rPr>
          <w:rFonts w:ascii="Calibri" w:eastAsia="Times New Roman" w:hAnsi="Calibri" w:cs="Calibri"/>
          <w:color w:val="000000"/>
          <w:sz w:val="20"/>
          <w:szCs w:val="20"/>
        </w:rPr>
        <w:t xml:space="preserve"> Medicaid patient days as a percentage of total inpatient days, expressed as mean (standard deviation). All other values correspond to number (percentage</w:t>
      </w:r>
      <w:r w:rsidR="00FC1FD6">
        <w:rPr>
          <w:rFonts w:ascii="Calibri" w:eastAsia="Times New Roman" w:hAnsi="Calibri" w:cs="Calibri"/>
          <w:color w:val="000000"/>
          <w:sz w:val="20"/>
          <w:szCs w:val="20"/>
        </w:rPr>
        <w:t>).</w:t>
      </w:r>
    </w:p>
    <w:p w:rsidR="00863341" w:rsidRPr="000223A1" w:rsidRDefault="00863341" w:rsidP="000223A1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sectPr w:rsidR="00863341" w:rsidRPr="000223A1" w:rsidSect="00FC1FD6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20"/>
  <w:drawingGridHorizontalSpacing w:val="110"/>
  <w:displayHorizontalDrawingGridEvery w:val="2"/>
  <w:characterSpacingControl w:val="doNotCompress"/>
  <w:compat/>
  <w:rsids>
    <w:rsidRoot w:val="00213330"/>
    <w:rsid w:val="0001199F"/>
    <w:rsid w:val="000223A1"/>
    <w:rsid w:val="00180FB0"/>
    <w:rsid w:val="001A09C3"/>
    <w:rsid w:val="00213330"/>
    <w:rsid w:val="002642E2"/>
    <w:rsid w:val="002D68D1"/>
    <w:rsid w:val="002F177E"/>
    <w:rsid w:val="00362221"/>
    <w:rsid w:val="00503812"/>
    <w:rsid w:val="00580924"/>
    <w:rsid w:val="00583CC1"/>
    <w:rsid w:val="005F7E36"/>
    <w:rsid w:val="006002E2"/>
    <w:rsid w:val="00731115"/>
    <w:rsid w:val="0073324E"/>
    <w:rsid w:val="007649A5"/>
    <w:rsid w:val="007A7EA2"/>
    <w:rsid w:val="00863341"/>
    <w:rsid w:val="008E4307"/>
    <w:rsid w:val="009A45A0"/>
    <w:rsid w:val="009E7B00"/>
    <w:rsid w:val="00A0494D"/>
    <w:rsid w:val="00BB6F72"/>
    <w:rsid w:val="00CA67A2"/>
    <w:rsid w:val="00CF6B93"/>
    <w:rsid w:val="00D33A94"/>
    <w:rsid w:val="00E41566"/>
    <w:rsid w:val="00EC33A1"/>
    <w:rsid w:val="00F50593"/>
    <w:rsid w:val="00FA331E"/>
    <w:rsid w:val="00FC1FD6"/>
    <w:rsid w:val="00FD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1F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6E860-9C59-4B4C-9FB4-8A623B4C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 round 2</dc:creator>
  <cp:lastModifiedBy>Owner round 2</cp:lastModifiedBy>
  <cp:revision>3</cp:revision>
  <dcterms:created xsi:type="dcterms:W3CDTF">2017-10-11T19:31:00Z</dcterms:created>
  <dcterms:modified xsi:type="dcterms:W3CDTF">2017-10-11T19:31:00Z</dcterms:modified>
</cp:coreProperties>
</file>