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7E" w:rsidRPr="000373AA" w:rsidRDefault="00377B53" w:rsidP="00F54354">
      <w:pPr>
        <w:spacing w:after="0" w:line="480" w:lineRule="auto"/>
        <w:ind w:right="127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73AA">
        <w:rPr>
          <w:rFonts w:ascii="Times New Roman" w:eastAsia="Times New Roman" w:hAnsi="Times New Roman" w:cs="Times New Roman"/>
          <w:b/>
          <w:sz w:val="32"/>
          <w:szCs w:val="32"/>
        </w:rPr>
        <w:t xml:space="preserve">Aubert </w:t>
      </w:r>
      <w:r w:rsidR="00667A8F" w:rsidRPr="000373AA">
        <w:rPr>
          <w:rFonts w:ascii="Times New Roman" w:eastAsia="Times New Roman" w:hAnsi="Times New Roman" w:cs="Times New Roman"/>
          <w:b/>
          <w:sz w:val="32"/>
          <w:szCs w:val="32"/>
        </w:rPr>
        <w:t xml:space="preserve">Supplemental </w:t>
      </w:r>
      <w:r w:rsidR="0028627E" w:rsidRPr="000373AA">
        <w:rPr>
          <w:rFonts w:ascii="Times New Roman" w:eastAsia="Times New Roman" w:hAnsi="Times New Roman" w:cs="Times New Roman"/>
          <w:b/>
          <w:sz w:val="32"/>
          <w:szCs w:val="32"/>
        </w:rPr>
        <w:t>Materials</w:t>
      </w:r>
    </w:p>
    <w:p w:rsidR="0028627E" w:rsidRDefault="0028627E" w:rsidP="00F54354">
      <w:pPr>
        <w:spacing w:after="0" w:line="480" w:lineRule="auto"/>
        <w:ind w:right="1275"/>
        <w:jc w:val="both"/>
        <w:rPr>
          <w:rFonts w:ascii="Times New Roman" w:eastAsia="Times New Roman" w:hAnsi="Times New Roman" w:cs="Times New Roman"/>
          <w:b/>
        </w:rPr>
      </w:pPr>
    </w:p>
    <w:p w:rsidR="00667A8F" w:rsidRPr="00F54354" w:rsidRDefault="00667A8F" w:rsidP="00F54354">
      <w:pPr>
        <w:spacing w:after="0" w:line="480" w:lineRule="auto"/>
        <w:ind w:right="1275"/>
        <w:jc w:val="both"/>
        <w:rPr>
          <w:rFonts w:ascii="Times New Roman" w:eastAsia="Times New Roman" w:hAnsi="Times New Roman" w:cs="Times New Roman"/>
          <w:b/>
        </w:rPr>
      </w:pPr>
      <w:r w:rsidRPr="00F54354">
        <w:rPr>
          <w:rFonts w:ascii="Times New Roman" w:eastAsia="Times New Roman" w:hAnsi="Times New Roman" w:cs="Times New Roman"/>
          <w:b/>
        </w:rPr>
        <w:t xml:space="preserve">Description of </w:t>
      </w:r>
      <w:r w:rsidR="00D210A8" w:rsidRPr="00F54354">
        <w:rPr>
          <w:rFonts w:ascii="Times New Roman" w:eastAsia="Times New Roman" w:hAnsi="Times New Roman" w:cs="Times New Roman"/>
          <w:b/>
        </w:rPr>
        <w:t>Laboratory Measurements</w:t>
      </w:r>
    </w:p>
    <w:p w:rsidR="004E6D48" w:rsidRPr="00F54354" w:rsidRDefault="00667A8F" w:rsidP="00F54354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 w:rsidRPr="00F54354">
        <w:rPr>
          <w:rFonts w:ascii="Times New Roman" w:hAnsi="Times New Roman" w:cs="Times New Roman"/>
        </w:rPr>
        <w:t>Midregional</w:t>
      </w:r>
      <w:proofErr w:type="spellEnd"/>
      <w:r w:rsidRPr="00F54354">
        <w:rPr>
          <w:rFonts w:ascii="Times New Roman" w:hAnsi="Times New Roman" w:cs="Times New Roman"/>
        </w:rPr>
        <w:t xml:space="preserve"> pro-</w:t>
      </w:r>
      <w:proofErr w:type="spellStart"/>
      <w:r w:rsidRPr="00F54354">
        <w:rPr>
          <w:rFonts w:ascii="Times New Roman" w:hAnsi="Times New Roman" w:cs="Times New Roman"/>
        </w:rPr>
        <w:t>adrenomedullin</w:t>
      </w:r>
      <w:proofErr w:type="spellEnd"/>
      <w:r w:rsidRPr="00F54354">
        <w:rPr>
          <w:rFonts w:ascii="Times New Roman" w:hAnsi="Times New Roman" w:cs="Times New Roman"/>
        </w:rPr>
        <w:t xml:space="preserve"> (</w:t>
      </w:r>
      <w:r w:rsidR="004E6D48" w:rsidRPr="00F54354">
        <w:rPr>
          <w:rFonts w:ascii="Times New Roman" w:hAnsi="Times New Roman" w:cs="Times New Roman"/>
        </w:rPr>
        <w:t>ADM</w:t>
      </w:r>
      <w:r w:rsidRPr="00F54354">
        <w:rPr>
          <w:rFonts w:ascii="Times New Roman" w:hAnsi="Times New Roman" w:cs="Times New Roman"/>
        </w:rPr>
        <w:t>)</w:t>
      </w:r>
      <w:r w:rsidR="004E6D48" w:rsidRPr="00F54354">
        <w:rPr>
          <w:rFonts w:ascii="Times New Roman" w:hAnsi="Times New Roman" w:cs="Times New Roman"/>
        </w:rPr>
        <w:t xml:space="preserve"> was measured by immunofluorescence on heparin-plasma samples kept frozen at </w:t>
      </w:r>
      <w:r w:rsidR="00326505">
        <w:rPr>
          <w:rFonts w:ascii="Times New Roman" w:hAnsi="Times New Roman" w:cs="Times New Roman"/>
        </w:rPr>
        <w:t>–</w:t>
      </w:r>
      <w:r w:rsidR="004E6D48" w:rsidRPr="00F54354">
        <w:rPr>
          <w:rFonts w:ascii="Times New Roman" w:hAnsi="Times New Roman" w:cs="Times New Roman"/>
        </w:rPr>
        <w:t>20°C, using commercially available kits (B.R.A.H.M.S. MR-</w:t>
      </w:r>
      <w:proofErr w:type="spellStart"/>
      <w:r w:rsidR="004E6D48" w:rsidRPr="00F54354">
        <w:rPr>
          <w:rFonts w:ascii="Times New Roman" w:hAnsi="Times New Roman" w:cs="Times New Roman"/>
        </w:rPr>
        <w:t>proADM</w:t>
      </w:r>
      <w:proofErr w:type="spellEnd"/>
      <w:r w:rsidR="004E6D48" w:rsidRPr="00F54354">
        <w:rPr>
          <w:rFonts w:ascii="Times New Roman" w:hAnsi="Times New Roman" w:cs="Times New Roman"/>
        </w:rPr>
        <w:t xml:space="preserve"> KRYPTOR, B.R.A.H.M.S. GmbH, </w:t>
      </w:r>
      <w:proofErr w:type="spellStart"/>
      <w:r w:rsidR="004E6D48" w:rsidRPr="00F54354">
        <w:rPr>
          <w:rFonts w:ascii="Times New Roman" w:hAnsi="Times New Roman" w:cs="Times New Roman"/>
        </w:rPr>
        <w:t>Neuendorfstrasse</w:t>
      </w:r>
      <w:proofErr w:type="spellEnd"/>
      <w:r w:rsidR="004E6D48" w:rsidRPr="00F54354">
        <w:rPr>
          <w:rFonts w:ascii="Times New Roman" w:hAnsi="Times New Roman" w:cs="Times New Roman"/>
        </w:rPr>
        <w:t xml:space="preserve"> 25, 16761 </w:t>
      </w:r>
      <w:proofErr w:type="spellStart"/>
      <w:r w:rsidR="004E6D48" w:rsidRPr="00F54354">
        <w:rPr>
          <w:rFonts w:ascii="Times New Roman" w:hAnsi="Times New Roman" w:cs="Times New Roman"/>
        </w:rPr>
        <w:t>Hennigsdorf</w:t>
      </w:r>
      <w:proofErr w:type="spellEnd"/>
      <w:r w:rsidR="004E6D48" w:rsidRPr="00F54354">
        <w:rPr>
          <w:rFonts w:ascii="Times New Roman" w:hAnsi="Times New Roman" w:cs="Times New Roman"/>
        </w:rPr>
        <w:t>, Germany)</w:t>
      </w:r>
      <w:r w:rsidR="00326505">
        <w:rPr>
          <w:rFonts w:ascii="Times New Roman" w:hAnsi="Times New Roman" w:cs="Times New Roman"/>
        </w:rPr>
        <w:t>.</w:t>
      </w:r>
      <w:r w:rsidR="00326505">
        <w:rPr>
          <w:rFonts w:ascii="Times New Roman" w:hAnsi="Times New Roman" w:cs="Times New Roman"/>
          <w:vertAlign w:val="superscript"/>
        </w:rPr>
        <w:t>1</w:t>
      </w:r>
      <w:r w:rsidR="004E6D48" w:rsidRPr="00F54354">
        <w:rPr>
          <w:rFonts w:ascii="Times New Roman" w:hAnsi="Times New Roman" w:cs="Times New Roman"/>
        </w:rPr>
        <w:t xml:space="preserve"> </w:t>
      </w:r>
      <w:proofErr w:type="spellStart"/>
      <w:r w:rsidR="004E6D48" w:rsidRPr="00F54354">
        <w:rPr>
          <w:rFonts w:ascii="Times New Roman" w:hAnsi="Times New Roman" w:cs="Times New Roman"/>
        </w:rPr>
        <w:t>Copeptin</w:t>
      </w:r>
      <w:proofErr w:type="spellEnd"/>
      <w:r w:rsidR="004E6D48" w:rsidRPr="00F54354">
        <w:rPr>
          <w:rFonts w:ascii="Times New Roman" w:hAnsi="Times New Roman" w:cs="Times New Roman"/>
        </w:rPr>
        <w:t xml:space="preserve"> was measured by immunofluorescence on EDTA-plasma samples, kept frozen at </w:t>
      </w:r>
      <w:r w:rsidR="00326505">
        <w:rPr>
          <w:rFonts w:ascii="Times New Roman" w:hAnsi="Times New Roman" w:cs="Times New Roman"/>
        </w:rPr>
        <w:t>–</w:t>
      </w:r>
      <w:r w:rsidR="004E6D48" w:rsidRPr="00F54354">
        <w:rPr>
          <w:rFonts w:ascii="Times New Roman" w:hAnsi="Times New Roman" w:cs="Times New Roman"/>
        </w:rPr>
        <w:t xml:space="preserve">20°C, using commercially available kits (B.R.A.H.M.S. </w:t>
      </w:r>
      <w:proofErr w:type="spellStart"/>
      <w:r w:rsidR="004E6D48" w:rsidRPr="00F54354">
        <w:rPr>
          <w:rFonts w:ascii="Times New Roman" w:hAnsi="Times New Roman" w:cs="Times New Roman"/>
        </w:rPr>
        <w:t>Copeptin</w:t>
      </w:r>
      <w:proofErr w:type="spellEnd"/>
      <w:r w:rsidR="004E6D48" w:rsidRPr="00F54354">
        <w:rPr>
          <w:rFonts w:ascii="Times New Roman" w:hAnsi="Times New Roman" w:cs="Times New Roman"/>
        </w:rPr>
        <w:t xml:space="preserve"> us KRYPTOR, B.R.A.H.M.S. GmbH, </w:t>
      </w:r>
      <w:proofErr w:type="spellStart"/>
      <w:r w:rsidR="004E6D48" w:rsidRPr="00F54354">
        <w:rPr>
          <w:rFonts w:ascii="Times New Roman" w:hAnsi="Times New Roman" w:cs="Times New Roman"/>
        </w:rPr>
        <w:t>Neuendorfstrasse</w:t>
      </w:r>
      <w:proofErr w:type="spellEnd"/>
      <w:r w:rsidR="004E6D48" w:rsidRPr="00F54354">
        <w:rPr>
          <w:rFonts w:ascii="Times New Roman" w:hAnsi="Times New Roman" w:cs="Times New Roman"/>
        </w:rPr>
        <w:t xml:space="preserve"> 25, 16761 </w:t>
      </w:r>
      <w:proofErr w:type="spellStart"/>
      <w:r w:rsidR="004E6D48" w:rsidRPr="00F54354">
        <w:rPr>
          <w:rFonts w:ascii="Times New Roman" w:hAnsi="Times New Roman" w:cs="Times New Roman"/>
        </w:rPr>
        <w:t>Hennigsdorf</w:t>
      </w:r>
      <w:proofErr w:type="spellEnd"/>
      <w:r w:rsidR="004E6D48" w:rsidRPr="00F54354">
        <w:rPr>
          <w:rFonts w:ascii="Times New Roman" w:hAnsi="Times New Roman" w:cs="Times New Roman"/>
        </w:rPr>
        <w:t>, Germany)</w:t>
      </w:r>
      <w:r w:rsidR="00326505">
        <w:rPr>
          <w:rFonts w:ascii="Times New Roman" w:hAnsi="Times New Roman" w:cs="Times New Roman"/>
        </w:rPr>
        <w:t>.</w:t>
      </w:r>
      <w:r w:rsidR="00326505">
        <w:rPr>
          <w:rFonts w:ascii="Times New Roman" w:hAnsi="Times New Roman" w:cs="Times New Roman"/>
          <w:vertAlign w:val="superscript"/>
        </w:rPr>
        <w:t>1</w:t>
      </w:r>
      <w:r w:rsidR="00F54354" w:rsidRPr="00F54354">
        <w:rPr>
          <w:rFonts w:ascii="Times New Roman" w:hAnsi="Times New Roman" w:cs="Times New Roman"/>
        </w:rPr>
        <w:t xml:space="preserve"> </w:t>
      </w:r>
      <w:r w:rsidR="004E6D48" w:rsidRPr="00F54354">
        <w:rPr>
          <w:rFonts w:ascii="Times New Roman" w:hAnsi="Times New Roman" w:cs="Times New Roman"/>
        </w:rPr>
        <w:t xml:space="preserve">Cortisol was measured on serum samples using a commercially available </w:t>
      </w:r>
      <w:proofErr w:type="spellStart"/>
      <w:r w:rsidR="004E6D48" w:rsidRPr="00F54354">
        <w:rPr>
          <w:rFonts w:ascii="Times New Roman" w:hAnsi="Times New Roman" w:cs="Times New Roman"/>
          <w:color w:val="000000"/>
          <w:shd w:val="clear" w:color="auto" w:fill="FFFFFF"/>
        </w:rPr>
        <w:t>electrochemiluminescence</w:t>
      </w:r>
      <w:proofErr w:type="spellEnd"/>
      <w:r w:rsidR="004E6D48" w:rsidRPr="00F54354">
        <w:rPr>
          <w:rFonts w:ascii="Times New Roman" w:hAnsi="Times New Roman" w:cs="Times New Roman"/>
          <w:color w:val="000000"/>
          <w:shd w:val="clear" w:color="auto" w:fill="FFFFFF"/>
        </w:rPr>
        <w:t xml:space="preserve"> immunoassay (ECLIA) (</w:t>
      </w:r>
      <w:r w:rsidR="004E6D48" w:rsidRPr="00F54354">
        <w:rPr>
          <w:rFonts w:ascii="Times New Roman" w:hAnsi="Times New Roman" w:cs="Times New Roman"/>
        </w:rPr>
        <w:t xml:space="preserve">Roche </w:t>
      </w:r>
      <w:proofErr w:type="spellStart"/>
      <w:r w:rsidR="004E6D48" w:rsidRPr="00F54354">
        <w:rPr>
          <w:rFonts w:ascii="Times New Roman" w:hAnsi="Times New Roman" w:cs="Times New Roman"/>
        </w:rPr>
        <w:t>Cobas</w:t>
      </w:r>
      <w:proofErr w:type="spellEnd"/>
      <w:r w:rsidR="004E6D48" w:rsidRPr="00F54354">
        <w:rPr>
          <w:rFonts w:ascii="Times New Roman" w:hAnsi="Times New Roman" w:cs="Times New Roman"/>
        </w:rPr>
        <w:t xml:space="preserve"> e601 Cortisol, Roche Diagnostics GmbH, </w:t>
      </w:r>
      <w:proofErr w:type="spellStart"/>
      <w:r w:rsidR="004E6D48" w:rsidRPr="00F54354">
        <w:rPr>
          <w:rFonts w:ascii="Times New Roman" w:hAnsi="Times New Roman" w:cs="Times New Roman"/>
        </w:rPr>
        <w:t>Sandhofer</w:t>
      </w:r>
      <w:proofErr w:type="spellEnd"/>
      <w:r w:rsidR="004E6D48" w:rsidRPr="00F54354">
        <w:rPr>
          <w:rFonts w:ascii="Times New Roman" w:hAnsi="Times New Roman" w:cs="Times New Roman"/>
        </w:rPr>
        <w:t xml:space="preserve"> </w:t>
      </w:r>
      <w:proofErr w:type="spellStart"/>
      <w:r w:rsidR="004E6D48" w:rsidRPr="00F54354">
        <w:rPr>
          <w:rFonts w:ascii="Times New Roman" w:hAnsi="Times New Roman" w:cs="Times New Roman"/>
        </w:rPr>
        <w:t>Strasse</w:t>
      </w:r>
      <w:proofErr w:type="spellEnd"/>
      <w:r w:rsidR="004E6D48" w:rsidRPr="00F54354">
        <w:rPr>
          <w:rFonts w:ascii="Times New Roman" w:hAnsi="Times New Roman" w:cs="Times New Roman"/>
        </w:rPr>
        <w:t xml:space="preserve"> 116, 68305 Mannheim, Germany)</w:t>
      </w:r>
      <w:r w:rsidR="00326505">
        <w:rPr>
          <w:rFonts w:ascii="Times New Roman" w:hAnsi="Times New Roman" w:cs="Times New Roman"/>
        </w:rPr>
        <w:t>.</w:t>
      </w:r>
      <w:r w:rsidR="00326505">
        <w:rPr>
          <w:rFonts w:ascii="Times New Roman" w:hAnsi="Times New Roman" w:cs="Times New Roman"/>
          <w:vertAlign w:val="superscript"/>
        </w:rPr>
        <w:t>2</w:t>
      </w:r>
      <w:r w:rsidR="004E6D48" w:rsidRPr="00F543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E6D48" w:rsidRPr="00F54354">
        <w:rPr>
          <w:rFonts w:ascii="Times New Roman" w:hAnsi="Times New Roman" w:cs="Times New Roman"/>
        </w:rPr>
        <w:t xml:space="preserve">Prolactin was measured on EDTA-plasma samples using a commercially available </w:t>
      </w:r>
      <w:r w:rsidR="004E6D48" w:rsidRPr="00F54354">
        <w:rPr>
          <w:rFonts w:ascii="Times New Roman" w:hAnsi="Times New Roman" w:cs="Times New Roman"/>
          <w:color w:val="000000"/>
          <w:shd w:val="clear" w:color="auto" w:fill="FFFFFF"/>
        </w:rPr>
        <w:t>ECLIA (</w:t>
      </w:r>
      <w:r w:rsidR="004E6D48" w:rsidRPr="00F54354">
        <w:rPr>
          <w:rFonts w:ascii="Times New Roman" w:hAnsi="Times New Roman" w:cs="Times New Roman"/>
        </w:rPr>
        <w:t xml:space="preserve">Roche </w:t>
      </w:r>
      <w:proofErr w:type="spellStart"/>
      <w:r w:rsidR="004E6D48" w:rsidRPr="00F54354">
        <w:rPr>
          <w:rFonts w:ascii="Times New Roman" w:hAnsi="Times New Roman" w:cs="Times New Roman"/>
        </w:rPr>
        <w:t>Cobas</w:t>
      </w:r>
      <w:proofErr w:type="spellEnd"/>
      <w:r w:rsidR="004E6D48" w:rsidRPr="00F54354">
        <w:rPr>
          <w:rFonts w:ascii="Times New Roman" w:hAnsi="Times New Roman" w:cs="Times New Roman"/>
        </w:rPr>
        <w:t xml:space="preserve"> e601 Prolactin II, Roche Diagnostics GmbH, </w:t>
      </w:r>
      <w:proofErr w:type="spellStart"/>
      <w:r w:rsidR="004E6D48" w:rsidRPr="00F54354">
        <w:rPr>
          <w:rFonts w:ascii="Times New Roman" w:hAnsi="Times New Roman" w:cs="Times New Roman"/>
        </w:rPr>
        <w:t>Sandhofer</w:t>
      </w:r>
      <w:proofErr w:type="spellEnd"/>
      <w:r w:rsidR="004E6D48" w:rsidRPr="00F54354">
        <w:rPr>
          <w:rFonts w:ascii="Times New Roman" w:hAnsi="Times New Roman" w:cs="Times New Roman"/>
        </w:rPr>
        <w:t xml:space="preserve"> </w:t>
      </w:r>
      <w:proofErr w:type="spellStart"/>
      <w:r w:rsidR="004E6D48" w:rsidRPr="00F54354">
        <w:rPr>
          <w:rFonts w:ascii="Times New Roman" w:hAnsi="Times New Roman" w:cs="Times New Roman"/>
        </w:rPr>
        <w:t>Strasse</w:t>
      </w:r>
      <w:proofErr w:type="spellEnd"/>
      <w:r w:rsidR="004E6D48" w:rsidRPr="00F54354">
        <w:rPr>
          <w:rFonts w:ascii="Times New Roman" w:hAnsi="Times New Roman" w:cs="Times New Roman"/>
        </w:rPr>
        <w:t xml:space="preserve"> 116, 68305 Mannheim, Germany)</w:t>
      </w:r>
      <w:r w:rsidR="00326505">
        <w:rPr>
          <w:rFonts w:ascii="Times New Roman" w:hAnsi="Times New Roman" w:cs="Times New Roman"/>
        </w:rPr>
        <w:t>.</w:t>
      </w:r>
      <w:r w:rsidR="00326505">
        <w:rPr>
          <w:rFonts w:ascii="Times New Roman" w:hAnsi="Times New Roman" w:cs="Times New Roman"/>
          <w:vertAlign w:val="superscript"/>
        </w:rPr>
        <w:t>3</w:t>
      </w:r>
    </w:p>
    <w:p w:rsidR="00FB200B" w:rsidRPr="00F54354" w:rsidRDefault="00FB200B" w:rsidP="00F54354">
      <w:pPr>
        <w:spacing w:line="480" w:lineRule="auto"/>
        <w:jc w:val="both"/>
        <w:rPr>
          <w:rFonts w:ascii="Times New Roman" w:hAnsi="Times New Roman" w:cs="Times New Roman"/>
        </w:rPr>
      </w:pPr>
    </w:p>
    <w:p w:rsidR="00F54354" w:rsidRPr="00F54354" w:rsidRDefault="008149FB" w:rsidP="00F54354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F54354">
        <w:rPr>
          <w:rFonts w:ascii="Times New Roman" w:hAnsi="Times New Roman" w:cs="Times New Roman"/>
          <w:b/>
        </w:rPr>
        <w:t>References</w:t>
      </w:r>
    </w:p>
    <w:p w:rsidR="00F54354" w:rsidRPr="00CC7D0E" w:rsidRDefault="000A302C" w:rsidP="00CC7D0E">
      <w:pPr>
        <w:pStyle w:val="EndNoteBibliography"/>
        <w:spacing w:after="0" w:line="480" w:lineRule="auto"/>
        <w:rPr>
          <w:rFonts w:ascii="Times New Roman" w:hAnsi="Times New Roman" w:cs="Times New Roman"/>
          <w:spacing w:val="-2"/>
        </w:rPr>
      </w:pPr>
      <w:r w:rsidRPr="00F54354">
        <w:rPr>
          <w:rFonts w:ascii="Times New Roman" w:hAnsi="Times New Roman" w:cs="Times New Roman"/>
        </w:rPr>
        <w:fldChar w:fldCharType="begin"/>
      </w:r>
      <w:r w:rsidR="00F54354" w:rsidRPr="00F54354">
        <w:rPr>
          <w:rFonts w:ascii="Times New Roman" w:hAnsi="Times New Roman" w:cs="Times New Roman"/>
        </w:rPr>
        <w:instrText xml:space="preserve"> ADDIN EN.REFLIST </w:instrText>
      </w:r>
      <w:r w:rsidRPr="00F54354">
        <w:rPr>
          <w:rFonts w:ascii="Times New Roman" w:hAnsi="Times New Roman" w:cs="Times New Roman"/>
        </w:rPr>
        <w:fldChar w:fldCharType="separate"/>
      </w:r>
      <w:r w:rsidR="00F54354" w:rsidRPr="00CC7D0E">
        <w:rPr>
          <w:rFonts w:ascii="Times New Roman" w:hAnsi="Times New Roman" w:cs="Times New Roman"/>
          <w:spacing w:val="-2"/>
        </w:rPr>
        <w:t>1.</w:t>
      </w:r>
      <w:r w:rsidR="00F54354" w:rsidRPr="00CC7D0E">
        <w:rPr>
          <w:rFonts w:ascii="Times New Roman" w:hAnsi="Times New Roman" w:cs="Times New Roman"/>
          <w:spacing w:val="-2"/>
        </w:rPr>
        <w:tab/>
        <w:t>Thermo Scientific</w:t>
      </w:r>
      <w:r w:rsidR="00D210A8" w:rsidRPr="00CC7D0E">
        <w:rPr>
          <w:rFonts w:ascii="Times New Roman" w:hAnsi="Times New Roman" w:cs="Times New Roman"/>
          <w:spacing w:val="-2"/>
        </w:rPr>
        <w:t>.</w:t>
      </w:r>
      <w:r w:rsidR="00F54354" w:rsidRPr="00CC7D0E">
        <w:rPr>
          <w:rFonts w:ascii="Times New Roman" w:hAnsi="Times New Roman" w:cs="Times New Roman"/>
          <w:spacing w:val="-2"/>
        </w:rPr>
        <w:t xml:space="preserve"> Helping scientists meet the challenges they face in the lab or in the field every day. http://www.thermoscientific.com/en/home.html.</w:t>
      </w:r>
    </w:p>
    <w:p w:rsidR="00F54354" w:rsidRPr="00F54354" w:rsidRDefault="00F54354" w:rsidP="00CC7D0E">
      <w:pPr>
        <w:pStyle w:val="EndNoteBibliography"/>
        <w:spacing w:after="0" w:line="480" w:lineRule="auto"/>
        <w:rPr>
          <w:rFonts w:ascii="Times New Roman" w:hAnsi="Times New Roman" w:cs="Times New Roman"/>
        </w:rPr>
      </w:pPr>
      <w:r w:rsidRPr="00F54354">
        <w:rPr>
          <w:rFonts w:ascii="Times New Roman" w:hAnsi="Times New Roman" w:cs="Times New Roman"/>
        </w:rPr>
        <w:t>2.</w:t>
      </w:r>
      <w:r w:rsidRPr="00F54354">
        <w:rPr>
          <w:rFonts w:ascii="Times New Roman" w:hAnsi="Times New Roman" w:cs="Times New Roman"/>
        </w:rPr>
        <w:tab/>
        <w:t>Roche Cobas E170/Elecsys Cortisol reagent cn, data sheet 2016-04, V 19.</w:t>
      </w:r>
    </w:p>
    <w:p w:rsidR="00F54354" w:rsidRDefault="00F54354" w:rsidP="00CC7D0E">
      <w:pPr>
        <w:pStyle w:val="EndNoteBibliography"/>
        <w:spacing w:line="480" w:lineRule="auto"/>
        <w:rPr>
          <w:rFonts w:ascii="Times New Roman" w:hAnsi="Times New Roman" w:cs="Times New Roman"/>
        </w:rPr>
      </w:pPr>
      <w:r w:rsidRPr="00F54354">
        <w:rPr>
          <w:rFonts w:ascii="Times New Roman" w:hAnsi="Times New Roman" w:cs="Times New Roman"/>
        </w:rPr>
        <w:t>3.</w:t>
      </w:r>
      <w:r w:rsidRPr="00F54354">
        <w:rPr>
          <w:rFonts w:ascii="Times New Roman" w:hAnsi="Times New Roman" w:cs="Times New Roman"/>
        </w:rPr>
        <w:tab/>
        <w:t>Roche Cobas E170/Elecsys Prolactin II reagent cn, data sheet 2016-03, V 6.1.</w:t>
      </w:r>
    </w:p>
    <w:p w:rsidR="00253BFB" w:rsidRDefault="00253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0D81" w:rsidRDefault="00B30D81">
      <w:pPr>
        <w:rPr>
          <w:rFonts w:ascii="Times New Roman" w:hAnsi="Times New Roman" w:cs="Times New Roman"/>
        </w:rPr>
      </w:pPr>
    </w:p>
    <w:p w:rsidR="00B30D81" w:rsidRDefault="00B30D81">
      <w:pPr>
        <w:rPr>
          <w:rFonts w:ascii="Times New Roman" w:hAnsi="Times New Roman" w:cs="Times New Roman"/>
        </w:rPr>
      </w:pPr>
    </w:p>
    <w:p w:rsidR="00B30D81" w:rsidRPr="003A59DA" w:rsidRDefault="00B30D81" w:rsidP="00B30D81">
      <w:pPr>
        <w:spacing w:after="0" w:line="480" w:lineRule="auto"/>
        <w:ind w:right="1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3A59DA">
        <w:rPr>
          <w:rFonts w:ascii="Times New Roman" w:hAnsi="Times New Roman" w:cs="Times New Roman"/>
          <w:b/>
        </w:rPr>
        <w:t xml:space="preserve">upplemental </w:t>
      </w:r>
      <w:r>
        <w:rPr>
          <w:rFonts w:ascii="Times New Roman" w:hAnsi="Times New Roman" w:cs="Times New Roman"/>
          <w:b/>
        </w:rPr>
        <w:t>Table</w:t>
      </w:r>
      <w:r w:rsidRPr="003A59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1A</w:t>
      </w:r>
      <w:r w:rsidRPr="003A59D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LACE Index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173"/>
        <w:gridCol w:w="1156"/>
      </w:tblGrid>
      <w:tr w:rsidR="00B30D81" w:rsidRPr="003A59DA" w:rsidTr="00497A5B">
        <w:tc>
          <w:tcPr>
            <w:tcW w:w="851" w:type="dxa"/>
          </w:tcPr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73" w:type="dxa"/>
          </w:tcPr>
          <w:p w:rsidR="00B30D81" w:rsidRPr="003A59DA" w:rsidRDefault="00B30D81" w:rsidP="00497A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Attribute</w:t>
            </w:r>
          </w:p>
        </w:tc>
        <w:tc>
          <w:tcPr>
            <w:tcW w:w="1156" w:type="dxa"/>
          </w:tcPr>
          <w:p w:rsidR="00B30D81" w:rsidRPr="003A59DA" w:rsidRDefault="00B30D81" w:rsidP="00497A5B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Points</w:t>
            </w:r>
          </w:p>
        </w:tc>
      </w:tr>
      <w:tr w:rsidR="00B30D81" w:rsidRPr="003A59DA" w:rsidTr="00497A5B">
        <w:tc>
          <w:tcPr>
            <w:tcW w:w="851" w:type="dxa"/>
          </w:tcPr>
          <w:p w:rsidR="00B30D81" w:rsidRPr="00FA77B8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7B8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7173" w:type="dxa"/>
          </w:tcPr>
          <w:p w:rsidR="00B30D81" w:rsidRPr="003A59DA" w:rsidRDefault="00B30D81" w:rsidP="00497A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Length of stay, d</w:t>
            </w:r>
          </w:p>
          <w:p w:rsidR="00B30D81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B30D81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  <w:p w:rsidR="00B30D81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30D81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4-6</w:t>
            </w:r>
          </w:p>
          <w:p w:rsidR="00B30D81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7-13</w:t>
            </w:r>
          </w:p>
          <w:p w:rsidR="00B30D81" w:rsidRPr="003A59DA" w:rsidRDefault="00B30D81" w:rsidP="00497A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≥14</w:t>
            </w:r>
          </w:p>
        </w:tc>
        <w:tc>
          <w:tcPr>
            <w:tcW w:w="1156" w:type="dxa"/>
          </w:tcPr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B30D81" w:rsidRPr="003A59DA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30D81" w:rsidRPr="003A59DA" w:rsidTr="00497A5B">
        <w:tc>
          <w:tcPr>
            <w:tcW w:w="851" w:type="dxa"/>
          </w:tcPr>
          <w:p w:rsidR="00B30D81" w:rsidRPr="00FE5902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173" w:type="dxa"/>
          </w:tcPr>
          <w:p w:rsidR="00B30D81" w:rsidRPr="003A59DA" w:rsidRDefault="00B30D81" w:rsidP="00497A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Acute (emergent) admission </w:t>
            </w:r>
          </w:p>
        </w:tc>
        <w:tc>
          <w:tcPr>
            <w:tcW w:w="1156" w:type="dxa"/>
          </w:tcPr>
          <w:p w:rsidR="00B30D81" w:rsidRPr="003A59DA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30D81" w:rsidRPr="003A59DA" w:rsidTr="00497A5B">
        <w:tc>
          <w:tcPr>
            <w:tcW w:w="851" w:type="dxa"/>
          </w:tcPr>
          <w:p w:rsidR="00B30D81" w:rsidRPr="00FE5902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173" w:type="dxa"/>
          </w:tcPr>
          <w:p w:rsidR="00B30D81" w:rsidRDefault="00B30D81" w:rsidP="00497A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Comorbidity (Charlson Comorbidity Index) </w:t>
            </w:r>
          </w:p>
          <w:p w:rsidR="00B30D81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B30D81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B30D81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30D81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30D81" w:rsidRPr="004B6BD5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≥4</w:t>
            </w:r>
          </w:p>
        </w:tc>
        <w:tc>
          <w:tcPr>
            <w:tcW w:w="1156" w:type="dxa"/>
          </w:tcPr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30D81" w:rsidRPr="003A59DA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B30D81" w:rsidRPr="003A59DA" w:rsidTr="00497A5B">
        <w:tc>
          <w:tcPr>
            <w:tcW w:w="851" w:type="dxa"/>
          </w:tcPr>
          <w:p w:rsidR="00B30D81" w:rsidRPr="00FE5902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173" w:type="dxa"/>
          </w:tcPr>
          <w:p w:rsidR="00B30D81" w:rsidRDefault="00B30D81" w:rsidP="00497A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Number of visits to Emergency department within preceding 6 months </w:t>
            </w:r>
          </w:p>
          <w:p w:rsidR="00B30D81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B30D81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B30D81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30D81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30D81" w:rsidRPr="003A59DA" w:rsidRDefault="00B30D81" w:rsidP="00497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≥4</w:t>
            </w:r>
          </w:p>
        </w:tc>
        <w:tc>
          <w:tcPr>
            <w:tcW w:w="1156" w:type="dxa"/>
          </w:tcPr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30D81" w:rsidRPr="003A59DA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B30D81" w:rsidRDefault="00B30D81" w:rsidP="00B30D81">
      <w:pPr>
        <w:spacing w:after="0" w:line="240" w:lineRule="auto"/>
        <w:ind w:right="1275"/>
        <w:jc w:val="both"/>
        <w:rPr>
          <w:rFonts w:ascii="Times New Roman" w:hAnsi="Times New Roman" w:cs="Times New Roman"/>
        </w:rPr>
      </w:pPr>
    </w:p>
    <w:p w:rsidR="00B30D81" w:rsidRPr="006B138C" w:rsidRDefault="00B30D81" w:rsidP="00641AF2">
      <w:pPr>
        <w:pStyle w:val="EndNoteBibliography"/>
        <w:spacing w:after="0"/>
        <w:ind w:right="47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Adapted from </w:t>
      </w:r>
      <w:r w:rsidRPr="00563977">
        <w:rPr>
          <w:rFonts w:ascii="Times New Roman" w:hAnsi="Times New Roman" w:cs="Times New Roman"/>
        </w:rPr>
        <w:t xml:space="preserve">van Walraven C, Dhalla IA, Bell C, et al. Derivation and validation of an index to predict early death or unplanned readmission after discharge from hospital to the community. </w:t>
      </w:r>
      <w:r w:rsidRPr="00FE5902">
        <w:rPr>
          <w:rFonts w:ascii="Times New Roman" w:hAnsi="Times New Roman" w:cs="Times New Roman"/>
          <w:i/>
          <w:lang w:val="fr-CH"/>
        </w:rPr>
        <w:t>CMAJ</w:t>
      </w:r>
      <w:r w:rsidRPr="00563977">
        <w:rPr>
          <w:rFonts w:ascii="Times New Roman" w:hAnsi="Times New Roman" w:cs="Times New Roman"/>
          <w:lang w:val="fr-CH"/>
        </w:rPr>
        <w:t xml:space="preserve">. </w:t>
      </w:r>
      <w:r w:rsidRPr="00563977">
        <w:rPr>
          <w:rFonts w:ascii="Times New Roman" w:hAnsi="Times New Roman" w:cs="Times New Roman"/>
        </w:rPr>
        <w:t>2010;182(6):551-</w:t>
      </w:r>
      <w:r>
        <w:rPr>
          <w:rFonts w:ascii="Times New Roman" w:hAnsi="Times New Roman" w:cs="Times New Roman"/>
        </w:rPr>
        <w:t>55</w:t>
      </w:r>
      <w:r w:rsidRPr="00563977">
        <w:rPr>
          <w:rFonts w:ascii="Times New Roman" w:hAnsi="Times New Roman" w:cs="Times New Roman"/>
        </w:rPr>
        <w:t>7.</w:t>
      </w:r>
    </w:p>
    <w:p w:rsidR="00B30D81" w:rsidRDefault="00B30D81" w:rsidP="00B30D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0D81" w:rsidRPr="003A59DA" w:rsidRDefault="00B30D81" w:rsidP="00B30D81">
      <w:pPr>
        <w:spacing w:after="0" w:line="240" w:lineRule="auto"/>
        <w:ind w:right="1275"/>
        <w:jc w:val="both"/>
        <w:rPr>
          <w:rFonts w:ascii="Times New Roman" w:hAnsi="Times New Roman" w:cs="Times New Roman"/>
        </w:rPr>
      </w:pPr>
      <w:r w:rsidRPr="003A59DA">
        <w:rPr>
          <w:rFonts w:ascii="Times New Roman" w:hAnsi="Times New Roman" w:cs="Times New Roman"/>
          <w:b/>
        </w:rPr>
        <w:lastRenderedPageBreak/>
        <w:t xml:space="preserve">Supplemental </w:t>
      </w:r>
      <w:r>
        <w:rPr>
          <w:rFonts w:ascii="Times New Roman" w:hAnsi="Times New Roman" w:cs="Times New Roman"/>
          <w:b/>
        </w:rPr>
        <w:t>Table</w:t>
      </w:r>
      <w:r w:rsidRPr="003A59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1B</w:t>
      </w:r>
      <w:r w:rsidRPr="003A59D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HOSPITAL Score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089"/>
        <w:gridCol w:w="1260"/>
      </w:tblGrid>
      <w:tr w:rsidR="00B30D81" w:rsidRPr="003A59DA" w:rsidTr="00497A5B">
        <w:tc>
          <w:tcPr>
            <w:tcW w:w="851" w:type="dxa"/>
          </w:tcPr>
          <w:p w:rsidR="00B30D81" w:rsidRDefault="00B30D81" w:rsidP="00497A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89" w:type="dxa"/>
          </w:tcPr>
          <w:p w:rsidR="00B30D81" w:rsidRPr="003A59DA" w:rsidRDefault="00B30D81" w:rsidP="00497A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Attribute</w:t>
            </w:r>
          </w:p>
        </w:tc>
        <w:tc>
          <w:tcPr>
            <w:tcW w:w="1260" w:type="dxa"/>
          </w:tcPr>
          <w:p w:rsidR="00B30D81" w:rsidRPr="003A59DA" w:rsidRDefault="00B30D81" w:rsidP="00497A5B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Points</w:t>
            </w:r>
          </w:p>
        </w:tc>
      </w:tr>
      <w:tr w:rsidR="00B30D81" w:rsidRPr="003A59DA" w:rsidTr="00497A5B">
        <w:tc>
          <w:tcPr>
            <w:tcW w:w="851" w:type="dxa"/>
          </w:tcPr>
          <w:p w:rsidR="00B30D81" w:rsidRPr="00FE5902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5089" w:type="dxa"/>
          </w:tcPr>
          <w:p w:rsidR="00B30D81" w:rsidRPr="00FE5902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>Low hemoglobin level at discharge (&lt;12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5902">
              <w:rPr>
                <w:rFonts w:ascii="Times New Roman" w:hAnsi="Times New Roman" w:cs="Times New Roman"/>
                <w:lang w:val="en-US"/>
              </w:rPr>
              <w:t>g/d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FE5902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1260" w:type="dxa"/>
          </w:tcPr>
          <w:p w:rsidR="00B30D81" w:rsidRPr="00411484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48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30D81" w:rsidRPr="003A59DA" w:rsidTr="00497A5B">
        <w:tc>
          <w:tcPr>
            <w:tcW w:w="851" w:type="dxa"/>
          </w:tcPr>
          <w:p w:rsidR="00B30D81" w:rsidRPr="00FE5902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5089" w:type="dxa"/>
          </w:tcPr>
          <w:p w:rsidR="00B30D81" w:rsidRPr="00FE5902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>Active diagnosis of cancer</w:t>
            </w:r>
            <w:r w:rsidRPr="00FE5902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260" w:type="dxa"/>
          </w:tcPr>
          <w:p w:rsidR="00B30D81" w:rsidRPr="00411484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48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30D81" w:rsidRPr="003A59DA" w:rsidTr="00497A5B">
        <w:tc>
          <w:tcPr>
            <w:tcW w:w="851" w:type="dxa"/>
          </w:tcPr>
          <w:p w:rsidR="00B30D81" w:rsidRPr="00FE5902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5089" w:type="dxa"/>
          </w:tcPr>
          <w:p w:rsidR="00B30D81" w:rsidRPr="00411484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>Low sodium level at discharge (&lt;135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5902">
              <w:rPr>
                <w:rFonts w:ascii="Times New Roman" w:hAnsi="Times New Roman" w:cs="Times New Roman"/>
                <w:lang w:val="en-US"/>
              </w:rPr>
              <w:t>mmol/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FE5902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  <w:tc>
          <w:tcPr>
            <w:tcW w:w="1260" w:type="dxa"/>
          </w:tcPr>
          <w:p w:rsidR="00B30D81" w:rsidRPr="00411484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48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30D81" w:rsidRPr="003A59DA" w:rsidTr="00497A5B">
        <w:tc>
          <w:tcPr>
            <w:tcW w:w="851" w:type="dxa"/>
          </w:tcPr>
          <w:p w:rsidR="00B30D81" w:rsidRPr="00FE5902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5089" w:type="dxa"/>
          </w:tcPr>
          <w:p w:rsidR="00B30D81" w:rsidRPr="00FE5902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 xml:space="preserve">Any </w:t>
            </w:r>
            <w:r w:rsidRPr="00FE5902">
              <w:rPr>
                <w:rFonts w:ascii="Times New Roman" w:hAnsi="Times New Roman" w:cs="Times New Roman"/>
                <w:i/>
                <w:lang w:val="en-US"/>
              </w:rPr>
              <w:t>ICD-9-CM</w:t>
            </w:r>
            <w:r w:rsidRPr="00FE5902">
              <w:rPr>
                <w:rFonts w:ascii="Times New Roman" w:hAnsi="Times New Roman" w:cs="Times New Roman"/>
                <w:lang w:val="en-US"/>
              </w:rPr>
              <w:t xml:space="preserve"> coded procedure during hospital stay</w:t>
            </w:r>
          </w:p>
        </w:tc>
        <w:tc>
          <w:tcPr>
            <w:tcW w:w="1260" w:type="dxa"/>
          </w:tcPr>
          <w:p w:rsidR="00B30D81" w:rsidRPr="00411484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48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30D81" w:rsidRPr="003A59DA" w:rsidTr="00497A5B">
        <w:trPr>
          <w:trHeight w:val="220"/>
        </w:trPr>
        <w:tc>
          <w:tcPr>
            <w:tcW w:w="851" w:type="dxa"/>
          </w:tcPr>
          <w:p w:rsidR="00B30D81" w:rsidRPr="00FE5902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5089" w:type="dxa"/>
          </w:tcPr>
          <w:p w:rsidR="00B30D81" w:rsidRPr="00FE5902" w:rsidRDefault="00B30D81" w:rsidP="00497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>Index admission type: nonelective</w:t>
            </w:r>
          </w:p>
        </w:tc>
        <w:tc>
          <w:tcPr>
            <w:tcW w:w="1260" w:type="dxa"/>
          </w:tcPr>
          <w:p w:rsidR="00B30D81" w:rsidRPr="00411484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48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30D81" w:rsidRPr="003A59DA" w:rsidTr="00497A5B">
        <w:trPr>
          <w:trHeight w:val="417"/>
        </w:trPr>
        <w:tc>
          <w:tcPr>
            <w:tcW w:w="851" w:type="dxa"/>
          </w:tcPr>
          <w:p w:rsidR="00B30D81" w:rsidRPr="00FE5902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089" w:type="dxa"/>
          </w:tcPr>
          <w:p w:rsidR="00B30D81" w:rsidRPr="00FE5902" w:rsidRDefault="00B30D81" w:rsidP="00497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 xml:space="preserve">Number of hospital admissions </w:t>
            </w:r>
            <w:r>
              <w:rPr>
                <w:rFonts w:ascii="Times New Roman" w:hAnsi="Times New Roman" w:cs="Times New Roman"/>
                <w:lang w:val="en-US"/>
              </w:rPr>
              <w:t xml:space="preserve">within preceding </w:t>
            </w:r>
            <w:r w:rsidRPr="00FE5902">
              <w:rPr>
                <w:rFonts w:ascii="Times New Roman" w:hAnsi="Times New Roman" w:cs="Times New Roman"/>
                <w:lang w:val="en-US"/>
              </w:rPr>
              <w:t>year</w:t>
            </w:r>
          </w:p>
          <w:p w:rsidR="00B30D81" w:rsidRPr="00411484" w:rsidRDefault="00B30D81" w:rsidP="00497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1484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B30D81" w:rsidRPr="00411484" w:rsidRDefault="00B30D81" w:rsidP="00497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1484">
              <w:rPr>
                <w:rFonts w:ascii="Times New Roman" w:hAnsi="Times New Roman" w:cs="Times New Roman"/>
                <w:lang w:val="en-US"/>
              </w:rPr>
              <w:t>1-5</w:t>
            </w:r>
          </w:p>
          <w:p w:rsidR="00B30D81" w:rsidRPr="00FE5902" w:rsidRDefault="00B30D81" w:rsidP="00497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</w:t>
            </w:r>
            <w:r w:rsidRPr="0041148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60" w:type="dxa"/>
          </w:tcPr>
          <w:p w:rsidR="00B30D81" w:rsidRPr="00411484" w:rsidRDefault="00B30D81" w:rsidP="00497A5B">
            <w:pPr>
              <w:rPr>
                <w:rFonts w:ascii="Times New Roman" w:hAnsi="Times New Roman" w:cs="Times New Roman"/>
                <w:lang w:val="en-US"/>
              </w:rPr>
            </w:pPr>
          </w:p>
          <w:p w:rsidR="00B30D81" w:rsidRPr="00411484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484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B30D81" w:rsidRPr="00411484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484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30D81" w:rsidRPr="00411484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484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B30D81" w:rsidRPr="003A59DA" w:rsidTr="00497A5B">
        <w:trPr>
          <w:trHeight w:val="283"/>
        </w:trPr>
        <w:tc>
          <w:tcPr>
            <w:tcW w:w="851" w:type="dxa"/>
          </w:tcPr>
          <w:p w:rsidR="00B30D81" w:rsidRPr="00FE5902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5089" w:type="dxa"/>
          </w:tcPr>
          <w:p w:rsidR="00B30D81" w:rsidRPr="00FE5902" w:rsidRDefault="00B30D81" w:rsidP="00497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E5902">
              <w:rPr>
                <w:rFonts w:ascii="Times New Roman" w:hAnsi="Times New Roman" w:cs="Times New Roman"/>
                <w:lang w:val="en-US"/>
              </w:rPr>
              <w:t xml:space="preserve">Length of stay </w:t>
            </w:r>
            <w:r w:rsidRPr="00FE5902">
              <w:rPr>
                <w:rFonts w:asciiTheme="minorEastAsia" w:hAnsiTheme="minorEastAsia" w:cstheme="minorEastAsia" w:hint="eastAsia"/>
                <w:lang w:val="en-US"/>
              </w:rPr>
              <w:t>≥</w:t>
            </w:r>
            <w:r w:rsidRPr="00FE5902">
              <w:rPr>
                <w:rFonts w:ascii="Times New Roman" w:hAnsi="Times New Roman" w:cs="Times New Roman"/>
                <w:lang w:val="en-US"/>
              </w:rPr>
              <w:t>8 days</w:t>
            </w:r>
            <w:r w:rsidRPr="00FE5902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260" w:type="dxa"/>
          </w:tcPr>
          <w:p w:rsidR="00B30D81" w:rsidRPr="00411484" w:rsidRDefault="00B30D81" w:rsidP="0049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48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B30D81" w:rsidRPr="00880419" w:rsidRDefault="00B30D81" w:rsidP="00B30D81">
      <w:pPr>
        <w:spacing w:after="0" w:line="240" w:lineRule="auto"/>
        <w:ind w:right="1275"/>
        <w:jc w:val="both"/>
        <w:rPr>
          <w:rFonts w:ascii="Times New Roman" w:hAnsi="Times New Roman" w:cs="Times New Roman"/>
        </w:rPr>
      </w:pPr>
    </w:p>
    <w:p w:rsidR="00B30D81" w:rsidRPr="00880419" w:rsidRDefault="00B30D81" w:rsidP="00641AF2">
      <w:pPr>
        <w:spacing w:after="0" w:line="240" w:lineRule="auto"/>
        <w:ind w:right="67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Adapted from </w:t>
      </w:r>
      <w:r w:rsidRPr="00563977">
        <w:rPr>
          <w:rFonts w:ascii="Times New Roman" w:hAnsi="Times New Roman" w:cs="Times New Roman"/>
          <w:noProof/>
        </w:rPr>
        <w:t xml:space="preserve">Donzé J, Aujesky D, Williams D, Schnipper JL. Potentially avoidable 30-day hospital readmissions in medical patients: derivation and validation of a prediction model. </w:t>
      </w:r>
      <w:r w:rsidRPr="00FE5902">
        <w:rPr>
          <w:rFonts w:ascii="Times New Roman" w:hAnsi="Times New Roman" w:cs="Times New Roman"/>
          <w:i/>
          <w:noProof/>
        </w:rPr>
        <w:t>JAMA Intern Med</w:t>
      </w:r>
      <w:r w:rsidRPr="00563977">
        <w:rPr>
          <w:rFonts w:ascii="Times New Roman" w:hAnsi="Times New Roman" w:cs="Times New Roman"/>
          <w:noProof/>
        </w:rPr>
        <w:t>. 2013;173(8):632-</w:t>
      </w:r>
      <w:r>
        <w:rPr>
          <w:rFonts w:ascii="Times New Roman" w:hAnsi="Times New Roman" w:cs="Times New Roman"/>
          <w:noProof/>
        </w:rPr>
        <w:t>63</w:t>
      </w:r>
      <w:r w:rsidRPr="00563977">
        <w:rPr>
          <w:rFonts w:ascii="Times New Roman" w:hAnsi="Times New Roman" w:cs="Times New Roman"/>
          <w:noProof/>
        </w:rPr>
        <w:t>8.</w:t>
      </w:r>
      <w:r>
        <w:rPr>
          <w:rFonts w:ascii="Times New Roman" w:hAnsi="Times New Roman" w:cs="Times New Roman"/>
          <w:noProof/>
        </w:rPr>
        <w:t xml:space="preserve"> Abbreviation: </w:t>
      </w:r>
      <w:r w:rsidRPr="00FE5902">
        <w:rPr>
          <w:rFonts w:ascii="Times New Roman" w:hAnsi="Times New Roman" w:cs="Times New Roman"/>
          <w:i/>
          <w:noProof/>
        </w:rPr>
        <w:t>ICD-9-CM, International Classification of Diseases, Ninth Revision, Clinical Modification</w:t>
      </w:r>
      <w:r>
        <w:rPr>
          <w:rFonts w:ascii="Times New Roman" w:hAnsi="Times New Roman" w:cs="Times New Roman"/>
          <w:noProof/>
        </w:rPr>
        <w:t>.</w:t>
      </w:r>
    </w:p>
    <w:p w:rsidR="00B30D81" w:rsidRDefault="00B30D81" w:rsidP="00641AF2">
      <w:pPr>
        <w:spacing w:after="0" w:line="240" w:lineRule="auto"/>
        <w:ind w:right="6774"/>
        <w:jc w:val="both"/>
        <w:rPr>
          <w:rFonts w:ascii="Times New Roman" w:hAnsi="Times New Roman" w:cs="Times New Roman"/>
        </w:rPr>
      </w:pPr>
      <w:proofErr w:type="gramStart"/>
      <w:r w:rsidRPr="00FE5902"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</w:rPr>
        <w:t xml:space="preserve"> Because there was no</w:t>
      </w:r>
      <w:r w:rsidRPr="002B24F4">
        <w:rPr>
          <w:rFonts w:ascii="Times New Roman" w:hAnsi="Times New Roman" w:cs="Times New Roman"/>
        </w:rPr>
        <w:t xml:space="preserve"> oncology service</w:t>
      </w:r>
      <w:r>
        <w:rPr>
          <w:rFonts w:ascii="Times New Roman" w:hAnsi="Times New Roman" w:cs="Times New Roman"/>
        </w:rPr>
        <w:t xml:space="preserve"> in the department</w:t>
      </w:r>
      <w:r w:rsidRPr="002B24F4">
        <w:rPr>
          <w:rFonts w:ascii="Times New Roman" w:hAnsi="Times New Roman" w:cs="Times New Roman"/>
        </w:rPr>
        <w:t>, “discharge from an oncology service</w:t>
      </w:r>
      <w:r>
        <w:rPr>
          <w:rFonts w:ascii="Times New Roman" w:hAnsi="Times New Roman" w:cs="Times New Roman"/>
        </w:rPr>
        <w:t>”</w:t>
      </w:r>
      <w:r w:rsidRPr="002B24F4">
        <w:rPr>
          <w:rFonts w:ascii="Times New Roman" w:hAnsi="Times New Roman" w:cs="Times New Roman"/>
        </w:rPr>
        <w:t xml:space="preserve"> was </w:t>
      </w:r>
      <w:r w:rsidRPr="00880BEA">
        <w:rPr>
          <w:rFonts w:ascii="Times New Roman" w:hAnsi="Times New Roman" w:cs="Times New Roman"/>
        </w:rPr>
        <w:t xml:space="preserve">replaced </w:t>
      </w:r>
      <w:r>
        <w:rPr>
          <w:rFonts w:ascii="Times New Roman" w:hAnsi="Times New Roman" w:cs="Times New Roman"/>
        </w:rPr>
        <w:t>with</w:t>
      </w:r>
      <w:r w:rsidRPr="00880BEA">
        <w:rPr>
          <w:rFonts w:ascii="Times New Roman" w:hAnsi="Times New Roman" w:cs="Times New Roman"/>
        </w:rPr>
        <w:t xml:space="preserve"> “active diagnosis of cancer”</w:t>
      </w:r>
      <w:r w:rsidR="00EB3BA0">
        <w:rPr>
          <w:rFonts w:ascii="Times New Roman" w:hAnsi="Times New Roman" w:cs="Times New Roman"/>
        </w:rPr>
        <w:t>.</w:t>
      </w:r>
      <w:r w:rsidRPr="00880BEA">
        <w:rPr>
          <w:rFonts w:ascii="Times New Roman" w:hAnsi="Times New Roman" w:cs="Times New Roman"/>
        </w:rPr>
        <w:t xml:space="preserve"> We also tailored the attribute “length of stay” to the median in Switzerland</w:t>
      </w:r>
      <w:r>
        <w:rPr>
          <w:rFonts w:ascii="Times New Roman" w:hAnsi="Times New Roman" w:cs="Times New Roman"/>
        </w:rPr>
        <w:t xml:space="preserve"> (8 days </w:t>
      </w:r>
      <w:r w:rsidRPr="00880BEA">
        <w:rPr>
          <w:rFonts w:ascii="Times New Roman" w:hAnsi="Times New Roman" w:cs="Times New Roman"/>
        </w:rPr>
        <w:t xml:space="preserve">instead of </w:t>
      </w:r>
      <w:r>
        <w:rPr>
          <w:rFonts w:ascii="Times New Roman" w:hAnsi="Times New Roman" w:cs="Times New Roman"/>
        </w:rPr>
        <w:t>5</w:t>
      </w:r>
      <w:r w:rsidRPr="00880BEA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</w:rPr>
        <w:t>)</w:t>
      </w:r>
      <w:r w:rsidRPr="00880BEA">
        <w:rPr>
          <w:rFonts w:ascii="Times New Roman" w:hAnsi="Times New Roman" w:cs="Times New Roman"/>
        </w:rPr>
        <w:t>. This adapted version was previously validated in this same cohort of patients (</w:t>
      </w:r>
      <w:r w:rsidRPr="00880BEA">
        <w:rPr>
          <w:rFonts w:ascii="Times New Roman" w:hAnsi="Times New Roman" w:cs="Times New Roman"/>
          <w:noProof/>
        </w:rPr>
        <w:t>Aubert CE, Folly A, Mancinetti M, Hayoz D, Donz</w:t>
      </w:r>
      <w:r w:rsidRPr="00563977">
        <w:rPr>
          <w:rFonts w:ascii="Times New Roman" w:hAnsi="Times New Roman" w:cs="Times New Roman"/>
          <w:noProof/>
        </w:rPr>
        <w:t>é</w:t>
      </w:r>
      <w:r w:rsidRPr="00880BEA">
        <w:rPr>
          <w:rFonts w:ascii="Times New Roman" w:hAnsi="Times New Roman" w:cs="Times New Roman"/>
          <w:noProof/>
        </w:rPr>
        <w:t xml:space="preserve"> J. Prospective validation and adaptation of the HOSPITAL score to predict high risk of unplanned readmission of medical patients. </w:t>
      </w:r>
      <w:r w:rsidRPr="00FE5902">
        <w:rPr>
          <w:rFonts w:ascii="Times New Roman" w:hAnsi="Times New Roman" w:cs="Times New Roman"/>
          <w:i/>
          <w:noProof/>
        </w:rPr>
        <w:t>Swiss Med Wkly</w:t>
      </w:r>
      <w:r w:rsidRPr="00880BEA">
        <w:rPr>
          <w:rFonts w:ascii="Times New Roman" w:hAnsi="Times New Roman" w:cs="Times New Roman"/>
          <w:noProof/>
        </w:rPr>
        <w:t>. 2016;146:w14335).</w:t>
      </w:r>
    </w:p>
    <w:p w:rsidR="00B30D81" w:rsidRDefault="00B30D81">
      <w:pPr>
        <w:rPr>
          <w:rFonts w:ascii="Times New Roman" w:hAnsi="Times New Roman" w:cs="Times New Roman"/>
        </w:rPr>
      </w:pPr>
    </w:p>
    <w:p w:rsidR="00B30D81" w:rsidRDefault="00B30D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627E" w:rsidRPr="003A59DA" w:rsidRDefault="0028627E" w:rsidP="00641AF2">
      <w:pPr>
        <w:spacing w:after="0" w:line="480" w:lineRule="auto"/>
        <w:ind w:right="5073"/>
        <w:jc w:val="both"/>
        <w:rPr>
          <w:rFonts w:ascii="Times New Roman" w:hAnsi="Times New Roman" w:cs="Times New Roman"/>
        </w:rPr>
      </w:pPr>
      <w:r w:rsidRPr="003A59DA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871AAD">
        <w:rPr>
          <w:rFonts w:ascii="Times New Roman" w:hAnsi="Times New Roman" w:cs="Times New Roman"/>
          <w:b/>
        </w:rPr>
        <w:t>2</w:t>
      </w:r>
      <w:r w:rsidRPr="003A59DA">
        <w:rPr>
          <w:rFonts w:ascii="Times New Roman" w:hAnsi="Times New Roman" w:cs="Times New Roman"/>
          <w:b/>
        </w:rPr>
        <w:t xml:space="preserve">. </w:t>
      </w:r>
      <w:r w:rsidRPr="003A59DA">
        <w:rPr>
          <w:rFonts w:ascii="Times New Roman" w:hAnsi="Times New Roman" w:cs="Times New Roman"/>
        </w:rPr>
        <w:t xml:space="preserve">Univariate and </w:t>
      </w:r>
      <w:r w:rsidR="008149FB" w:rsidRPr="003A59DA">
        <w:rPr>
          <w:rFonts w:ascii="Times New Roman" w:hAnsi="Times New Roman" w:cs="Times New Roman"/>
        </w:rPr>
        <w:t>Multivariate Logistic Regression for Unplanned Readmission or Death Within 30 Days After Discharge, With Differences Between Admission and Discharge Biomarker Levels Used as Predictive Variables</w:t>
      </w:r>
      <w:r w:rsidRPr="003A59DA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205"/>
        <w:gridCol w:w="1859"/>
        <w:gridCol w:w="2032"/>
      </w:tblGrid>
      <w:tr w:rsidR="0028627E" w:rsidRPr="003A59DA" w:rsidTr="00CC7D0E">
        <w:tc>
          <w:tcPr>
            <w:tcW w:w="2835" w:type="dxa"/>
          </w:tcPr>
          <w:p w:rsidR="0028627E" w:rsidRPr="003A59DA" w:rsidRDefault="0028627E" w:rsidP="00CC7D0E">
            <w:pPr>
              <w:spacing w:line="480" w:lineRule="auto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3A59DA">
              <w:rPr>
                <w:rFonts w:ascii="Times New Roman" w:hAnsi="Times New Roman" w:cs="Times New Roman"/>
                <w:b/>
                <w:lang w:val="en-US"/>
              </w:rPr>
              <w:t xml:space="preserve">Difference </w:t>
            </w:r>
            <w:r w:rsidR="00AC4EF8">
              <w:rPr>
                <w:rFonts w:ascii="Times New Roman" w:hAnsi="Times New Roman" w:cs="Times New Roman"/>
                <w:b/>
                <w:lang w:val="en-US"/>
              </w:rPr>
              <w:t>in</w:t>
            </w:r>
            <w:r w:rsidRPr="003A59D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149FB" w:rsidRPr="003A59DA">
              <w:rPr>
                <w:rFonts w:ascii="Times New Roman" w:hAnsi="Times New Roman" w:cs="Times New Roman"/>
                <w:b/>
                <w:lang w:val="en-US"/>
              </w:rPr>
              <w:t>Biomarker Level</w:t>
            </w:r>
            <w:r w:rsidR="00AC4EF8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8149FB" w:rsidRPr="003A59DA">
              <w:rPr>
                <w:rFonts w:ascii="Times New Roman" w:hAnsi="Times New Roman" w:cs="Times New Roman"/>
                <w:b/>
                <w:lang w:val="en-US"/>
              </w:rPr>
              <w:t xml:space="preserve"> Between Admission </w:t>
            </w:r>
            <w:r w:rsidRPr="003A59DA">
              <w:rPr>
                <w:rFonts w:ascii="Times New Roman" w:hAnsi="Times New Roman" w:cs="Times New Roman"/>
                <w:b/>
                <w:lang w:val="en-US"/>
              </w:rPr>
              <w:t xml:space="preserve">and </w:t>
            </w:r>
            <w:r w:rsidR="008149FB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3A59DA">
              <w:rPr>
                <w:rFonts w:ascii="Times New Roman" w:hAnsi="Times New Roman" w:cs="Times New Roman"/>
                <w:b/>
                <w:lang w:val="en-US"/>
              </w:rPr>
              <w:t>ischarge</w:t>
            </w:r>
            <w:r w:rsidRPr="00CC7D0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a</w:t>
            </w:r>
          </w:p>
        </w:tc>
        <w:tc>
          <w:tcPr>
            <w:tcW w:w="2205" w:type="dxa"/>
          </w:tcPr>
          <w:p w:rsidR="0028627E" w:rsidRPr="00CC7D0E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7D0E">
              <w:rPr>
                <w:rFonts w:ascii="Times New Roman" w:hAnsi="Times New Roman" w:cs="Times New Roman"/>
                <w:b/>
                <w:lang w:val="en-US"/>
              </w:rPr>
              <w:t xml:space="preserve">Univariate </w:t>
            </w:r>
            <w:r w:rsidR="00AC4EF8" w:rsidRPr="00CC7D0E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CC7D0E">
              <w:rPr>
                <w:rFonts w:ascii="Times New Roman" w:hAnsi="Times New Roman" w:cs="Times New Roman"/>
                <w:b/>
                <w:lang w:val="en-US"/>
              </w:rPr>
              <w:t>nalysis</w:t>
            </w:r>
          </w:p>
          <w:p w:rsidR="0028627E" w:rsidRPr="00CC7D0E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7D0E">
              <w:rPr>
                <w:rFonts w:ascii="Times New Roman" w:hAnsi="Times New Roman" w:cs="Times New Roman"/>
                <w:b/>
                <w:lang w:val="en-US"/>
              </w:rPr>
              <w:t>OR (95%</w:t>
            </w:r>
            <w:r w:rsidR="00AC4EF8" w:rsidRPr="00CC7D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7D0E">
              <w:rPr>
                <w:rFonts w:ascii="Times New Roman" w:hAnsi="Times New Roman" w:cs="Times New Roman"/>
                <w:b/>
                <w:lang w:val="en-US"/>
              </w:rPr>
              <w:t>CI)</w:t>
            </w:r>
          </w:p>
        </w:tc>
        <w:tc>
          <w:tcPr>
            <w:tcW w:w="1859" w:type="dxa"/>
          </w:tcPr>
          <w:p w:rsidR="0028627E" w:rsidRPr="00CC7D0E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CC7D0E">
              <w:rPr>
                <w:rFonts w:ascii="Times New Roman" w:hAnsi="Times New Roman" w:cs="Times New Roman"/>
                <w:b/>
                <w:lang w:val="en-US"/>
              </w:rPr>
              <w:t>Model A</w:t>
            </w:r>
            <w:r w:rsidRPr="00CC7D0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c</w:t>
            </w:r>
          </w:p>
          <w:p w:rsidR="0028627E" w:rsidRPr="00CC7D0E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7D0E">
              <w:rPr>
                <w:rFonts w:ascii="Times New Roman" w:hAnsi="Times New Roman" w:cs="Times New Roman"/>
                <w:b/>
                <w:lang w:val="en-US"/>
              </w:rPr>
              <w:t>OR (95%</w:t>
            </w:r>
            <w:r w:rsidR="00AC4EF8" w:rsidRPr="00CC7D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7D0E">
              <w:rPr>
                <w:rFonts w:ascii="Times New Roman" w:hAnsi="Times New Roman" w:cs="Times New Roman"/>
                <w:b/>
                <w:lang w:val="en-US"/>
              </w:rPr>
              <w:t>CI)</w:t>
            </w:r>
          </w:p>
        </w:tc>
        <w:tc>
          <w:tcPr>
            <w:tcW w:w="2032" w:type="dxa"/>
          </w:tcPr>
          <w:p w:rsidR="0028627E" w:rsidRPr="00CC7D0E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CC7D0E">
              <w:rPr>
                <w:rFonts w:ascii="Times New Roman" w:hAnsi="Times New Roman" w:cs="Times New Roman"/>
                <w:b/>
                <w:lang w:val="en-US"/>
              </w:rPr>
              <w:t>Model B</w:t>
            </w:r>
            <w:r w:rsidRPr="00CC7D0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d</w:t>
            </w:r>
          </w:p>
          <w:p w:rsidR="0028627E" w:rsidRPr="00CC7D0E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7D0E">
              <w:rPr>
                <w:rFonts w:ascii="Times New Roman" w:hAnsi="Times New Roman" w:cs="Times New Roman"/>
                <w:b/>
                <w:lang w:val="en-US"/>
              </w:rPr>
              <w:t>OR (95%</w:t>
            </w:r>
            <w:r w:rsidR="00AC4EF8" w:rsidRPr="00CC7D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7D0E">
              <w:rPr>
                <w:rFonts w:ascii="Times New Roman" w:hAnsi="Times New Roman" w:cs="Times New Roman"/>
                <w:b/>
                <w:lang w:val="en-US"/>
              </w:rPr>
              <w:t>CI)</w:t>
            </w:r>
          </w:p>
        </w:tc>
      </w:tr>
      <w:tr w:rsidR="0028627E" w:rsidRPr="003A59DA" w:rsidTr="00CC7D0E">
        <w:tc>
          <w:tcPr>
            <w:tcW w:w="2835" w:type="dxa"/>
          </w:tcPr>
          <w:p w:rsidR="0028627E" w:rsidRPr="00CC7D0E" w:rsidRDefault="00207824" w:rsidP="00CC7D0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Δ</w:t>
            </w:r>
            <w:r w:rsidR="0028627E" w:rsidRPr="00CC7D0E">
              <w:rPr>
                <w:rFonts w:ascii="Times New Roman" w:hAnsi="Times New Roman" w:cs="Times New Roman"/>
                <w:lang w:val="en-US"/>
              </w:rPr>
              <w:t xml:space="preserve"> ADM</w:t>
            </w:r>
            <w:r w:rsidR="00CE0E45" w:rsidRPr="00CC7D0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05" w:type="dxa"/>
          </w:tcPr>
          <w:p w:rsidR="0028627E" w:rsidRPr="003A59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9DA">
              <w:rPr>
                <w:rFonts w:ascii="Times New Roman" w:hAnsi="Times New Roman" w:cs="Times New Roman"/>
                <w:lang w:val="en-US"/>
              </w:rPr>
              <w:t>1.31 (0.59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A59DA">
              <w:rPr>
                <w:rFonts w:ascii="Times New Roman" w:hAnsi="Times New Roman" w:cs="Times New Roman"/>
                <w:lang w:val="en-US"/>
              </w:rPr>
              <w:t>2.90)</w:t>
            </w:r>
          </w:p>
        </w:tc>
        <w:tc>
          <w:tcPr>
            <w:tcW w:w="1859" w:type="dxa"/>
          </w:tcPr>
          <w:p w:rsidR="0028627E" w:rsidRPr="003A59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1.37 (0.62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3.04)</w:t>
            </w:r>
          </w:p>
        </w:tc>
        <w:tc>
          <w:tcPr>
            <w:tcW w:w="2032" w:type="dxa"/>
          </w:tcPr>
          <w:p w:rsidR="0028627E" w:rsidRPr="003A59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1.45 (0.67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3.12)</w:t>
            </w:r>
          </w:p>
        </w:tc>
      </w:tr>
      <w:tr w:rsidR="0028627E" w:rsidRPr="003A59DA" w:rsidTr="00CC7D0E">
        <w:tc>
          <w:tcPr>
            <w:tcW w:w="2835" w:type="dxa"/>
          </w:tcPr>
          <w:p w:rsidR="0028627E" w:rsidRPr="00CC7D0E" w:rsidRDefault="00207824" w:rsidP="003F4AC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Δ</w:t>
            </w:r>
            <w:r w:rsidRPr="00915F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8627E" w:rsidRPr="00CC7D0E">
              <w:rPr>
                <w:rFonts w:ascii="Times New Roman" w:hAnsi="Times New Roman" w:cs="Times New Roman"/>
                <w:lang w:val="en-US"/>
              </w:rPr>
              <w:t xml:space="preserve">copeptin </w:t>
            </w:r>
          </w:p>
        </w:tc>
        <w:tc>
          <w:tcPr>
            <w:tcW w:w="2205" w:type="dxa"/>
          </w:tcPr>
          <w:p w:rsidR="0028627E" w:rsidRPr="003A59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9DA">
              <w:rPr>
                <w:rFonts w:ascii="Times New Roman" w:hAnsi="Times New Roman" w:cs="Times New Roman"/>
                <w:lang w:val="en-US"/>
              </w:rPr>
              <w:t>1.01 (0.99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A59DA">
              <w:rPr>
                <w:rFonts w:ascii="Times New Roman" w:hAnsi="Times New Roman" w:cs="Times New Roman"/>
                <w:lang w:val="en-US"/>
              </w:rPr>
              <w:t>1.03)</w:t>
            </w:r>
          </w:p>
        </w:tc>
        <w:tc>
          <w:tcPr>
            <w:tcW w:w="1859" w:type="dxa"/>
          </w:tcPr>
          <w:p w:rsidR="0028627E" w:rsidRPr="003A59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1.01 (0.99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1.03)</w:t>
            </w:r>
          </w:p>
        </w:tc>
        <w:tc>
          <w:tcPr>
            <w:tcW w:w="2032" w:type="dxa"/>
          </w:tcPr>
          <w:p w:rsidR="0028627E" w:rsidRPr="003A59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1.01 (0.99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1.03)</w:t>
            </w:r>
          </w:p>
        </w:tc>
      </w:tr>
      <w:tr w:rsidR="0028627E" w:rsidRPr="003A59DA" w:rsidTr="00CC7D0E">
        <w:tc>
          <w:tcPr>
            <w:tcW w:w="2835" w:type="dxa"/>
          </w:tcPr>
          <w:p w:rsidR="0028627E" w:rsidRPr="00CC7D0E" w:rsidRDefault="00431CB2" w:rsidP="00431CB2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it-IT"/>
              </w:rPr>
            </w:pPr>
            <w:r>
              <w:rPr>
                <w:rFonts w:ascii="Times New Roman" w:hAnsi="Times New Roman" w:cs="Times New Roman"/>
                <w:lang w:val="en-US"/>
              </w:rPr>
              <w:t>Δ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28627E" w:rsidRPr="00CC7D0E">
              <w:rPr>
                <w:rFonts w:ascii="Times New Roman" w:hAnsi="Times New Roman" w:cs="Times New Roman"/>
                <w:lang w:val="it-IT"/>
              </w:rPr>
              <w:t>cortisol</w:t>
            </w:r>
            <w:r w:rsidR="0028627E" w:rsidRPr="00CC7D0E">
              <w:rPr>
                <w:rFonts w:ascii="Times New Roman" w:hAnsi="Times New Roman" w:cs="Times New Roman"/>
                <w:vertAlign w:val="superscript"/>
                <w:lang w:val="it-IT"/>
              </w:rPr>
              <w:t>b</w:t>
            </w:r>
          </w:p>
        </w:tc>
        <w:tc>
          <w:tcPr>
            <w:tcW w:w="2205" w:type="dxa"/>
          </w:tcPr>
          <w:p w:rsidR="0028627E" w:rsidRPr="003A59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9DA">
              <w:rPr>
                <w:rFonts w:ascii="Times New Roman" w:hAnsi="Times New Roman" w:cs="Times New Roman"/>
                <w:lang w:val="en-US"/>
              </w:rPr>
              <w:t>1.00 (1.00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A59DA">
              <w:rPr>
                <w:rFonts w:ascii="Times New Roman" w:hAnsi="Times New Roman" w:cs="Times New Roman"/>
                <w:lang w:val="en-US"/>
              </w:rPr>
              <w:t>1.00)</w:t>
            </w:r>
          </w:p>
        </w:tc>
        <w:tc>
          <w:tcPr>
            <w:tcW w:w="1859" w:type="dxa"/>
          </w:tcPr>
          <w:p w:rsidR="0028627E" w:rsidRPr="003A59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(1.00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1.00)</w:t>
            </w:r>
          </w:p>
        </w:tc>
        <w:tc>
          <w:tcPr>
            <w:tcW w:w="2032" w:type="dxa"/>
          </w:tcPr>
          <w:p w:rsidR="0028627E" w:rsidRPr="003A59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(1.00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1.00)</w:t>
            </w:r>
          </w:p>
        </w:tc>
      </w:tr>
      <w:tr w:rsidR="0028627E" w:rsidRPr="003A59DA" w:rsidTr="00CC7D0E">
        <w:tc>
          <w:tcPr>
            <w:tcW w:w="2835" w:type="dxa"/>
          </w:tcPr>
          <w:p w:rsidR="0028627E" w:rsidRPr="00CC7D0E" w:rsidRDefault="00207824" w:rsidP="003F4AC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Δ </w:t>
            </w:r>
            <w:r w:rsidR="0028627E" w:rsidRPr="00CC7D0E">
              <w:rPr>
                <w:rFonts w:ascii="Times New Roman" w:hAnsi="Times New Roman" w:cs="Times New Roman"/>
                <w:lang w:val="en-US"/>
              </w:rPr>
              <w:t xml:space="preserve">prolactin </w:t>
            </w:r>
          </w:p>
        </w:tc>
        <w:tc>
          <w:tcPr>
            <w:tcW w:w="2205" w:type="dxa"/>
          </w:tcPr>
          <w:p w:rsidR="0028627E" w:rsidRPr="003A59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9DA">
              <w:rPr>
                <w:rFonts w:ascii="Times New Roman" w:hAnsi="Times New Roman" w:cs="Times New Roman"/>
                <w:lang w:val="en-US"/>
              </w:rPr>
              <w:t>1.01 (0.99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A59DA">
              <w:rPr>
                <w:rFonts w:ascii="Times New Roman" w:hAnsi="Times New Roman" w:cs="Times New Roman"/>
                <w:lang w:val="en-US"/>
              </w:rPr>
              <w:t>1.02)</w:t>
            </w:r>
          </w:p>
        </w:tc>
        <w:tc>
          <w:tcPr>
            <w:tcW w:w="1859" w:type="dxa"/>
          </w:tcPr>
          <w:p w:rsidR="0028627E" w:rsidRPr="003A59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1.01 (0.99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1.03)</w:t>
            </w:r>
          </w:p>
        </w:tc>
        <w:tc>
          <w:tcPr>
            <w:tcW w:w="2032" w:type="dxa"/>
          </w:tcPr>
          <w:p w:rsidR="0028627E" w:rsidRPr="003A59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1.01 (0.99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1.03)</w:t>
            </w:r>
          </w:p>
        </w:tc>
      </w:tr>
    </w:tbl>
    <w:p w:rsidR="0028627E" w:rsidRPr="003A59DA" w:rsidRDefault="008009A8" w:rsidP="00641AF2">
      <w:pPr>
        <w:spacing w:after="0"/>
        <w:ind w:right="50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28627E" w:rsidRPr="003A59DA">
        <w:rPr>
          <w:rFonts w:ascii="Times New Roman" w:hAnsi="Times New Roman" w:cs="Times New Roman"/>
        </w:rPr>
        <w:t>Abbreviations: ADM, midregional pro-adrenomedullin; CI, confidence interval; OR, odds ratio.</w:t>
      </w:r>
    </w:p>
    <w:p w:rsidR="0028627E" w:rsidRPr="003A59DA" w:rsidRDefault="0028627E" w:rsidP="00641AF2">
      <w:pPr>
        <w:spacing w:after="0"/>
        <w:ind w:right="5073"/>
        <w:jc w:val="both"/>
        <w:rPr>
          <w:rFonts w:ascii="Times New Roman" w:hAnsi="Times New Roman" w:cs="Times New Roman"/>
        </w:rPr>
      </w:pPr>
      <w:r w:rsidRPr="003A59DA">
        <w:rPr>
          <w:rFonts w:ascii="Times New Roman" w:hAnsi="Times New Roman" w:cs="Times New Roman"/>
          <w:vertAlign w:val="superscript"/>
        </w:rPr>
        <w:t xml:space="preserve">a </w:t>
      </w:r>
      <w:r w:rsidRPr="003A59DA">
        <w:rPr>
          <w:rFonts w:ascii="Times New Roman" w:hAnsi="Times New Roman" w:cs="Times New Roman"/>
        </w:rPr>
        <w:t>Difference between admission and discharge levels (admission level minus discharge level).</w:t>
      </w:r>
    </w:p>
    <w:p w:rsidR="0028627E" w:rsidRPr="003A59DA" w:rsidRDefault="0028627E" w:rsidP="00641AF2">
      <w:pPr>
        <w:spacing w:after="0"/>
        <w:ind w:right="5073"/>
        <w:jc w:val="both"/>
        <w:rPr>
          <w:rFonts w:ascii="Times New Roman" w:hAnsi="Times New Roman" w:cs="Times New Roman"/>
        </w:rPr>
      </w:pPr>
      <w:r w:rsidRPr="003A59DA">
        <w:rPr>
          <w:rFonts w:ascii="Times New Roman" w:hAnsi="Times New Roman" w:cs="Times New Roman"/>
          <w:vertAlign w:val="superscript"/>
        </w:rPr>
        <w:t xml:space="preserve">b </w:t>
      </w:r>
      <w:r w:rsidRPr="003A59DA">
        <w:rPr>
          <w:rFonts w:ascii="Times New Roman" w:hAnsi="Times New Roman" w:cs="Times New Roman"/>
        </w:rPr>
        <w:t xml:space="preserve">Patients </w:t>
      </w:r>
      <w:r w:rsidR="009833FF">
        <w:rPr>
          <w:rFonts w:ascii="Times New Roman" w:hAnsi="Times New Roman" w:cs="Times New Roman"/>
        </w:rPr>
        <w:t xml:space="preserve">who had </w:t>
      </w:r>
      <w:r w:rsidRPr="003A59DA">
        <w:rPr>
          <w:rFonts w:ascii="Times New Roman" w:hAnsi="Times New Roman" w:cs="Times New Roman"/>
        </w:rPr>
        <w:t xml:space="preserve">systemic corticosteroid therapy </w:t>
      </w:r>
      <w:r w:rsidR="005B7996">
        <w:rPr>
          <w:rFonts w:ascii="Times New Roman" w:hAnsi="Times New Roman" w:cs="Times New Roman"/>
        </w:rPr>
        <w:t xml:space="preserve">before or </w:t>
      </w:r>
      <w:r w:rsidRPr="003A59DA">
        <w:rPr>
          <w:rFonts w:ascii="Times New Roman" w:hAnsi="Times New Roman" w:cs="Times New Roman"/>
        </w:rPr>
        <w:t>during hospitalization were excluded (n</w:t>
      </w:r>
      <w:r w:rsidR="009833FF">
        <w:rPr>
          <w:rFonts w:ascii="Times New Roman" w:hAnsi="Times New Roman" w:cs="Times New Roman"/>
        </w:rPr>
        <w:t xml:space="preserve"> </w:t>
      </w:r>
      <w:r w:rsidRPr="003A59DA">
        <w:rPr>
          <w:rFonts w:ascii="Times New Roman" w:hAnsi="Times New Roman" w:cs="Times New Roman"/>
        </w:rPr>
        <w:t>=</w:t>
      </w:r>
      <w:r w:rsidR="009833FF">
        <w:rPr>
          <w:rFonts w:ascii="Times New Roman" w:hAnsi="Times New Roman" w:cs="Times New Roman"/>
        </w:rPr>
        <w:t xml:space="preserve"> </w:t>
      </w:r>
      <w:r w:rsidRPr="003A59DA">
        <w:rPr>
          <w:rFonts w:ascii="Times New Roman" w:hAnsi="Times New Roman" w:cs="Times New Roman"/>
        </w:rPr>
        <w:t>105).</w:t>
      </w:r>
    </w:p>
    <w:p w:rsidR="0028627E" w:rsidRPr="003A59DA" w:rsidRDefault="0028627E" w:rsidP="00641AF2">
      <w:pPr>
        <w:spacing w:after="0"/>
        <w:ind w:right="5073"/>
        <w:jc w:val="both"/>
        <w:rPr>
          <w:rFonts w:ascii="Times New Roman" w:hAnsi="Times New Roman" w:cs="Times New Roman"/>
        </w:rPr>
      </w:pPr>
      <w:r w:rsidRPr="003A59DA">
        <w:rPr>
          <w:rFonts w:ascii="Times New Roman" w:hAnsi="Times New Roman" w:cs="Times New Roman"/>
          <w:vertAlign w:val="superscript"/>
        </w:rPr>
        <w:t>c</w:t>
      </w:r>
      <w:r w:rsidRPr="003A59DA">
        <w:rPr>
          <w:rFonts w:ascii="Times New Roman" w:hAnsi="Times New Roman" w:cs="Times New Roman"/>
        </w:rPr>
        <w:t xml:space="preserve"> Model A adjusted for age </w:t>
      </w:r>
      <w:r w:rsidR="009833F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LACE</w:t>
      </w:r>
      <w:r w:rsidRPr="003A59DA">
        <w:rPr>
          <w:rFonts w:ascii="Times New Roman" w:hAnsi="Times New Roman" w:cs="Times New Roman"/>
        </w:rPr>
        <w:t xml:space="preserve"> index. </w:t>
      </w:r>
    </w:p>
    <w:p w:rsidR="0028627E" w:rsidRDefault="0028627E" w:rsidP="00641AF2">
      <w:pPr>
        <w:spacing w:after="0"/>
        <w:ind w:right="5073"/>
        <w:jc w:val="both"/>
        <w:rPr>
          <w:rFonts w:ascii="Times New Roman" w:hAnsi="Times New Roman" w:cs="Times New Roman"/>
        </w:rPr>
      </w:pPr>
      <w:r w:rsidRPr="003A59DA">
        <w:rPr>
          <w:rFonts w:ascii="Times New Roman" w:hAnsi="Times New Roman" w:cs="Times New Roman"/>
          <w:vertAlign w:val="superscript"/>
        </w:rPr>
        <w:t xml:space="preserve">d </w:t>
      </w:r>
      <w:r w:rsidRPr="003A59DA">
        <w:rPr>
          <w:rFonts w:ascii="Times New Roman" w:hAnsi="Times New Roman" w:cs="Times New Roman"/>
        </w:rPr>
        <w:t>Model B</w:t>
      </w:r>
      <w:r w:rsidRPr="003A59DA">
        <w:rPr>
          <w:rFonts w:ascii="Times New Roman" w:hAnsi="Times New Roman" w:cs="Times New Roman"/>
          <w:b/>
        </w:rPr>
        <w:t xml:space="preserve"> </w:t>
      </w:r>
      <w:r w:rsidRPr="003A59DA">
        <w:rPr>
          <w:rFonts w:ascii="Times New Roman" w:hAnsi="Times New Roman" w:cs="Times New Roman"/>
        </w:rPr>
        <w:t>adjusted for age</w:t>
      </w:r>
      <w:r>
        <w:rPr>
          <w:rFonts w:ascii="Times New Roman" w:hAnsi="Times New Roman" w:cs="Times New Roman"/>
        </w:rPr>
        <w:t xml:space="preserve"> and HOSPITAL score</w:t>
      </w:r>
      <w:r w:rsidRPr="003A59DA">
        <w:rPr>
          <w:rFonts w:ascii="Times New Roman" w:hAnsi="Times New Roman" w:cs="Times New Roman"/>
        </w:rPr>
        <w:t>.</w:t>
      </w:r>
    </w:p>
    <w:p w:rsidR="00B30D81" w:rsidRDefault="00B30D81" w:rsidP="0028627E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B30D81" w:rsidRDefault="00B30D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0D81" w:rsidRDefault="00B30D81" w:rsidP="0028627E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627E" w:rsidRDefault="0028627E" w:rsidP="0028627E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627E" w:rsidRPr="003A59DA" w:rsidRDefault="0028627E" w:rsidP="00641AF2">
      <w:pPr>
        <w:spacing w:after="0" w:line="480" w:lineRule="auto"/>
        <w:ind w:right="6207"/>
        <w:jc w:val="both"/>
        <w:rPr>
          <w:rFonts w:ascii="Times New Roman" w:hAnsi="Times New Roman" w:cs="Times New Roman"/>
        </w:rPr>
      </w:pPr>
      <w:r w:rsidRPr="003A59DA">
        <w:rPr>
          <w:rFonts w:ascii="Times New Roman" w:hAnsi="Times New Roman" w:cs="Times New Roman"/>
          <w:b/>
        </w:rPr>
        <w:t xml:space="preserve">Supplemental </w:t>
      </w:r>
      <w:r>
        <w:rPr>
          <w:rFonts w:ascii="Times New Roman" w:hAnsi="Times New Roman" w:cs="Times New Roman"/>
          <w:b/>
        </w:rPr>
        <w:t>Table</w:t>
      </w:r>
      <w:r w:rsidRPr="003A59DA">
        <w:rPr>
          <w:rFonts w:ascii="Times New Roman" w:hAnsi="Times New Roman" w:cs="Times New Roman"/>
          <w:b/>
        </w:rPr>
        <w:t xml:space="preserve"> </w:t>
      </w:r>
      <w:r w:rsidR="00871AAD">
        <w:rPr>
          <w:rFonts w:ascii="Times New Roman" w:hAnsi="Times New Roman" w:cs="Times New Roman"/>
          <w:b/>
        </w:rPr>
        <w:t>3</w:t>
      </w:r>
      <w:r w:rsidRPr="003A59DA">
        <w:rPr>
          <w:rFonts w:ascii="Times New Roman" w:hAnsi="Times New Roman" w:cs="Times New Roman"/>
          <w:b/>
        </w:rPr>
        <w:t xml:space="preserve">. </w:t>
      </w:r>
      <w:r w:rsidRPr="003A59DA">
        <w:rPr>
          <w:rFonts w:ascii="Times New Roman" w:hAnsi="Times New Roman" w:cs="Times New Roman"/>
        </w:rPr>
        <w:t xml:space="preserve">Multivariate </w:t>
      </w:r>
      <w:r w:rsidR="003B4C26" w:rsidRPr="003A59DA">
        <w:rPr>
          <w:rFonts w:ascii="Times New Roman" w:hAnsi="Times New Roman" w:cs="Times New Roman"/>
        </w:rPr>
        <w:t xml:space="preserve">Logistic Regression </w:t>
      </w:r>
      <w:r w:rsidRPr="003A59DA">
        <w:rPr>
          <w:rFonts w:ascii="Times New Roman" w:hAnsi="Times New Roman" w:cs="Times New Roman"/>
        </w:rPr>
        <w:t xml:space="preserve">for </w:t>
      </w:r>
      <w:r w:rsidR="003B4C26" w:rsidRPr="003A59DA">
        <w:rPr>
          <w:rFonts w:ascii="Times New Roman" w:hAnsi="Times New Roman" w:cs="Times New Roman"/>
        </w:rPr>
        <w:t xml:space="preserve">Unplanned Readmission </w:t>
      </w:r>
      <w:r w:rsidRPr="003A59DA">
        <w:rPr>
          <w:rFonts w:ascii="Times New Roman" w:hAnsi="Times New Roman" w:cs="Times New Roman"/>
        </w:rPr>
        <w:t xml:space="preserve">or </w:t>
      </w:r>
      <w:r w:rsidR="003B4C26" w:rsidRPr="003A59DA">
        <w:rPr>
          <w:rFonts w:ascii="Times New Roman" w:hAnsi="Times New Roman" w:cs="Times New Roman"/>
        </w:rPr>
        <w:t>Death Within 30 Days After Discharge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985"/>
      </w:tblGrid>
      <w:tr w:rsidR="0028627E" w:rsidRPr="003A59DA" w:rsidTr="003F4AC2">
        <w:tc>
          <w:tcPr>
            <w:tcW w:w="3828" w:type="dxa"/>
          </w:tcPr>
          <w:p w:rsidR="0028627E" w:rsidRPr="00CC7D0E" w:rsidRDefault="0028627E" w:rsidP="003F4AC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C7D0E">
              <w:rPr>
                <w:rFonts w:ascii="Times New Roman" w:hAnsi="Times New Roman" w:cs="Times New Roman"/>
                <w:b/>
                <w:lang w:val="en-US"/>
              </w:rPr>
              <w:t>Biomarker</w:t>
            </w:r>
          </w:p>
        </w:tc>
        <w:tc>
          <w:tcPr>
            <w:tcW w:w="1984" w:type="dxa"/>
          </w:tcPr>
          <w:p w:rsidR="0028627E" w:rsidRPr="00CC7D0E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CC7D0E">
              <w:rPr>
                <w:rFonts w:ascii="Times New Roman" w:hAnsi="Times New Roman" w:cs="Times New Roman"/>
                <w:b/>
                <w:lang w:val="it-IT"/>
              </w:rPr>
              <w:t>Model A</w:t>
            </w:r>
            <w:r w:rsidRPr="00CC7D0E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c</w:t>
            </w:r>
          </w:p>
          <w:p w:rsidR="0028627E" w:rsidRPr="00CC7D0E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CC7D0E">
              <w:rPr>
                <w:rFonts w:ascii="Times New Roman" w:hAnsi="Times New Roman" w:cs="Times New Roman"/>
                <w:b/>
                <w:lang w:val="it-IT"/>
              </w:rPr>
              <w:t>OR (95%</w:t>
            </w:r>
            <w:r w:rsidR="003B4C26" w:rsidRPr="00CC7D0E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CC7D0E">
              <w:rPr>
                <w:rFonts w:ascii="Times New Roman" w:hAnsi="Times New Roman" w:cs="Times New Roman"/>
                <w:b/>
                <w:lang w:val="it-IT"/>
              </w:rPr>
              <w:t>CI)</w:t>
            </w:r>
          </w:p>
        </w:tc>
        <w:tc>
          <w:tcPr>
            <w:tcW w:w="1985" w:type="dxa"/>
          </w:tcPr>
          <w:p w:rsidR="0028627E" w:rsidRPr="00CC7D0E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CC7D0E">
              <w:rPr>
                <w:rFonts w:ascii="Times New Roman" w:hAnsi="Times New Roman" w:cs="Times New Roman"/>
                <w:b/>
                <w:lang w:val="en-US"/>
              </w:rPr>
              <w:t>Model B</w:t>
            </w:r>
            <w:r w:rsidRPr="00CC7D0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d</w:t>
            </w:r>
          </w:p>
          <w:p w:rsidR="0028627E" w:rsidRPr="00CC7D0E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7D0E">
              <w:rPr>
                <w:rFonts w:ascii="Times New Roman" w:hAnsi="Times New Roman" w:cs="Times New Roman"/>
                <w:b/>
                <w:lang w:val="en-US"/>
              </w:rPr>
              <w:t>OR (95%</w:t>
            </w:r>
            <w:r w:rsidR="003B4C26" w:rsidRPr="00CC7D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7D0E">
              <w:rPr>
                <w:rFonts w:ascii="Times New Roman" w:hAnsi="Times New Roman" w:cs="Times New Roman"/>
                <w:b/>
                <w:lang w:val="en-US"/>
              </w:rPr>
              <w:t>CI)</w:t>
            </w:r>
          </w:p>
        </w:tc>
      </w:tr>
      <w:tr w:rsidR="0028627E" w:rsidRPr="003A59DA" w:rsidTr="003F4AC2">
        <w:tc>
          <w:tcPr>
            <w:tcW w:w="3828" w:type="dxa"/>
          </w:tcPr>
          <w:p w:rsidR="0028627E" w:rsidRPr="003A59DA" w:rsidRDefault="0028627E" w:rsidP="003F4AC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A59DA">
              <w:rPr>
                <w:rFonts w:ascii="Times New Roman" w:hAnsi="Times New Roman" w:cs="Times New Roman"/>
                <w:b/>
                <w:lang w:val="en-US"/>
              </w:rPr>
              <w:t>ADM</w:t>
            </w:r>
            <w:r w:rsidR="00F7462A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3A59DA">
              <w:rPr>
                <w:rFonts w:ascii="Times New Roman" w:hAnsi="Times New Roman" w:cs="Times New Roman"/>
                <w:b/>
                <w:lang w:val="en-US"/>
              </w:rPr>
              <w:t xml:space="preserve"> &gt;2 nmol/</w:t>
            </w:r>
            <w:r w:rsidR="00F7462A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CC7D0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a</w:t>
            </w:r>
          </w:p>
          <w:p w:rsidR="0028627E" w:rsidRPr="003A59DA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A59DA">
              <w:rPr>
                <w:rFonts w:ascii="Times New Roman" w:hAnsi="Times New Roman" w:cs="Times New Roman"/>
                <w:lang w:val="en-US"/>
              </w:rPr>
              <w:t xml:space="preserve">Age </w:t>
            </w:r>
          </w:p>
          <w:p w:rsidR="0028627E" w:rsidRPr="003A59DA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LACE</w:t>
            </w:r>
            <w:r w:rsidRPr="003A59DA">
              <w:rPr>
                <w:rFonts w:ascii="Times New Roman" w:hAnsi="Times New Roman" w:cs="Times New Roman"/>
                <w:lang w:val="en-US"/>
              </w:rPr>
              <w:t xml:space="preserve"> index</w:t>
            </w:r>
          </w:p>
          <w:p w:rsidR="0028627E" w:rsidRPr="003A59DA" w:rsidRDefault="0028627E" w:rsidP="003F4AC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HOSPITAL score</w:t>
            </w:r>
          </w:p>
        </w:tc>
        <w:tc>
          <w:tcPr>
            <w:tcW w:w="1984" w:type="dxa"/>
          </w:tcPr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2.34 (0.87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6.33)</w:t>
            </w:r>
          </w:p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0.97 (0.94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1.01)</w:t>
            </w:r>
          </w:p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1.09 (0.93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1.28)</w:t>
            </w:r>
          </w:p>
          <w:p w:rsidR="0028627E" w:rsidRPr="003A59DA" w:rsidRDefault="003B4C26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1985" w:type="dxa"/>
          </w:tcPr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2.39 (0.88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6.50)</w:t>
            </w:r>
          </w:p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0.97 (0.94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1.01)</w:t>
            </w:r>
          </w:p>
          <w:p w:rsidR="0028627E" w:rsidRPr="003A59DA" w:rsidRDefault="003B4C26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  <w:p w:rsidR="0028627E" w:rsidRPr="003A59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1.19 (1.04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1.36)</w:t>
            </w:r>
          </w:p>
        </w:tc>
      </w:tr>
      <w:tr w:rsidR="0028627E" w:rsidRPr="003A59DA" w:rsidTr="003F4AC2">
        <w:tc>
          <w:tcPr>
            <w:tcW w:w="3828" w:type="dxa"/>
          </w:tcPr>
          <w:p w:rsidR="0028627E" w:rsidRPr="003A59DA" w:rsidRDefault="0028627E" w:rsidP="003F4AC2">
            <w:pPr>
              <w:spacing w:line="480" w:lineRule="auto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proofErr w:type="spellStart"/>
            <w:r w:rsidRPr="003A59DA">
              <w:rPr>
                <w:rFonts w:ascii="Times New Roman" w:hAnsi="Times New Roman" w:cs="Times New Roman"/>
                <w:b/>
                <w:lang w:val="en-US"/>
              </w:rPr>
              <w:t>Copeptin</w:t>
            </w:r>
            <w:proofErr w:type="spellEnd"/>
            <w:r w:rsidR="00F7462A"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A59DA">
              <w:rPr>
                <w:rFonts w:ascii="Times New Roman" w:hAnsi="Times New Roman" w:cs="Times New Roman"/>
                <w:b/>
                <w:lang w:val="en-US"/>
              </w:rPr>
              <w:t xml:space="preserve">&gt;9 </w:t>
            </w:r>
            <w:proofErr w:type="spellStart"/>
            <w:r w:rsidR="008C1259">
              <w:rPr>
                <w:rFonts w:ascii="Times New Roman" w:hAnsi="Times New Roman" w:cs="Times New Roman"/>
                <w:b/>
                <w:lang w:val="en-US"/>
              </w:rPr>
              <w:t>pmol</w:t>
            </w:r>
            <w:proofErr w:type="spellEnd"/>
            <w:r w:rsidRPr="003A59D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F7462A" w:rsidRPr="00CC7D0E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CC7D0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a</w:t>
            </w:r>
          </w:p>
          <w:p w:rsidR="0028627E" w:rsidRPr="003A59DA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A59DA">
              <w:rPr>
                <w:rFonts w:ascii="Times New Roman" w:hAnsi="Times New Roman" w:cs="Times New Roman"/>
                <w:lang w:val="en-US"/>
              </w:rPr>
              <w:t xml:space="preserve">Age </w:t>
            </w:r>
          </w:p>
          <w:p w:rsidR="0028627E" w:rsidRPr="003A59DA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LACE</w:t>
            </w:r>
            <w:r w:rsidRPr="003A59DA">
              <w:rPr>
                <w:rFonts w:ascii="Times New Roman" w:hAnsi="Times New Roman" w:cs="Times New Roman"/>
                <w:lang w:val="en-US"/>
              </w:rPr>
              <w:t xml:space="preserve"> index</w:t>
            </w:r>
          </w:p>
          <w:p w:rsidR="0028627E" w:rsidRPr="003A59DA" w:rsidRDefault="0028627E" w:rsidP="003F4AC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HOSPITAL score</w:t>
            </w:r>
          </w:p>
        </w:tc>
        <w:tc>
          <w:tcPr>
            <w:tcW w:w="1984" w:type="dxa"/>
          </w:tcPr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2.72 (1.30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5.69)</w:t>
            </w:r>
          </w:p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0.97 (0.94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1.00)</w:t>
            </w:r>
          </w:p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1.08 (0.92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1.26)</w:t>
            </w:r>
          </w:p>
          <w:p w:rsidR="0028627E" w:rsidRPr="003A59DA" w:rsidRDefault="003B4C26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1985" w:type="dxa"/>
          </w:tcPr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2.69 (1.29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5.64)</w:t>
            </w:r>
          </w:p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0.97 (0.94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1.00)</w:t>
            </w:r>
          </w:p>
          <w:p w:rsidR="0028627E" w:rsidRPr="003A59DA" w:rsidRDefault="003B4C26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  <w:p w:rsidR="0028627E" w:rsidRPr="003A59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1.18 (1.03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1.35)</w:t>
            </w:r>
          </w:p>
        </w:tc>
      </w:tr>
      <w:tr w:rsidR="0028627E" w:rsidRPr="003A59DA" w:rsidTr="003F4AC2">
        <w:tc>
          <w:tcPr>
            <w:tcW w:w="3828" w:type="dxa"/>
          </w:tcPr>
          <w:p w:rsidR="0028627E" w:rsidRPr="008C1259" w:rsidRDefault="0028627E" w:rsidP="003F4AC2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fr-CH"/>
              </w:rPr>
            </w:pPr>
            <w:r w:rsidRPr="008C1259">
              <w:rPr>
                <w:rFonts w:ascii="Times New Roman" w:hAnsi="Times New Roman" w:cs="Times New Roman"/>
                <w:b/>
                <w:lang w:val="fr-CH"/>
              </w:rPr>
              <w:t>Cortisol</w:t>
            </w:r>
            <w:r w:rsidR="00F7462A" w:rsidRPr="008C1259">
              <w:rPr>
                <w:rFonts w:ascii="Times New Roman" w:hAnsi="Times New Roman" w:cs="Times New Roman"/>
                <w:b/>
                <w:lang w:val="fr-CH"/>
              </w:rPr>
              <w:t>,</w:t>
            </w:r>
            <w:r w:rsidRPr="008C1259">
              <w:rPr>
                <w:rFonts w:ascii="Times New Roman" w:hAnsi="Times New Roman" w:cs="Times New Roman"/>
                <w:b/>
                <w:lang w:val="fr-CH"/>
              </w:rPr>
              <w:t xml:space="preserve"> &gt;590 nmol/</w:t>
            </w:r>
            <w:r w:rsidR="00F7462A" w:rsidRPr="008C1259">
              <w:rPr>
                <w:rFonts w:ascii="Times New Roman" w:hAnsi="Times New Roman" w:cs="Times New Roman"/>
                <w:b/>
                <w:lang w:val="fr-CH"/>
              </w:rPr>
              <w:t>L</w:t>
            </w:r>
            <w:r w:rsidRPr="008C1259">
              <w:rPr>
                <w:rFonts w:ascii="Times New Roman" w:hAnsi="Times New Roman" w:cs="Times New Roman"/>
                <w:b/>
                <w:vertAlign w:val="superscript"/>
                <w:lang w:val="fr-CH"/>
              </w:rPr>
              <w:t>a,b</w:t>
            </w:r>
          </w:p>
          <w:p w:rsidR="0028627E" w:rsidRPr="008C1259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fr-CH"/>
              </w:rPr>
            </w:pPr>
            <w:r w:rsidRPr="008C1259">
              <w:rPr>
                <w:rFonts w:ascii="Times New Roman" w:hAnsi="Times New Roman" w:cs="Times New Roman"/>
                <w:lang w:val="fr-CH"/>
              </w:rPr>
              <w:t xml:space="preserve">Age </w:t>
            </w:r>
          </w:p>
          <w:p w:rsidR="0028627E" w:rsidRPr="008C1259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fr-CH"/>
              </w:rPr>
            </w:pPr>
            <w:r w:rsidRPr="008C1259">
              <w:rPr>
                <w:rFonts w:ascii="Times New Roman" w:hAnsi="Times New Roman" w:cs="Times New Roman"/>
                <w:lang w:val="fr-CH"/>
              </w:rPr>
              <w:t>LACE index</w:t>
            </w:r>
          </w:p>
          <w:p w:rsidR="0028627E" w:rsidRPr="003A59DA" w:rsidRDefault="0028627E" w:rsidP="003F4AC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HOSPITAL score</w:t>
            </w:r>
          </w:p>
        </w:tc>
        <w:tc>
          <w:tcPr>
            <w:tcW w:w="1984" w:type="dxa"/>
          </w:tcPr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3.82 (1.54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9.43)</w:t>
            </w:r>
          </w:p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0.99 (0.95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1.03)</w:t>
            </w:r>
          </w:p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1.08 (0.87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1.34)</w:t>
            </w:r>
          </w:p>
          <w:p w:rsidR="0028627E" w:rsidRPr="003A59DA" w:rsidRDefault="003B4C26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1985" w:type="dxa"/>
          </w:tcPr>
          <w:p w:rsidR="0028627E" w:rsidRPr="003A59DA" w:rsidRDefault="0028627E" w:rsidP="003F4AC2">
            <w:pPr>
              <w:tabs>
                <w:tab w:val="center" w:pos="88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3.43 (1.36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8.65)</w:t>
            </w:r>
          </w:p>
          <w:p w:rsidR="0028627E" w:rsidRPr="003A59DA" w:rsidRDefault="0028627E" w:rsidP="003F4AC2">
            <w:pPr>
              <w:tabs>
                <w:tab w:val="center" w:pos="88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0.99 (0.95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1.03)</w:t>
            </w:r>
          </w:p>
          <w:p w:rsidR="0028627E" w:rsidRPr="003A59DA" w:rsidRDefault="003B4C26" w:rsidP="003F4AC2">
            <w:pPr>
              <w:tabs>
                <w:tab w:val="center" w:pos="88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  <w:p w:rsidR="0028627E" w:rsidRPr="003A59DA" w:rsidRDefault="0028627E" w:rsidP="00CC7D0E">
            <w:pPr>
              <w:tabs>
                <w:tab w:val="center" w:pos="88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1.18 (0.98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1.41)</w:t>
            </w:r>
          </w:p>
        </w:tc>
      </w:tr>
      <w:tr w:rsidR="0028627E" w:rsidRPr="003A59DA" w:rsidTr="003F4AC2">
        <w:tc>
          <w:tcPr>
            <w:tcW w:w="3828" w:type="dxa"/>
          </w:tcPr>
          <w:p w:rsidR="0028627E" w:rsidRPr="003A59DA" w:rsidRDefault="0028627E" w:rsidP="003F4AC2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3A59DA">
              <w:rPr>
                <w:rFonts w:ascii="Times New Roman" w:hAnsi="Times New Roman" w:cs="Times New Roman"/>
                <w:b/>
                <w:lang w:val="en-US"/>
              </w:rPr>
              <w:lastRenderedPageBreak/>
              <w:t>Prolactin</w:t>
            </w:r>
            <w:r w:rsidR="00F7462A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3A59DA">
              <w:rPr>
                <w:rFonts w:ascii="Times New Roman" w:hAnsi="Times New Roman" w:cs="Times New Roman"/>
                <w:b/>
                <w:lang w:val="en-US"/>
              </w:rPr>
              <w:t xml:space="preserve"> &gt;23 </w:t>
            </w:r>
            <w:r w:rsidR="00F7462A">
              <w:rPr>
                <w:rFonts w:ascii="Times New Roman" w:hAnsi="Times New Roman" w:cs="Times New Roman"/>
                <w:b/>
                <w:lang w:val="en-US"/>
              </w:rPr>
              <w:t>μ</w:t>
            </w:r>
            <w:r w:rsidRPr="003A59DA">
              <w:rPr>
                <w:rFonts w:ascii="Times New Roman" w:hAnsi="Times New Roman" w:cs="Times New Roman"/>
                <w:b/>
                <w:lang w:val="en-US"/>
              </w:rPr>
              <w:t>g/</w:t>
            </w:r>
            <w:r w:rsidR="00F7462A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CC7D0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a</w:t>
            </w:r>
          </w:p>
          <w:p w:rsidR="0028627E" w:rsidRPr="003A59DA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A59DA">
              <w:rPr>
                <w:rFonts w:ascii="Times New Roman" w:hAnsi="Times New Roman" w:cs="Times New Roman"/>
                <w:lang w:val="en-US"/>
              </w:rPr>
              <w:t xml:space="preserve">Age </w:t>
            </w:r>
          </w:p>
          <w:p w:rsidR="0028627E" w:rsidRPr="003A59DA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LACE</w:t>
            </w:r>
            <w:r w:rsidRPr="003A59DA">
              <w:rPr>
                <w:rFonts w:ascii="Times New Roman" w:hAnsi="Times New Roman" w:cs="Times New Roman"/>
                <w:lang w:val="en-US"/>
              </w:rPr>
              <w:t xml:space="preserve"> index</w:t>
            </w:r>
          </w:p>
          <w:p w:rsidR="0028627E" w:rsidRPr="003A59DA" w:rsidRDefault="0028627E" w:rsidP="003F4AC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HOSPITAL score</w:t>
            </w:r>
          </w:p>
        </w:tc>
        <w:tc>
          <w:tcPr>
            <w:tcW w:w="1984" w:type="dxa"/>
          </w:tcPr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1.86 (0.83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4.13)</w:t>
            </w:r>
          </w:p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0.97 (0.94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1.01)</w:t>
            </w:r>
          </w:p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1.10 (0.94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1.28)</w:t>
            </w:r>
          </w:p>
          <w:p w:rsidR="0028627E" w:rsidRPr="003A59DA" w:rsidRDefault="003B4C26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1985" w:type="dxa"/>
          </w:tcPr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1.78 (0.79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3.98)</w:t>
            </w:r>
          </w:p>
          <w:p w:rsidR="0028627E" w:rsidRPr="003A59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0.98 (0.95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1.01)</w:t>
            </w:r>
          </w:p>
          <w:p w:rsidR="0028627E" w:rsidRPr="003A59DA" w:rsidRDefault="003B4C26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  <w:p w:rsidR="0028627E" w:rsidRPr="003A59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1.18 (1.04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1.36)</w:t>
            </w:r>
          </w:p>
        </w:tc>
      </w:tr>
    </w:tbl>
    <w:p w:rsidR="0028627E" w:rsidRPr="003A59DA" w:rsidRDefault="00F7462A" w:rsidP="00641AF2">
      <w:pPr>
        <w:spacing w:after="0"/>
        <w:ind w:right="6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28627E" w:rsidRPr="003A59DA">
        <w:rPr>
          <w:rFonts w:ascii="Times New Roman" w:hAnsi="Times New Roman" w:cs="Times New Roman"/>
        </w:rPr>
        <w:t>Abbreviations: ADM, midregional pro-adrenomedullin; CI, confidence interval; OR, odds ratio.</w:t>
      </w:r>
    </w:p>
    <w:p w:rsidR="0028627E" w:rsidRPr="003A59DA" w:rsidRDefault="0028627E" w:rsidP="00641AF2">
      <w:pPr>
        <w:spacing w:after="0"/>
        <w:ind w:right="6207"/>
        <w:jc w:val="both"/>
        <w:rPr>
          <w:rFonts w:ascii="Times New Roman" w:hAnsi="Times New Roman" w:cs="Times New Roman"/>
        </w:rPr>
      </w:pPr>
      <w:r w:rsidRPr="003A59DA">
        <w:rPr>
          <w:rFonts w:ascii="Times New Roman" w:hAnsi="Times New Roman" w:cs="Times New Roman"/>
          <w:vertAlign w:val="superscript"/>
        </w:rPr>
        <w:t xml:space="preserve">a </w:t>
      </w:r>
      <w:r w:rsidRPr="003A59DA">
        <w:rPr>
          <w:rFonts w:ascii="Times New Roman" w:hAnsi="Times New Roman" w:cs="Times New Roman"/>
        </w:rPr>
        <w:t xml:space="preserve">Cutoff levels: best compromise between sensitivity and specificity, identified by receiver operating characteristic curves analysis. Levels are at discharge. </w:t>
      </w:r>
    </w:p>
    <w:p w:rsidR="0028627E" w:rsidRPr="003A59DA" w:rsidRDefault="0028627E" w:rsidP="00641AF2">
      <w:pPr>
        <w:spacing w:after="0"/>
        <w:ind w:right="6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3A59DA">
        <w:rPr>
          <w:rFonts w:ascii="Times New Roman" w:hAnsi="Times New Roman" w:cs="Times New Roman"/>
          <w:vertAlign w:val="superscript"/>
        </w:rPr>
        <w:t xml:space="preserve"> </w:t>
      </w:r>
      <w:r w:rsidRPr="003A59DA">
        <w:rPr>
          <w:rFonts w:ascii="Times New Roman" w:hAnsi="Times New Roman" w:cs="Times New Roman"/>
        </w:rPr>
        <w:t xml:space="preserve">Patients </w:t>
      </w:r>
      <w:r w:rsidR="00F7462A">
        <w:rPr>
          <w:rFonts w:ascii="Times New Roman" w:hAnsi="Times New Roman" w:cs="Times New Roman"/>
        </w:rPr>
        <w:t xml:space="preserve">who had </w:t>
      </w:r>
      <w:r w:rsidRPr="003A59DA">
        <w:rPr>
          <w:rFonts w:ascii="Times New Roman" w:hAnsi="Times New Roman" w:cs="Times New Roman"/>
        </w:rPr>
        <w:t>systemic corticosteroid therapy before or during hospitalization were excluded (n</w:t>
      </w:r>
      <w:r w:rsidR="00F7462A">
        <w:rPr>
          <w:rFonts w:ascii="Times New Roman" w:hAnsi="Times New Roman" w:cs="Times New Roman"/>
        </w:rPr>
        <w:t xml:space="preserve"> </w:t>
      </w:r>
      <w:r w:rsidRPr="003A59DA">
        <w:rPr>
          <w:rFonts w:ascii="Times New Roman" w:hAnsi="Times New Roman" w:cs="Times New Roman"/>
        </w:rPr>
        <w:t>=</w:t>
      </w:r>
      <w:r w:rsidR="00F7462A">
        <w:rPr>
          <w:rFonts w:ascii="Times New Roman" w:hAnsi="Times New Roman" w:cs="Times New Roman"/>
        </w:rPr>
        <w:t xml:space="preserve"> </w:t>
      </w:r>
      <w:r w:rsidRPr="003A59DA">
        <w:rPr>
          <w:rFonts w:ascii="Times New Roman" w:hAnsi="Times New Roman" w:cs="Times New Roman"/>
        </w:rPr>
        <w:t>105).</w:t>
      </w:r>
    </w:p>
    <w:p w:rsidR="0028627E" w:rsidRPr="003A59DA" w:rsidRDefault="0028627E" w:rsidP="00641AF2">
      <w:pPr>
        <w:spacing w:after="0"/>
        <w:ind w:right="6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c</w:t>
      </w:r>
      <w:r w:rsidRPr="003A59DA">
        <w:rPr>
          <w:rFonts w:ascii="Times New Roman" w:hAnsi="Times New Roman" w:cs="Times New Roman"/>
          <w:vertAlign w:val="superscript"/>
        </w:rPr>
        <w:t xml:space="preserve"> </w:t>
      </w:r>
      <w:r w:rsidRPr="003A59DA">
        <w:rPr>
          <w:rFonts w:ascii="Times New Roman" w:hAnsi="Times New Roman" w:cs="Times New Roman"/>
        </w:rPr>
        <w:t xml:space="preserve">Model A adjusted for age and </w:t>
      </w:r>
      <w:r>
        <w:rPr>
          <w:rFonts w:ascii="Times New Roman" w:hAnsi="Times New Roman" w:cs="Times New Roman"/>
        </w:rPr>
        <w:t>LACE</w:t>
      </w:r>
      <w:r w:rsidRPr="003A59DA">
        <w:rPr>
          <w:rFonts w:ascii="Times New Roman" w:hAnsi="Times New Roman" w:cs="Times New Roman"/>
        </w:rPr>
        <w:t xml:space="preserve"> index. </w:t>
      </w:r>
    </w:p>
    <w:p w:rsidR="0028627E" w:rsidRDefault="0028627E" w:rsidP="00641AF2">
      <w:pPr>
        <w:spacing w:after="0"/>
        <w:ind w:right="6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d</w:t>
      </w:r>
      <w:r w:rsidRPr="003A59DA">
        <w:rPr>
          <w:rFonts w:ascii="Times New Roman" w:hAnsi="Times New Roman" w:cs="Times New Roman"/>
          <w:vertAlign w:val="superscript"/>
        </w:rPr>
        <w:t xml:space="preserve"> </w:t>
      </w:r>
      <w:r w:rsidRPr="003A59DA">
        <w:rPr>
          <w:rFonts w:ascii="Times New Roman" w:hAnsi="Times New Roman" w:cs="Times New Roman"/>
        </w:rPr>
        <w:t>Model B</w:t>
      </w:r>
      <w:r>
        <w:rPr>
          <w:rFonts w:ascii="Times New Roman" w:hAnsi="Times New Roman" w:cs="Times New Roman"/>
        </w:rPr>
        <w:t xml:space="preserve"> </w:t>
      </w:r>
      <w:r w:rsidRPr="003A59DA">
        <w:rPr>
          <w:rFonts w:ascii="Times New Roman" w:hAnsi="Times New Roman" w:cs="Times New Roman"/>
        </w:rPr>
        <w:t>adjusted for age</w:t>
      </w:r>
      <w:r>
        <w:rPr>
          <w:rFonts w:ascii="Times New Roman" w:hAnsi="Times New Roman" w:cs="Times New Roman"/>
        </w:rPr>
        <w:t xml:space="preserve"> and HOSPITAL score.</w:t>
      </w:r>
    </w:p>
    <w:p w:rsidR="00B30D81" w:rsidRDefault="00B30D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627E" w:rsidRPr="00223BDA" w:rsidRDefault="0028627E" w:rsidP="00641AF2">
      <w:pPr>
        <w:spacing w:after="0" w:line="480" w:lineRule="auto"/>
        <w:ind w:right="6207"/>
        <w:jc w:val="both"/>
        <w:rPr>
          <w:rFonts w:ascii="Times New Roman" w:eastAsia="Times New Roman" w:hAnsi="Times New Roman" w:cs="Times New Roman"/>
          <w:b/>
        </w:rPr>
      </w:pPr>
      <w:r w:rsidRPr="00223BDA">
        <w:rPr>
          <w:rFonts w:ascii="Times New Roman" w:eastAsia="Times New Roman" w:hAnsi="Times New Roman" w:cs="Times New Roman"/>
          <w:b/>
        </w:rPr>
        <w:lastRenderedPageBreak/>
        <w:t xml:space="preserve">Supplemental Table </w:t>
      </w:r>
      <w:r w:rsidR="00871AAD">
        <w:rPr>
          <w:rFonts w:ascii="Times New Roman" w:eastAsia="Times New Roman" w:hAnsi="Times New Roman" w:cs="Times New Roman"/>
          <w:b/>
        </w:rPr>
        <w:t>4</w:t>
      </w:r>
      <w:r w:rsidRPr="00223BDA">
        <w:rPr>
          <w:rFonts w:ascii="Times New Roman" w:eastAsia="Times New Roman" w:hAnsi="Times New Roman" w:cs="Times New Roman"/>
          <w:b/>
        </w:rPr>
        <w:t xml:space="preserve">. </w:t>
      </w:r>
      <w:r w:rsidRPr="00223BDA">
        <w:rPr>
          <w:rFonts w:ascii="Times New Roman" w:eastAsia="Times New Roman" w:hAnsi="Times New Roman" w:cs="Times New Roman"/>
        </w:rPr>
        <w:t xml:space="preserve">Multivariate </w:t>
      </w:r>
      <w:r w:rsidR="00C251F3" w:rsidRPr="00223BDA">
        <w:rPr>
          <w:rFonts w:ascii="Times New Roman" w:eastAsia="Times New Roman" w:hAnsi="Times New Roman" w:cs="Times New Roman"/>
        </w:rPr>
        <w:t xml:space="preserve">Logistic Regression </w:t>
      </w:r>
      <w:r w:rsidRPr="00223BDA">
        <w:rPr>
          <w:rFonts w:ascii="Times New Roman" w:eastAsia="Times New Roman" w:hAnsi="Times New Roman" w:cs="Times New Roman"/>
        </w:rPr>
        <w:t xml:space="preserve">for </w:t>
      </w:r>
      <w:r w:rsidR="00C251F3" w:rsidRPr="00223BDA">
        <w:rPr>
          <w:rFonts w:ascii="Times New Roman" w:eastAsia="Times New Roman" w:hAnsi="Times New Roman" w:cs="Times New Roman"/>
        </w:rPr>
        <w:t xml:space="preserve">Unplanned Readmission </w:t>
      </w:r>
      <w:r w:rsidRPr="00223BDA">
        <w:rPr>
          <w:rFonts w:ascii="Times New Roman" w:eastAsia="Times New Roman" w:hAnsi="Times New Roman" w:cs="Times New Roman"/>
        </w:rPr>
        <w:t xml:space="preserve">or </w:t>
      </w:r>
      <w:r w:rsidR="00C251F3" w:rsidRPr="00223BDA">
        <w:rPr>
          <w:rFonts w:ascii="Times New Roman" w:eastAsia="Times New Roman" w:hAnsi="Times New Roman" w:cs="Times New Roman"/>
        </w:rPr>
        <w:t>Death Within 90 Days After Discharge</w:t>
      </w:r>
    </w:p>
    <w:tbl>
      <w:tblPr>
        <w:tblStyle w:val="Tabellenraster1"/>
        <w:tblW w:w="7797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985"/>
      </w:tblGrid>
      <w:tr w:rsidR="0028627E" w:rsidRPr="00223BDA" w:rsidTr="003F4AC2">
        <w:tc>
          <w:tcPr>
            <w:tcW w:w="3828" w:type="dxa"/>
          </w:tcPr>
          <w:p w:rsidR="0028627E" w:rsidRPr="00223BDA" w:rsidRDefault="0028627E" w:rsidP="003F4AC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23BDA">
              <w:rPr>
                <w:rFonts w:ascii="Times New Roman" w:hAnsi="Times New Roman" w:cs="Times New Roman"/>
                <w:b/>
                <w:lang w:val="en-US"/>
              </w:rPr>
              <w:t>Biomarker</w:t>
            </w:r>
          </w:p>
        </w:tc>
        <w:tc>
          <w:tcPr>
            <w:tcW w:w="1984" w:type="dxa"/>
          </w:tcPr>
          <w:p w:rsidR="0028627E" w:rsidRPr="00CC7D0E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CC7D0E">
              <w:rPr>
                <w:rFonts w:ascii="Times New Roman" w:hAnsi="Times New Roman" w:cs="Times New Roman"/>
                <w:b/>
                <w:lang w:val="it-IT"/>
              </w:rPr>
              <w:t>Model A</w:t>
            </w:r>
            <w:r w:rsidRPr="00CC7D0E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c</w:t>
            </w:r>
          </w:p>
          <w:p w:rsidR="0028627E" w:rsidRPr="00CC7D0E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CC7D0E">
              <w:rPr>
                <w:rFonts w:ascii="Times New Roman" w:hAnsi="Times New Roman" w:cs="Times New Roman"/>
                <w:b/>
                <w:lang w:val="it-IT"/>
              </w:rPr>
              <w:t>OR (95%</w:t>
            </w:r>
            <w:r w:rsidR="00C251F3" w:rsidRPr="00CC7D0E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CC7D0E">
              <w:rPr>
                <w:rFonts w:ascii="Times New Roman" w:hAnsi="Times New Roman" w:cs="Times New Roman"/>
                <w:b/>
                <w:lang w:val="it-IT"/>
              </w:rPr>
              <w:t>CI)</w:t>
            </w:r>
          </w:p>
        </w:tc>
        <w:tc>
          <w:tcPr>
            <w:tcW w:w="1985" w:type="dxa"/>
          </w:tcPr>
          <w:p w:rsidR="0028627E" w:rsidRPr="00CC7D0E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CC7D0E">
              <w:rPr>
                <w:rFonts w:ascii="Times New Roman" w:hAnsi="Times New Roman" w:cs="Times New Roman"/>
                <w:b/>
                <w:lang w:val="en-US"/>
              </w:rPr>
              <w:t>Model B</w:t>
            </w:r>
            <w:r w:rsidRPr="00CC7D0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d</w:t>
            </w:r>
          </w:p>
          <w:p w:rsidR="0028627E" w:rsidRPr="00CC7D0E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7D0E">
              <w:rPr>
                <w:rFonts w:ascii="Times New Roman" w:hAnsi="Times New Roman" w:cs="Times New Roman"/>
                <w:b/>
                <w:lang w:val="en-US"/>
              </w:rPr>
              <w:t>OR (95%</w:t>
            </w:r>
            <w:r w:rsidR="00C251F3" w:rsidRPr="00CC7D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7D0E">
              <w:rPr>
                <w:rFonts w:ascii="Times New Roman" w:hAnsi="Times New Roman" w:cs="Times New Roman"/>
                <w:b/>
                <w:lang w:val="en-US"/>
              </w:rPr>
              <w:t>CI)</w:t>
            </w:r>
          </w:p>
        </w:tc>
      </w:tr>
      <w:tr w:rsidR="0028627E" w:rsidRPr="00223BDA" w:rsidTr="003F4AC2">
        <w:tc>
          <w:tcPr>
            <w:tcW w:w="3828" w:type="dxa"/>
          </w:tcPr>
          <w:p w:rsidR="0028627E" w:rsidRPr="00223BDA" w:rsidRDefault="0028627E" w:rsidP="003F4AC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23BDA">
              <w:rPr>
                <w:rFonts w:ascii="Times New Roman" w:hAnsi="Times New Roman" w:cs="Times New Roman"/>
                <w:b/>
                <w:lang w:val="en-US"/>
              </w:rPr>
              <w:t>ADM</w:t>
            </w:r>
            <w:r w:rsidR="00C251F3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223BDA">
              <w:rPr>
                <w:rFonts w:ascii="Times New Roman" w:hAnsi="Times New Roman" w:cs="Times New Roman"/>
                <w:b/>
                <w:lang w:val="en-US"/>
              </w:rPr>
              <w:t xml:space="preserve"> &gt;2 nmol/</w:t>
            </w:r>
            <w:r w:rsidR="00C251F3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CC7D0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a</w:t>
            </w:r>
          </w:p>
          <w:p w:rsidR="0028627E" w:rsidRPr="00223BDA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23BDA">
              <w:rPr>
                <w:rFonts w:ascii="Times New Roman" w:hAnsi="Times New Roman" w:cs="Times New Roman"/>
                <w:lang w:val="en-US"/>
              </w:rPr>
              <w:t xml:space="preserve">Age </w:t>
            </w:r>
          </w:p>
          <w:p w:rsidR="0028627E" w:rsidRPr="00223BDA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LACE </w:t>
            </w:r>
            <w:r w:rsidRPr="00223BDA">
              <w:rPr>
                <w:rFonts w:ascii="Times New Roman" w:hAnsi="Times New Roman" w:cs="Times New Roman"/>
                <w:lang w:val="en-US"/>
              </w:rPr>
              <w:t>index</w:t>
            </w:r>
          </w:p>
          <w:p w:rsidR="0028627E" w:rsidRPr="00223BDA" w:rsidRDefault="0028627E" w:rsidP="003F4AC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HOSPITAL score</w:t>
            </w:r>
          </w:p>
        </w:tc>
        <w:tc>
          <w:tcPr>
            <w:tcW w:w="1984" w:type="dxa"/>
          </w:tcPr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2.45 (1.08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5.53)</w:t>
            </w:r>
          </w:p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0.96 (0.94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0.98)</w:t>
            </w:r>
          </w:p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1.27 (1.13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1.44)</w:t>
            </w:r>
          </w:p>
          <w:p w:rsidR="0028627E" w:rsidRPr="00223BDA" w:rsidRDefault="0083386C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1985" w:type="dxa"/>
          </w:tcPr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2.76 (1.18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6.47)</w:t>
            </w:r>
          </w:p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0.96 (0.94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0.99)</w:t>
            </w:r>
          </w:p>
          <w:p w:rsidR="0028627E" w:rsidRPr="00223BDA" w:rsidRDefault="0083386C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  <w:p w:rsidR="0028627E" w:rsidRPr="00223B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1.46 (1.29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1.64)</w:t>
            </w:r>
          </w:p>
        </w:tc>
      </w:tr>
      <w:tr w:rsidR="0028627E" w:rsidRPr="00223BDA" w:rsidTr="003F4AC2">
        <w:tc>
          <w:tcPr>
            <w:tcW w:w="3828" w:type="dxa"/>
          </w:tcPr>
          <w:p w:rsidR="0028627E" w:rsidRPr="00223BDA" w:rsidRDefault="0028627E" w:rsidP="003F4AC2">
            <w:pPr>
              <w:spacing w:line="480" w:lineRule="auto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proofErr w:type="spellStart"/>
            <w:r w:rsidRPr="00223BDA">
              <w:rPr>
                <w:rFonts w:ascii="Times New Roman" w:hAnsi="Times New Roman" w:cs="Times New Roman"/>
                <w:b/>
                <w:lang w:val="en-US"/>
              </w:rPr>
              <w:t>Copeptin</w:t>
            </w:r>
            <w:proofErr w:type="spellEnd"/>
            <w:r w:rsidR="00C251F3"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23BDA">
              <w:rPr>
                <w:rFonts w:ascii="Times New Roman" w:hAnsi="Times New Roman" w:cs="Times New Roman"/>
                <w:b/>
                <w:lang w:val="en-US"/>
              </w:rPr>
              <w:t xml:space="preserve">&gt;9 </w:t>
            </w:r>
            <w:proofErr w:type="spellStart"/>
            <w:r w:rsidR="008C1259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223BDA">
              <w:rPr>
                <w:rFonts w:ascii="Times New Roman" w:hAnsi="Times New Roman" w:cs="Times New Roman"/>
                <w:b/>
                <w:lang w:val="en-US"/>
              </w:rPr>
              <w:t>mol</w:t>
            </w:r>
            <w:proofErr w:type="spellEnd"/>
            <w:r w:rsidRPr="00223BD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C251F3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CC7D0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a</w:t>
            </w:r>
          </w:p>
          <w:p w:rsidR="0028627E" w:rsidRPr="00223BDA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23BDA">
              <w:rPr>
                <w:rFonts w:ascii="Times New Roman" w:hAnsi="Times New Roman" w:cs="Times New Roman"/>
                <w:lang w:val="en-US"/>
              </w:rPr>
              <w:t xml:space="preserve">Age </w:t>
            </w:r>
          </w:p>
          <w:p w:rsidR="0028627E" w:rsidRPr="00223BDA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LACE</w:t>
            </w:r>
            <w:r w:rsidR="00CE0E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3BDA">
              <w:rPr>
                <w:rFonts w:ascii="Times New Roman" w:hAnsi="Times New Roman" w:cs="Times New Roman"/>
                <w:lang w:val="en-US"/>
              </w:rPr>
              <w:t>index</w:t>
            </w:r>
          </w:p>
          <w:p w:rsidR="0028627E" w:rsidRPr="00223BDA" w:rsidRDefault="0028627E" w:rsidP="003F4AC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HOSPITAL score</w:t>
            </w:r>
            <w:r w:rsidRPr="00223BD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2.58 (1.50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4.43)</w:t>
            </w:r>
          </w:p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0.96 (0.93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0.98)</w:t>
            </w:r>
          </w:p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1.26 (1.12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1.43)</w:t>
            </w:r>
          </w:p>
          <w:p w:rsidR="0028627E" w:rsidRPr="00223BDA" w:rsidRDefault="0083386C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1985" w:type="dxa"/>
          </w:tcPr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2.76 (1.56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4.88)</w:t>
            </w:r>
          </w:p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0.96 (0.94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0.99)</w:t>
            </w:r>
          </w:p>
          <w:p w:rsidR="0028627E" w:rsidRPr="00223BDA" w:rsidRDefault="0083386C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  <w:p w:rsidR="0028627E" w:rsidRPr="00223B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1.44 (1.28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1.63)</w:t>
            </w:r>
          </w:p>
        </w:tc>
      </w:tr>
      <w:tr w:rsidR="0028627E" w:rsidRPr="00E02540" w:rsidTr="003F4AC2">
        <w:tc>
          <w:tcPr>
            <w:tcW w:w="3828" w:type="dxa"/>
          </w:tcPr>
          <w:p w:rsidR="0028627E" w:rsidRPr="008C1259" w:rsidRDefault="0028627E" w:rsidP="003F4AC2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fr-CH"/>
              </w:rPr>
            </w:pPr>
            <w:r w:rsidRPr="008C1259">
              <w:rPr>
                <w:rFonts w:ascii="Times New Roman" w:hAnsi="Times New Roman" w:cs="Times New Roman"/>
                <w:b/>
                <w:lang w:val="fr-CH"/>
              </w:rPr>
              <w:t>Cortisol</w:t>
            </w:r>
            <w:r w:rsidR="00C251F3" w:rsidRPr="008C1259">
              <w:rPr>
                <w:rFonts w:ascii="Times New Roman" w:hAnsi="Times New Roman" w:cs="Times New Roman"/>
                <w:b/>
                <w:lang w:val="fr-CH"/>
              </w:rPr>
              <w:t>,</w:t>
            </w:r>
            <w:r w:rsidRPr="008C1259">
              <w:rPr>
                <w:rFonts w:ascii="Times New Roman" w:hAnsi="Times New Roman" w:cs="Times New Roman"/>
                <w:b/>
                <w:lang w:val="fr-CH"/>
              </w:rPr>
              <w:t xml:space="preserve"> &gt;590 nmol/</w:t>
            </w:r>
            <w:r w:rsidR="00C251F3" w:rsidRPr="008C1259">
              <w:rPr>
                <w:rFonts w:ascii="Times New Roman" w:hAnsi="Times New Roman" w:cs="Times New Roman"/>
                <w:b/>
                <w:lang w:val="fr-CH"/>
              </w:rPr>
              <w:t>L</w:t>
            </w:r>
            <w:r w:rsidRPr="008C1259">
              <w:rPr>
                <w:rFonts w:ascii="Times New Roman" w:hAnsi="Times New Roman" w:cs="Times New Roman"/>
                <w:b/>
                <w:vertAlign w:val="superscript"/>
                <w:lang w:val="fr-CH"/>
              </w:rPr>
              <w:t>a,b</w:t>
            </w:r>
          </w:p>
          <w:p w:rsidR="0028627E" w:rsidRPr="008C1259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fr-CH"/>
              </w:rPr>
            </w:pPr>
            <w:r w:rsidRPr="008C1259">
              <w:rPr>
                <w:rFonts w:ascii="Times New Roman" w:hAnsi="Times New Roman" w:cs="Times New Roman"/>
                <w:lang w:val="fr-CH"/>
              </w:rPr>
              <w:t xml:space="preserve">Age </w:t>
            </w:r>
          </w:p>
          <w:p w:rsidR="0028627E" w:rsidRPr="008C1259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fr-CH"/>
              </w:rPr>
            </w:pPr>
            <w:r w:rsidRPr="008C1259">
              <w:rPr>
                <w:rFonts w:ascii="Times New Roman" w:hAnsi="Times New Roman" w:cs="Times New Roman"/>
                <w:lang w:val="fr-CH"/>
              </w:rPr>
              <w:t>LACE index</w:t>
            </w:r>
          </w:p>
          <w:p w:rsidR="0028627E" w:rsidRPr="00223BDA" w:rsidRDefault="0028627E" w:rsidP="003F4AC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HOSPITAL score</w:t>
            </w:r>
          </w:p>
        </w:tc>
        <w:tc>
          <w:tcPr>
            <w:tcW w:w="1984" w:type="dxa"/>
          </w:tcPr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2.35 (1.15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4.87)</w:t>
            </w:r>
          </w:p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0.97 (0.94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1.01)</w:t>
            </w:r>
          </w:p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1.18 (1.00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1.40)</w:t>
            </w:r>
          </w:p>
          <w:p w:rsidR="0028627E" w:rsidRPr="00223BDA" w:rsidRDefault="0083386C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1985" w:type="dxa"/>
          </w:tcPr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1.96 (0.92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4.19)</w:t>
            </w:r>
          </w:p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0.97 (0.94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1.01)</w:t>
            </w:r>
          </w:p>
          <w:p w:rsidR="0028627E" w:rsidRPr="00223BDA" w:rsidRDefault="0083386C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  <w:p w:rsidR="0028627E" w:rsidRPr="00223B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1.40 (1.19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1.64)</w:t>
            </w:r>
          </w:p>
        </w:tc>
      </w:tr>
      <w:tr w:rsidR="0028627E" w:rsidRPr="00223BDA" w:rsidTr="003F4AC2">
        <w:tc>
          <w:tcPr>
            <w:tcW w:w="3828" w:type="dxa"/>
          </w:tcPr>
          <w:p w:rsidR="0028627E" w:rsidRPr="00223BDA" w:rsidRDefault="0028627E" w:rsidP="003F4AC2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23BDA">
              <w:rPr>
                <w:rFonts w:ascii="Times New Roman" w:hAnsi="Times New Roman" w:cs="Times New Roman"/>
                <w:b/>
                <w:lang w:val="en-US"/>
              </w:rPr>
              <w:t>Prolactin</w:t>
            </w:r>
            <w:r w:rsidR="00C251F3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223BDA">
              <w:rPr>
                <w:rFonts w:ascii="Times New Roman" w:hAnsi="Times New Roman" w:cs="Times New Roman"/>
                <w:b/>
                <w:lang w:val="en-US"/>
              </w:rPr>
              <w:t xml:space="preserve"> &gt;23 </w:t>
            </w:r>
            <w:r w:rsidR="00C251F3">
              <w:rPr>
                <w:rFonts w:ascii="Times New Roman" w:hAnsi="Times New Roman" w:cs="Times New Roman"/>
                <w:b/>
                <w:lang w:val="en-US"/>
              </w:rPr>
              <w:t>μ</w:t>
            </w:r>
            <w:r w:rsidRPr="00223BDA">
              <w:rPr>
                <w:rFonts w:ascii="Times New Roman" w:hAnsi="Times New Roman" w:cs="Times New Roman"/>
                <w:b/>
                <w:lang w:val="en-US"/>
              </w:rPr>
              <w:t>g/</w:t>
            </w:r>
            <w:r w:rsidR="00C251F3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CC7D0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a</w:t>
            </w:r>
          </w:p>
          <w:p w:rsidR="0028627E" w:rsidRPr="00223BDA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23BDA">
              <w:rPr>
                <w:rFonts w:ascii="Times New Roman" w:hAnsi="Times New Roman" w:cs="Times New Roman"/>
                <w:lang w:val="en-US"/>
              </w:rPr>
              <w:lastRenderedPageBreak/>
              <w:t xml:space="preserve">Age </w:t>
            </w:r>
          </w:p>
          <w:p w:rsidR="0028627E" w:rsidRPr="00223BDA" w:rsidRDefault="0028627E" w:rsidP="003F4AC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LACE</w:t>
            </w:r>
            <w:r w:rsidRPr="00223BDA">
              <w:rPr>
                <w:rFonts w:ascii="Times New Roman" w:hAnsi="Times New Roman" w:cs="Times New Roman"/>
                <w:lang w:val="en-US"/>
              </w:rPr>
              <w:t xml:space="preserve"> index</w:t>
            </w:r>
          </w:p>
          <w:p w:rsidR="0028627E" w:rsidRPr="00223BDA" w:rsidRDefault="0028627E" w:rsidP="003F4AC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HOSPITAL score</w:t>
            </w:r>
          </w:p>
        </w:tc>
        <w:tc>
          <w:tcPr>
            <w:tcW w:w="1984" w:type="dxa"/>
          </w:tcPr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1.58 (0.84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2.99)</w:t>
            </w:r>
          </w:p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0.96 (0.94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0.98)</w:t>
            </w:r>
          </w:p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1.28 (1.13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1.44)</w:t>
            </w:r>
          </w:p>
          <w:p w:rsidR="0028627E" w:rsidRPr="00223BDA" w:rsidRDefault="0083386C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1985" w:type="dxa"/>
          </w:tcPr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1.49 (0.76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2.89)</w:t>
            </w:r>
          </w:p>
          <w:p w:rsidR="0028627E" w:rsidRPr="00223BDA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0.97 (0.94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0.99)</w:t>
            </w:r>
          </w:p>
          <w:p w:rsidR="0028627E" w:rsidRPr="00223BDA" w:rsidRDefault="0083386C" w:rsidP="003F4AC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  <w:p w:rsidR="0028627E" w:rsidRPr="00223BDA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1.44 (1.27</w:t>
            </w:r>
            <w:r w:rsidR="007C3D0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1.62)</w:t>
            </w:r>
          </w:p>
        </w:tc>
      </w:tr>
    </w:tbl>
    <w:p w:rsidR="0028627E" w:rsidRPr="003A59DA" w:rsidRDefault="00C251F3" w:rsidP="00641AF2">
      <w:pPr>
        <w:spacing w:after="0"/>
        <w:ind w:right="6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NOTE: </w:t>
      </w:r>
      <w:r w:rsidR="0028627E" w:rsidRPr="003A59DA">
        <w:rPr>
          <w:rFonts w:ascii="Times New Roman" w:hAnsi="Times New Roman" w:cs="Times New Roman"/>
        </w:rPr>
        <w:t>Abbreviations: ADM, midregional pro-adrenomedullin; CI, confidence interval; OR, odds ratio.</w:t>
      </w:r>
    </w:p>
    <w:p w:rsidR="0028627E" w:rsidRPr="003A59DA" w:rsidRDefault="0028627E" w:rsidP="00641AF2">
      <w:pPr>
        <w:spacing w:after="0"/>
        <w:ind w:right="6207"/>
        <w:jc w:val="both"/>
        <w:rPr>
          <w:rFonts w:ascii="Times New Roman" w:hAnsi="Times New Roman" w:cs="Times New Roman"/>
        </w:rPr>
      </w:pPr>
      <w:r w:rsidRPr="003A59DA">
        <w:rPr>
          <w:rFonts w:ascii="Times New Roman" w:hAnsi="Times New Roman" w:cs="Times New Roman"/>
          <w:vertAlign w:val="superscript"/>
        </w:rPr>
        <w:t xml:space="preserve">a </w:t>
      </w:r>
      <w:r w:rsidRPr="003A59DA">
        <w:rPr>
          <w:rFonts w:ascii="Times New Roman" w:hAnsi="Times New Roman" w:cs="Times New Roman"/>
        </w:rPr>
        <w:t xml:space="preserve">Cutoff levels: best compromise between sensitivity and specificity, identified by receiver operating characteristic curves analysis. Levels are at discharge. </w:t>
      </w:r>
    </w:p>
    <w:p w:rsidR="0028627E" w:rsidRPr="003A59DA" w:rsidRDefault="0028627E" w:rsidP="00641AF2">
      <w:pPr>
        <w:spacing w:after="0"/>
        <w:ind w:right="6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3A59DA">
        <w:rPr>
          <w:rFonts w:ascii="Times New Roman" w:hAnsi="Times New Roman" w:cs="Times New Roman"/>
          <w:vertAlign w:val="superscript"/>
        </w:rPr>
        <w:t xml:space="preserve"> </w:t>
      </w:r>
      <w:r w:rsidRPr="003A59DA">
        <w:rPr>
          <w:rFonts w:ascii="Times New Roman" w:hAnsi="Times New Roman" w:cs="Times New Roman"/>
        </w:rPr>
        <w:t xml:space="preserve">Patients </w:t>
      </w:r>
      <w:r w:rsidR="000459B7">
        <w:rPr>
          <w:rFonts w:ascii="Times New Roman" w:hAnsi="Times New Roman" w:cs="Times New Roman"/>
        </w:rPr>
        <w:t xml:space="preserve">who had </w:t>
      </w:r>
      <w:r w:rsidRPr="003A59DA">
        <w:rPr>
          <w:rFonts w:ascii="Times New Roman" w:hAnsi="Times New Roman" w:cs="Times New Roman"/>
        </w:rPr>
        <w:t>systemic corticosteroid therapy before or during hospitalization were excluded (n</w:t>
      </w:r>
      <w:r w:rsidR="000459B7">
        <w:rPr>
          <w:rFonts w:ascii="Times New Roman" w:hAnsi="Times New Roman" w:cs="Times New Roman"/>
        </w:rPr>
        <w:t xml:space="preserve"> </w:t>
      </w:r>
      <w:r w:rsidRPr="003A59DA">
        <w:rPr>
          <w:rFonts w:ascii="Times New Roman" w:hAnsi="Times New Roman" w:cs="Times New Roman"/>
        </w:rPr>
        <w:t>=</w:t>
      </w:r>
      <w:r w:rsidR="000459B7">
        <w:rPr>
          <w:rFonts w:ascii="Times New Roman" w:hAnsi="Times New Roman" w:cs="Times New Roman"/>
        </w:rPr>
        <w:t xml:space="preserve"> </w:t>
      </w:r>
      <w:r w:rsidRPr="003A59DA">
        <w:rPr>
          <w:rFonts w:ascii="Times New Roman" w:hAnsi="Times New Roman" w:cs="Times New Roman"/>
        </w:rPr>
        <w:t>105).</w:t>
      </w:r>
    </w:p>
    <w:p w:rsidR="0028627E" w:rsidRPr="003A59DA" w:rsidRDefault="0028627E" w:rsidP="00641AF2">
      <w:pPr>
        <w:spacing w:after="0"/>
        <w:ind w:right="6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c</w:t>
      </w:r>
      <w:r w:rsidRPr="003A59DA">
        <w:rPr>
          <w:rFonts w:ascii="Times New Roman" w:hAnsi="Times New Roman" w:cs="Times New Roman"/>
          <w:vertAlign w:val="superscript"/>
        </w:rPr>
        <w:t xml:space="preserve"> </w:t>
      </w:r>
      <w:r w:rsidRPr="003A59DA">
        <w:rPr>
          <w:rFonts w:ascii="Times New Roman" w:hAnsi="Times New Roman" w:cs="Times New Roman"/>
        </w:rPr>
        <w:t xml:space="preserve">Model A adjusted for age and </w:t>
      </w:r>
      <w:r>
        <w:rPr>
          <w:rFonts w:ascii="Times New Roman" w:hAnsi="Times New Roman" w:cs="Times New Roman"/>
        </w:rPr>
        <w:t>LACE</w:t>
      </w:r>
      <w:r w:rsidRPr="003A59DA">
        <w:rPr>
          <w:rFonts w:ascii="Times New Roman" w:hAnsi="Times New Roman" w:cs="Times New Roman"/>
        </w:rPr>
        <w:t xml:space="preserve"> index. </w:t>
      </w:r>
    </w:p>
    <w:p w:rsidR="0028627E" w:rsidRDefault="0028627E" w:rsidP="00641AF2">
      <w:pPr>
        <w:spacing w:after="0"/>
        <w:ind w:right="6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d</w:t>
      </w:r>
      <w:r w:rsidRPr="003A59DA">
        <w:rPr>
          <w:rFonts w:ascii="Times New Roman" w:hAnsi="Times New Roman" w:cs="Times New Roman"/>
          <w:vertAlign w:val="superscript"/>
        </w:rPr>
        <w:t xml:space="preserve"> </w:t>
      </w:r>
      <w:r w:rsidRPr="003A59DA">
        <w:rPr>
          <w:rFonts w:ascii="Times New Roman" w:hAnsi="Times New Roman" w:cs="Times New Roman"/>
        </w:rPr>
        <w:t>Model B</w:t>
      </w:r>
      <w:r w:rsidR="000459B7">
        <w:rPr>
          <w:rFonts w:ascii="Times New Roman" w:hAnsi="Times New Roman" w:cs="Times New Roman"/>
        </w:rPr>
        <w:t xml:space="preserve"> </w:t>
      </w:r>
      <w:r w:rsidRPr="003A59DA">
        <w:rPr>
          <w:rFonts w:ascii="Times New Roman" w:hAnsi="Times New Roman" w:cs="Times New Roman"/>
        </w:rPr>
        <w:t>adjusted for age</w:t>
      </w:r>
      <w:r>
        <w:rPr>
          <w:rFonts w:ascii="Times New Roman" w:hAnsi="Times New Roman" w:cs="Times New Roman"/>
        </w:rPr>
        <w:t xml:space="preserve"> and HOSPITAL score</w:t>
      </w:r>
      <w:r w:rsidR="004514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30D81" w:rsidRDefault="00B30D81" w:rsidP="00641AF2">
      <w:pPr>
        <w:ind w:right="6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627E" w:rsidRDefault="0028627E" w:rsidP="0028627E">
      <w:pPr>
        <w:spacing w:after="0"/>
        <w:ind w:right="1275"/>
        <w:jc w:val="both"/>
        <w:rPr>
          <w:rFonts w:ascii="Times New Roman" w:hAnsi="Times New Roman" w:cs="Times New Roman"/>
        </w:rPr>
      </w:pPr>
    </w:p>
    <w:p w:rsidR="0028627E" w:rsidRDefault="0028627E" w:rsidP="00641AF2">
      <w:pPr>
        <w:ind w:right="821"/>
        <w:rPr>
          <w:rFonts w:ascii="Times New Roman" w:hAnsi="Times New Roman" w:cs="Times New Roman"/>
          <w:b/>
        </w:rPr>
      </w:pPr>
      <w:r w:rsidRPr="00587F22">
        <w:rPr>
          <w:rFonts w:ascii="Times New Roman" w:hAnsi="Times New Roman" w:cs="Times New Roman"/>
          <w:b/>
        </w:rPr>
        <w:t xml:space="preserve">Supplemental Table </w:t>
      </w:r>
      <w:r w:rsidR="00871AAD">
        <w:rPr>
          <w:rFonts w:ascii="Times New Roman" w:hAnsi="Times New Roman" w:cs="Times New Roman"/>
          <w:b/>
        </w:rPr>
        <w:t>5</w:t>
      </w:r>
      <w:r w:rsidRPr="00587F2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HOSPITAL </w:t>
      </w:r>
      <w:r w:rsidR="00216C31">
        <w:rPr>
          <w:rFonts w:ascii="Times New Roman" w:hAnsi="Times New Roman" w:cs="Times New Roman"/>
        </w:rPr>
        <w:t xml:space="preserve">Score </w:t>
      </w:r>
      <w:r>
        <w:rPr>
          <w:rFonts w:ascii="Times New Roman" w:hAnsi="Times New Roman" w:cs="Times New Roman"/>
        </w:rPr>
        <w:t xml:space="preserve">and LACE </w:t>
      </w:r>
      <w:r w:rsidR="00216C31">
        <w:rPr>
          <w:rFonts w:ascii="Times New Roman" w:hAnsi="Times New Roman" w:cs="Times New Roman"/>
        </w:rPr>
        <w:t xml:space="preserve">Index </w:t>
      </w:r>
      <w:r>
        <w:rPr>
          <w:rFonts w:ascii="Times New Roman" w:hAnsi="Times New Roman" w:cs="Times New Roman"/>
        </w:rPr>
        <w:t xml:space="preserve">in </w:t>
      </w:r>
      <w:r w:rsidR="00216C31">
        <w:rPr>
          <w:rFonts w:ascii="Times New Roman" w:hAnsi="Times New Roman" w:cs="Times New Roman"/>
        </w:rPr>
        <w:t xml:space="preserve">Their Original Versions </w:t>
      </w:r>
      <w:r>
        <w:rPr>
          <w:rFonts w:ascii="Times New Roman" w:hAnsi="Times New Roman" w:cs="Times New Roman"/>
        </w:rPr>
        <w:t xml:space="preserve">and </w:t>
      </w:r>
      <w:r w:rsidR="00216C31" w:rsidRPr="00177912">
        <w:rPr>
          <w:rFonts w:ascii="Times New Roman" w:hAnsi="Times New Roman" w:cs="Times New Roman"/>
        </w:rPr>
        <w:t xml:space="preserve">After </w:t>
      </w:r>
      <w:r w:rsidR="00216C31">
        <w:rPr>
          <w:rFonts w:ascii="Times New Roman" w:hAnsi="Times New Roman" w:cs="Times New Roman"/>
        </w:rPr>
        <w:t>A</w:t>
      </w:r>
      <w:r w:rsidRPr="00177912">
        <w:rPr>
          <w:rFonts w:ascii="Times New Roman" w:hAnsi="Times New Roman" w:cs="Times New Roman"/>
        </w:rPr>
        <w:t xml:space="preserve">ddition of ADM, </w:t>
      </w:r>
      <w:r w:rsidR="00216C31" w:rsidRPr="00177912">
        <w:rPr>
          <w:rFonts w:ascii="Times New Roman" w:hAnsi="Times New Roman" w:cs="Times New Roman"/>
        </w:rPr>
        <w:t>Copeptin, Cortisol</w:t>
      </w:r>
      <w:r w:rsidR="00216C31">
        <w:rPr>
          <w:rFonts w:ascii="Times New Roman" w:hAnsi="Times New Roman" w:cs="Times New Roman"/>
        </w:rPr>
        <w:t>,</w:t>
      </w:r>
      <w:r w:rsidR="00216C31" w:rsidRPr="00177912">
        <w:rPr>
          <w:rFonts w:ascii="Times New Roman" w:hAnsi="Times New Roman" w:cs="Times New Roman"/>
        </w:rPr>
        <w:t xml:space="preserve"> </w:t>
      </w:r>
      <w:r w:rsidRPr="00177912">
        <w:rPr>
          <w:rFonts w:ascii="Times New Roman" w:hAnsi="Times New Roman" w:cs="Times New Roman"/>
        </w:rPr>
        <w:t>and</w:t>
      </w:r>
      <w:r w:rsidR="00216C31">
        <w:rPr>
          <w:rFonts w:ascii="Times New Roman" w:hAnsi="Times New Roman" w:cs="Times New Roman"/>
        </w:rPr>
        <w:t xml:space="preserve"> </w:t>
      </w:r>
      <w:r w:rsidR="00216C31" w:rsidRPr="00177912">
        <w:rPr>
          <w:rFonts w:ascii="Times New Roman" w:hAnsi="Times New Roman" w:cs="Times New Roman"/>
        </w:rPr>
        <w:t>Prolactin, Respectively</w:t>
      </w:r>
      <w:r w:rsidR="00216C31">
        <w:rPr>
          <w:rFonts w:ascii="Times New Roman" w:hAnsi="Times New Roman" w:cs="Times New Roman"/>
        </w:rPr>
        <w:t>:</w:t>
      </w:r>
      <w:r w:rsidR="00216C31" w:rsidRPr="00177912">
        <w:rPr>
          <w:rFonts w:ascii="Times New Roman" w:hAnsi="Times New Roman" w:cs="Times New Roman"/>
        </w:rPr>
        <w:t xml:space="preserve"> </w:t>
      </w:r>
      <w:r w:rsidR="00216C31">
        <w:rPr>
          <w:rFonts w:ascii="Times New Roman" w:hAnsi="Times New Roman" w:cs="Times New Roman"/>
        </w:rPr>
        <w:t xml:space="preserve">Discrimination, Calibration, </w:t>
      </w:r>
      <w:r>
        <w:rPr>
          <w:rFonts w:ascii="Times New Roman" w:hAnsi="Times New Roman" w:cs="Times New Roman"/>
        </w:rPr>
        <w:t>and Net Reclassification Improvement</w:t>
      </w:r>
    </w:p>
    <w:tbl>
      <w:tblPr>
        <w:tblStyle w:val="TableGrid"/>
        <w:tblpPr w:leftFromText="180" w:rightFromText="180" w:vertAnchor="text" w:horzAnchor="margin" w:tblpY="189"/>
        <w:tblW w:w="13266" w:type="dxa"/>
        <w:tblLayout w:type="fixed"/>
        <w:tblLook w:val="04A0" w:firstRow="1" w:lastRow="0" w:firstColumn="1" w:lastColumn="0" w:noHBand="0" w:noVBand="1"/>
      </w:tblPr>
      <w:tblGrid>
        <w:gridCol w:w="2236"/>
        <w:gridCol w:w="1925"/>
        <w:gridCol w:w="1985"/>
        <w:gridCol w:w="2268"/>
        <w:gridCol w:w="2409"/>
        <w:gridCol w:w="2443"/>
      </w:tblGrid>
      <w:tr w:rsidR="0028627E" w:rsidRPr="00177912" w:rsidTr="0028627E">
        <w:tc>
          <w:tcPr>
            <w:tcW w:w="2236" w:type="dxa"/>
          </w:tcPr>
          <w:p w:rsidR="0028627E" w:rsidRPr="00177912" w:rsidRDefault="0028627E" w:rsidP="0028627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30" w:type="dxa"/>
            <w:gridSpan w:val="5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12">
              <w:rPr>
                <w:rFonts w:ascii="Times New Roman" w:hAnsi="Times New Roman" w:cs="Times New Roman"/>
                <w:b/>
              </w:rPr>
              <w:t xml:space="preserve">HOSPITAL </w:t>
            </w:r>
            <w:r w:rsidR="009E24AD">
              <w:rPr>
                <w:rFonts w:ascii="Times New Roman" w:hAnsi="Times New Roman" w:cs="Times New Roman"/>
                <w:b/>
              </w:rPr>
              <w:t>S</w:t>
            </w:r>
            <w:r w:rsidRPr="00177912">
              <w:rPr>
                <w:rFonts w:ascii="Times New Roman" w:hAnsi="Times New Roman" w:cs="Times New Roman"/>
                <w:b/>
              </w:rPr>
              <w:t>core</w:t>
            </w:r>
          </w:p>
        </w:tc>
      </w:tr>
      <w:tr w:rsidR="0028627E" w:rsidRPr="00177912" w:rsidTr="0028627E">
        <w:tc>
          <w:tcPr>
            <w:tcW w:w="2236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12">
              <w:rPr>
                <w:rFonts w:ascii="Times New Roman" w:hAnsi="Times New Roman" w:cs="Times New Roman"/>
                <w:b/>
              </w:rPr>
              <w:t>Original</w:t>
            </w:r>
          </w:p>
        </w:tc>
        <w:tc>
          <w:tcPr>
            <w:tcW w:w="1985" w:type="dxa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12">
              <w:rPr>
                <w:rFonts w:ascii="Times New Roman" w:hAnsi="Times New Roman" w:cs="Times New Roman"/>
                <w:b/>
              </w:rPr>
              <w:t>+ADM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7912">
              <w:rPr>
                <w:rFonts w:ascii="Times New Roman" w:hAnsi="Times New Roman" w:cs="Times New Roman"/>
                <w:b/>
              </w:rPr>
              <w:t>&gt;2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7912">
              <w:rPr>
                <w:rFonts w:ascii="Times New Roman" w:hAnsi="Times New Roman" w:cs="Times New Roman"/>
                <w:b/>
              </w:rPr>
              <w:t>nmol/</w:t>
            </w:r>
            <w:r w:rsidR="009E24AD">
              <w:rPr>
                <w:rFonts w:ascii="Times New Roman" w:hAnsi="Times New Roman" w:cs="Times New Roman"/>
                <w:b/>
              </w:rPr>
              <w:t>L</w:t>
            </w:r>
            <w:r w:rsidRPr="001779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12">
              <w:rPr>
                <w:rFonts w:ascii="Times New Roman" w:hAnsi="Times New Roman" w:cs="Times New Roman"/>
                <w:b/>
              </w:rPr>
              <w:t>+Copeptin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7912">
              <w:rPr>
                <w:rFonts w:ascii="Times New Roman" w:hAnsi="Times New Roman" w:cs="Times New Roman"/>
                <w:b/>
              </w:rPr>
              <w:t>&gt;9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C1259">
              <w:rPr>
                <w:rFonts w:ascii="Times New Roman" w:hAnsi="Times New Roman" w:cs="Times New Roman"/>
                <w:b/>
              </w:rPr>
              <w:t>p</w:t>
            </w:r>
            <w:r w:rsidRPr="00177912">
              <w:rPr>
                <w:rFonts w:ascii="Times New Roman" w:hAnsi="Times New Roman" w:cs="Times New Roman"/>
                <w:b/>
              </w:rPr>
              <w:t>mol/</w:t>
            </w:r>
            <w:r w:rsidR="009E24AD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409" w:type="dxa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12">
              <w:rPr>
                <w:rFonts w:ascii="Times New Roman" w:hAnsi="Times New Roman" w:cs="Times New Roman"/>
                <w:b/>
              </w:rPr>
              <w:t>+Cortisol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7912">
              <w:rPr>
                <w:rFonts w:ascii="Times New Roman" w:hAnsi="Times New Roman" w:cs="Times New Roman"/>
                <w:b/>
              </w:rPr>
              <w:t>&gt;590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7912">
              <w:rPr>
                <w:rFonts w:ascii="Times New Roman" w:hAnsi="Times New Roman" w:cs="Times New Roman"/>
                <w:b/>
              </w:rPr>
              <w:t>nmol/</w:t>
            </w:r>
            <w:r w:rsidR="009E24AD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443" w:type="dxa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12">
              <w:rPr>
                <w:rFonts w:ascii="Times New Roman" w:hAnsi="Times New Roman" w:cs="Times New Roman"/>
                <w:b/>
              </w:rPr>
              <w:t>+Prolactin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7912">
              <w:rPr>
                <w:rFonts w:ascii="Times New Roman" w:hAnsi="Times New Roman" w:cs="Times New Roman"/>
                <w:b/>
              </w:rPr>
              <w:t>&gt;23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E24AD">
              <w:rPr>
                <w:rFonts w:ascii="Times New Roman" w:hAnsi="Times New Roman" w:cs="Times New Roman"/>
                <w:b/>
              </w:rPr>
              <w:t>μ</w:t>
            </w:r>
            <w:r w:rsidRPr="00177912">
              <w:rPr>
                <w:rFonts w:ascii="Times New Roman" w:hAnsi="Times New Roman" w:cs="Times New Roman"/>
                <w:b/>
              </w:rPr>
              <w:t>g/</w:t>
            </w:r>
            <w:r w:rsidR="009E24AD">
              <w:rPr>
                <w:rFonts w:ascii="Times New Roman" w:hAnsi="Times New Roman" w:cs="Times New Roman"/>
                <w:b/>
              </w:rPr>
              <w:t>L</w:t>
            </w:r>
          </w:p>
        </w:tc>
      </w:tr>
      <w:tr w:rsidR="0028627E" w:rsidRPr="00177912" w:rsidTr="0028627E">
        <w:tc>
          <w:tcPr>
            <w:tcW w:w="2236" w:type="dxa"/>
          </w:tcPr>
          <w:p w:rsidR="0028627E" w:rsidRPr="00177912" w:rsidRDefault="00B917B9" w:rsidP="00286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AUROC</w:t>
            </w:r>
            <w:r w:rsidRPr="00177912">
              <w:rPr>
                <w:rFonts w:ascii="Times New Roman" w:hAnsi="Times New Roman" w:cs="Times New Roman"/>
              </w:rPr>
              <w:t xml:space="preserve"> </w:t>
            </w:r>
            <w:r w:rsidR="0028627E" w:rsidRPr="00177912">
              <w:rPr>
                <w:rFonts w:ascii="Times New Roman" w:hAnsi="Times New Roman" w:cs="Times New Roman"/>
              </w:rPr>
              <w:t>(95%</w:t>
            </w:r>
            <w:r w:rsidR="005E601D">
              <w:rPr>
                <w:rFonts w:ascii="Times New Roman" w:hAnsi="Times New Roman" w:cs="Times New Roman"/>
              </w:rPr>
              <w:t xml:space="preserve"> </w:t>
            </w:r>
            <w:r w:rsidR="0028627E" w:rsidRPr="00177912">
              <w:rPr>
                <w:rFonts w:ascii="Times New Roman" w:hAnsi="Times New Roman" w:cs="Times New Roman"/>
              </w:rPr>
              <w:t>CI)</w:t>
            </w:r>
          </w:p>
        </w:tc>
        <w:tc>
          <w:tcPr>
            <w:tcW w:w="1925" w:type="dxa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0.70 (0.60</w:t>
            </w:r>
            <w:r w:rsidR="007C3D06">
              <w:rPr>
                <w:rFonts w:ascii="Times New Roman" w:hAnsi="Times New Roman" w:cs="Times New Roman"/>
              </w:rPr>
              <w:t xml:space="preserve">, </w:t>
            </w:r>
            <w:r w:rsidRPr="00177912">
              <w:rPr>
                <w:rFonts w:ascii="Times New Roman" w:hAnsi="Times New Roman" w:cs="Times New Roman"/>
              </w:rPr>
              <w:t>0.80)</w:t>
            </w:r>
          </w:p>
        </w:tc>
        <w:tc>
          <w:tcPr>
            <w:tcW w:w="1985" w:type="dxa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0.72 (0.62</w:t>
            </w:r>
            <w:r w:rsidR="007C3D06">
              <w:rPr>
                <w:rFonts w:ascii="Times New Roman" w:hAnsi="Times New Roman" w:cs="Times New Roman"/>
              </w:rPr>
              <w:t xml:space="preserve">, </w:t>
            </w:r>
            <w:r w:rsidRPr="00177912">
              <w:rPr>
                <w:rFonts w:ascii="Times New Roman" w:hAnsi="Times New Roman" w:cs="Times New Roman"/>
              </w:rPr>
              <w:t>0.81)</w:t>
            </w:r>
          </w:p>
        </w:tc>
        <w:tc>
          <w:tcPr>
            <w:tcW w:w="2268" w:type="dxa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0.74 (0.65</w:t>
            </w:r>
            <w:r w:rsidR="007C3D06">
              <w:rPr>
                <w:rFonts w:ascii="Times New Roman" w:hAnsi="Times New Roman" w:cs="Times New Roman"/>
              </w:rPr>
              <w:t xml:space="preserve">, </w:t>
            </w:r>
            <w:r w:rsidRPr="00177912">
              <w:rPr>
                <w:rFonts w:ascii="Times New Roman" w:hAnsi="Times New Roman" w:cs="Times New Roman"/>
              </w:rPr>
              <w:t>0.83)</w:t>
            </w:r>
          </w:p>
        </w:tc>
        <w:tc>
          <w:tcPr>
            <w:tcW w:w="2409" w:type="dxa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0.76 (0.65</w:t>
            </w:r>
            <w:r w:rsidR="007C3D06">
              <w:rPr>
                <w:rFonts w:ascii="Times New Roman" w:hAnsi="Times New Roman" w:cs="Times New Roman"/>
              </w:rPr>
              <w:t xml:space="preserve">, </w:t>
            </w:r>
            <w:r w:rsidRPr="00177912">
              <w:rPr>
                <w:rFonts w:ascii="Times New Roman" w:hAnsi="Times New Roman" w:cs="Times New Roman"/>
              </w:rPr>
              <w:t>0.86)</w:t>
            </w:r>
          </w:p>
        </w:tc>
        <w:tc>
          <w:tcPr>
            <w:tcW w:w="2443" w:type="dxa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0.72 (0.62</w:t>
            </w:r>
            <w:r w:rsidR="007C3D06">
              <w:rPr>
                <w:rFonts w:ascii="Times New Roman" w:hAnsi="Times New Roman" w:cs="Times New Roman"/>
              </w:rPr>
              <w:t xml:space="preserve">, </w:t>
            </w:r>
            <w:r w:rsidRPr="00177912">
              <w:rPr>
                <w:rFonts w:ascii="Times New Roman" w:hAnsi="Times New Roman" w:cs="Times New Roman"/>
              </w:rPr>
              <w:t>0.81)</w:t>
            </w:r>
          </w:p>
        </w:tc>
      </w:tr>
      <w:tr w:rsidR="0028627E" w:rsidRPr="00177912" w:rsidTr="0028627E">
        <w:tc>
          <w:tcPr>
            <w:tcW w:w="2236" w:type="dxa"/>
          </w:tcPr>
          <w:p w:rsidR="0028627E" w:rsidRPr="00601FE3" w:rsidRDefault="0028627E" w:rsidP="00B917B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C7D0E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="005E60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77912">
              <w:rPr>
                <w:rFonts w:ascii="Times New Roman" w:hAnsi="Times New Roman" w:cs="Times New Roman"/>
                <w:lang w:val="en-US"/>
              </w:rPr>
              <w:t xml:space="preserve">for difference in </w:t>
            </w:r>
            <w:r w:rsidR="00B917B9">
              <w:rPr>
                <w:rFonts w:ascii="Times New Roman" w:hAnsi="Times New Roman" w:cs="Times New Roman"/>
                <w:lang w:val="en-US"/>
              </w:rPr>
              <w:t>AUROC</w:t>
            </w:r>
          </w:p>
        </w:tc>
        <w:tc>
          <w:tcPr>
            <w:tcW w:w="192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98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2268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2409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2443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0.37</w:t>
            </w:r>
          </w:p>
        </w:tc>
      </w:tr>
      <w:tr w:rsidR="0028627E" w:rsidRPr="00177912" w:rsidTr="0028627E">
        <w:tc>
          <w:tcPr>
            <w:tcW w:w="2236" w:type="dxa"/>
          </w:tcPr>
          <w:p w:rsidR="0028627E" w:rsidRPr="00177912" w:rsidRDefault="0028627E" w:rsidP="00CC7D0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77912">
              <w:rPr>
                <w:rFonts w:ascii="Times New Roman" w:hAnsi="Times New Roman" w:cs="Times New Roman"/>
                <w:lang w:val="en-US"/>
              </w:rPr>
              <w:t>Hosmer-Lemeshow goodness-of-fit test</w:t>
            </w:r>
            <w:r w:rsidR="00CE0E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77912">
              <w:rPr>
                <w:rFonts w:ascii="Times New Roman" w:hAnsi="Times New Roman" w:cs="Times New Roman"/>
                <w:lang w:val="en-US"/>
              </w:rPr>
              <w:t>(</w:t>
            </w:r>
            <w:r w:rsidRPr="00CC7D0E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17791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2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98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2268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2409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443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0.11</w:t>
            </w:r>
          </w:p>
        </w:tc>
      </w:tr>
      <w:tr w:rsidR="0028627E" w:rsidRPr="00177912" w:rsidTr="0028627E">
        <w:tc>
          <w:tcPr>
            <w:tcW w:w="2236" w:type="dxa"/>
          </w:tcPr>
          <w:p w:rsidR="0028627E" w:rsidRPr="00177912" w:rsidRDefault="0028627E" w:rsidP="00CC7D0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NRI</w:t>
            </w:r>
            <w:r w:rsidRPr="00CC7D0E">
              <w:rPr>
                <w:rFonts w:ascii="Times New Roman" w:hAnsi="Times New Roman" w:cs="Times New Roman"/>
                <w:vertAlign w:val="subscript"/>
              </w:rPr>
              <w:t>event</w:t>
            </w:r>
            <w:r w:rsidRPr="00177912">
              <w:rPr>
                <w:rFonts w:ascii="Times New Roman" w:hAnsi="Times New Roman" w:cs="Times New Roman"/>
              </w:rPr>
              <w:t xml:space="preserve"> (95%</w:t>
            </w:r>
            <w:r w:rsidR="005E601D">
              <w:rPr>
                <w:rFonts w:ascii="Times New Roman" w:hAnsi="Times New Roman" w:cs="Times New Roman"/>
              </w:rPr>
              <w:t xml:space="preserve"> </w:t>
            </w:r>
            <w:r w:rsidRPr="00177912">
              <w:rPr>
                <w:rFonts w:ascii="Times New Roman" w:hAnsi="Times New Roman" w:cs="Times New Roman"/>
              </w:rPr>
              <w:t>CI)</w:t>
            </w:r>
          </w:p>
        </w:tc>
        <w:tc>
          <w:tcPr>
            <w:tcW w:w="192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985" w:type="dxa"/>
          </w:tcPr>
          <w:p w:rsidR="0028627E" w:rsidRPr="00177912" w:rsidRDefault="0095086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27E" w:rsidRPr="00177912">
              <w:rPr>
                <w:rFonts w:ascii="Times New Roman" w:hAnsi="Times New Roman" w:cs="Times New Roman"/>
              </w:rPr>
              <w:t>0.67 (</w:t>
            </w:r>
            <w:r>
              <w:rPr>
                <w:rFonts w:ascii="Times New Roman" w:hAnsi="Times New Roman" w:cs="Times New Roman"/>
              </w:rPr>
              <w:t>–</w:t>
            </w:r>
            <w:r w:rsidR="0028627E" w:rsidRPr="00177912">
              <w:rPr>
                <w:rFonts w:ascii="Times New Roman" w:hAnsi="Times New Roman" w:cs="Times New Roman"/>
              </w:rPr>
              <w:t>0.74, 0.57)</w:t>
            </w:r>
          </w:p>
        </w:tc>
        <w:tc>
          <w:tcPr>
            <w:tcW w:w="2268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  <w:lang w:val="fr-CH"/>
              </w:rPr>
            </w:pPr>
            <w:r w:rsidRPr="00177912">
              <w:rPr>
                <w:rFonts w:ascii="Times New Roman" w:hAnsi="Times New Roman" w:cs="Times New Roman"/>
                <w:lang w:val="fr-CH"/>
              </w:rPr>
              <w:t>0.28 (</w:t>
            </w:r>
            <w:r w:rsidR="0095086E">
              <w:rPr>
                <w:rFonts w:ascii="Times New Roman" w:hAnsi="Times New Roman" w:cs="Times New Roman"/>
                <w:lang w:val="fr-CH"/>
              </w:rPr>
              <w:t>–</w:t>
            </w:r>
            <w:r w:rsidRPr="00177912">
              <w:rPr>
                <w:rFonts w:ascii="Times New Roman" w:hAnsi="Times New Roman" w:cs="Times New Roman"/>
                <w:lang w:val="fr-CH"/>
              </w:rPr>
              <w:t>0.03, 0.58)</w:t>
            </w:r>
          </w:p>
        </w:tc>
        <w:tc>
          <w:tcPr>
            <w:tcW w:w="2409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0.09 (</w:t>
            </w:r>
            <w:r w:rsidR="0095086E">
              <w:rPr>
                <w:rFonts w:ascii="Times New Roman" w:hAnsi="Times New Roman" w:cs="Times New Roman"/>
              </w:rPr>
              <w:t>–</w:t>
            </w:r>
            <w:r w:rsidRPr="00177912">
              <w:rPr>
                <w:rFonts w:ascii="Times New Roman" w:hAnsi="Times New Roman" w:cs="Times New Roman"/>
              </w:rPr>
              <w:t>0.37, 0.50)</w:t>
            </w:r>
          </w:p>
        </w:tc>
        <w:tc>
          <w:tcPr>
            <w:tcW w:w="2443" w:type="dxa"/>
          </w:tcPr>
          <w:p w:rsidR="0028627E" w:rsidRPr="00177912" w:rsidRDefault="0095086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27E" w:rsidRPr="00177912">
              <w:rPr>
                <w:rFonts w:ascii="Times New Roman" w:hAnsi="Times New Roman" w:cs="Times New Roman"/>
              </w:rPr>
              <w:t>0.33 (</w:t>
            </w:r>
            <w:r>
              <w:rPr>
                <w:rFonts w:ascii="Times New Roman" w:hAnsi="Times New Roman" w:cs="Times New Roman"/>
              </w:rPr>
              <w:t>–</w:t>
            </w:r>
            <w:r w:rsidR="0028627E" w:rsidRPr="00177912">
              <w:rPr>
                <w:rFonts w:ascii="Times New Roman" w:hAnsi="Times New Roman" w:cs="Times New Roman"/>
              </w:rPr>
              <w:t>0.61, 0.58)</w:t>
            </w:r>
          </w:p>
        </w:tc>
      </w:tr>
      <w:tr w:rsidR="0028627E" w:rsidRPr="00177912" w:rsidTr="0028627E">
        <w:tc>
          <w:tcPr>
            <w:tcW w:w="2236" w:type="dxa"/>
          </w:tcPr>
          <w:p w:rsidR="0028627E" w:rsidRPr="00177912" w:rsidRDefault="0028627E" w:rsidP="00CC7D0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NRI</w:t>
            </w:r>
            <w:r w:rsidRPr="00CC7D0E">
              <w:rPr>
                <w:rFonts w:ascii="Times New Roman" w:hAnsi="Times New Roman" w:cs="Times New Roman"/>
                <w:vertAlign w:val="subscript"/>
              </w:rPr>
              <w:t>nonevent</w:t>
            </w:r>
            <w:r w:rsidR="005E601D">
              <w:rPr>
                <w:rFonts w:ascii="Times New Roman" w:hAnsi="Times New Roman" w:cs="Times New Roman"/>
              </w:rPr>
              <w:t xml:space="preserve"> </w:t>
            </w:r>
            <w:r w:rsidRPr="00177912">
              <w:rPr>
                <w:rFonts w:ascii="Times New Roman" w:hAnsi="Times New Roman" w:cs="Times New Roman"/>
              </w:rPr>
              <w:t>(95%</w:t>
            </w:r>
            <w:r w:rsidR="005E601D">
              <w:rPr>
                <w:rFonts w:ascii="Times New Roman" w:hAnsi="Times New Roman" w:cs="Times New Roman"/>
              </w:rPr>
              <w:t xml:space="preserve"> </w:t>
            </w:r>
            <w:r w:rsidRPr="00177912">
              <w:rPr>
                <w:rFonts w:ascii="Times New Roman" w:hAnsi="Times New Roman" w:cs="Times New Roman"/>
              </w:rPr>
              <w:t>CI)</w:t>
            </w:r>
          </w:p>
        </w:tc>
        <w:tc>
          <w:tcPr>
            <w:tcW w:w="192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98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0.74 (</w:t>
            </w:r>
            <w:r w:rsidR="0095086E">
              <w:rPr>
                <w:rFonts w:ascii="Times New Roman" w:hAnsi="Times New Roman" w:cs="Times New Roman"/>
              </w:rPr>
              <w:t>–</w:t>
            </w:r>
            <w:r w:rsidRPr="00177912">
              <w:rPr>
                <w:rFonts w:ascii="Times New Roman" w:hAnsi="Times New Roman" w:cs="Times New Roman"/>
              </w:rPr>
              <w:t>0.51, 0.82)</w:t>
            </w:r>
          </w:p>
        </w:tc>
        <w:tc>
          <w:tcPr>
            <w:tcW w:w="2268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0.19 (0.07, 0.32)</w:t>
            </w:r>
          </w:p>
        </w:tc>
        <w:tc>
          <w:tcPr>
            <w:tcW w:w="2409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0.53 (0.26, 0.62)</w:t>
            </w:r>
          </w:p>
        </w:tc>
        <w:tc>
          <w:tcPr>
            <w:tcW w:w="2443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0.63 (</w:t>
            </w:r>
            <w:r w:rsidR="0095086E">
              <w:rPr>
                <w:rFonts w:ascii="Times New Roman" w:hAnsi="Times New Roman" w:cs="Times New Roman"/>
              </w:rPr>
              <w:t>–</w:t>
            </w:r>
            <w:r w:rsidRPr="00177912">
              <w:rPr>
                <w:rFonts w:ascii="Times New Roman" w:hAnsi="Times New Roman" w:cs="Times New Roman"/>
              </w:rPr>
              <w:t>0.61, 0.58)</w:t>
            </w:r>
          </w:p>
        </w:tc>
      </w:tr>
      <w:tr w:rsidR="0028627E" w:rsidRPr="00177912" w:rsidTr="0028627E">
        <w:tc>
          <w:tcPr>
            <w:tcW w:w="2236" w:type="dxa"/>
          </w:tcPr>
          <w:p w:rsidR="0028627E" w:rsidRPr="00177912" w:rsidRDefault="0028627E" w:rsidP="00CC7D0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NRI</w:t>
            </w:r>
            <w:r w:rsidRPr="00CC7D0E">
              <w:rPr>
                <w:rFonts w:ascii="Times New Roman" w:hAnsi="Times New Roman" w:cs="Times New Roman"/>
                <w:vertAlign w:val="subscript"/>
              </w:rPr>
              <w:t>overall</w:t>
            </w:r>
            <w:r w:rsidRPr="00177912">
              <w:rPr>
                <w:rFonts w:ascii="Times New Roman" w:hAnsi="Times New Roman" w:cs="Times New Roman"/>
              </w:rPr>
              <w:t xml:space="preserve"> (95%</w:t>
            </w:r>
            <w:r w:rsidR="005E601D">
              <w:rPr>
                <w:rFonts w:ascii="Times New Roman" w:hAnsi="Times New Roman" w:cs="Times New Roman"/>
              </w:rPr>
              <w:t xml:space="preserve"> </w:t>
            </w:r>
            <w:r w:rsidRPr="00177912">
              <w:rPr>
                <w:rFonts w:ascii="Times New Roman" w:hAnsi="Times New Roman" w:cs="Times New Roman"/>
              </w:rPr>
              <w:t>CI)</w:t>
            </w:r>
          </w:p>
        </w:tc>
        <w:tc>
          <w:tcPr>
            <w:tcW w:w="192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98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0.07 (</w:t>
            </w:r>
            <w:r w:rsidR="0095086E">
              <w:rPr>
                <w:rFonts w:ascii="Times New Roman" w:hAnsi="Times New Roman" w:cs="Times New Roman"/>
              </w:rPr>
              <w:t>–</w:t>
            </w:r>
            <w:r w:rsidRPr="00177912">
              <w:rPr>
                <w:rFonts w:ascii="Times New Roman" w:hAnsi="Times New Roman" w:cs="Times New Roman"/>
              </w:rPr>
              <w:t>0.23, 0.53)</w:t>
            </w:r>
          </w:p>
        </w:tc>
        <w:tc>
          <w:tcPr>
            <w:tcW w:w="2268" w:type="dxa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0.47 (0.13</w:t>
            </w:r>
            <w:r w:rsidR="00F50F9F">
              <w:rPr>
                <w:rFonts w:ascii="Times New Roman" w:hAnsi="Times New Roman" w:cs="Times New Roman"/>
              </w:rPr>
              <w:t xml:space="preserve">, </w:t>
            </w:r>
            <w:r w:rsidRPr="00177912">
              <w:rPr>
                <w:rFonts w:ascii="Times New Roman" w:hAnsi="Times New Roman" w:cs="Times New Roman"/>
              </w:rPr>
              <w:t>0.79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0.62 (</w:t>
            </w:r>
            <w:r w:rsidR="0095086E">
              <w:rPr>
                <w:rFonts w:ascii="Times New Roman" w:hAnsi="Times New Roman" w:cs="Times New Roman"/>
              </w:rPr>
              <w:t>–</w:t>
            </w:r>
            <w:r w:rsidRPr="00177912">
              <w:rPr>
                <w:rFonts w:ascii="Times New Roman" w:hAnsi="Times New Roman" w:cs="Times New Roman"/>
              </w:rPr>
              <w:t>0.11, 1.04)</w:t>
            </w:r>
          </w:p>
        </w:tc>
        <w:tc>
          <w:tcPr>
            <w:tcW w:w="2443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0.30 (</w:t>
            </w:r>
            <w:r w:rsidR="0095086E">
              <w:rPr>
                <w:rFonts w:ascii="Times New Roman" w:hAnsi="Times New Roman" w:cs="Times New Roman"/>
              </w:rPr>
              <w:t>–</w:t>
            </w:r>
            <w:r w:rsidRPr="00177912">
              <w:rPr>
                <w:rFonts w:ascii="Times New Roman" w:hAnsi="Times New Roman" w:cs="Times New Roman"/>
              </w:rPr>
              <w:t>0.34, 0.56)</w:t>
            </w:r>
          </w:p>
        </w:tc>
      </w:tr>
      <w:tr w:rsidR="0028627E" w:rsidRPr="00177912" w:rsidTr="00FA77B8">
        <w:trPr>
          <w:trHeight w:val="307"/>
        </w:trPr>
        <w:tc>
          <w:tcPr>
            <w:tcW w:w="2236" w:type="dxa"/>
          </w:tcPr>
          <w:p w:rsidR="0028627E" w:rsidRPr="00177912" w:rsidRDefault="0028627E" w:rsidP="0028627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0" w:type="dxa"/>
            <w:gridSpan w:val="5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12">
              <w:rPr>
                <w:rFonts w:ascii="Times New Roman" w:hAnsi="Times New Roman" w:cs="Times New Roman"/>
                <w:b/>
              </w:rPr>
              <w:t xml:space="preserve">LACE </w:t>
            </w:r>
            <w:r w:rsidR="00285700">
              <w:rPr>
                <w:rFonts w:ascii="Times New Roman" w:hAnsi="Times New Roman" w:cs="Times New Roman"/>
                <w:b/>
              </w:rPr>
              <w:t>I</w:t>
            </w:r>
            <w:r w:rsidRPr="00177912">
              <w:rPr>
                <w:rFonts w:ascii="Times New Roman" w:hAnsi="Times New Roman" w:cs="Times New Roman"/>
                <w:b/>
              </w:rPr>
              <w:t>ndex</w:t>
            </w:r>
          </w:p>
        </w:tc>
      </w:tr>
      <w:tr w:rsidR="0028627E" w:rsidRPr="00177912" w:rsidTr="0028627E">
        <w:tc>
          <w:tcPr>
            <w:tcW w:w="2236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12">
              <w:rPr>
                <w:rFonts w:ascii="Times New Roman" w:hAnsi="Times New Roman" w:cs="Times New Roman"/>
                <w:b/>
              </w:rPr>
              <w:t>Original</w:t>
            </w:r>
          </w:p>
        </w:tc>
        <w:tc>
          <w:tcPr>
            <w:tcW w:w="1985" w:type="dxa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12">
              <w:rPr>
                <w:rFonts w:ascii="Times New Roman" w:hAnsi="Times New Roman" w:cs="Times New Roman"/>
                <w:b/>
              </w:rPr>
              <w:t>+ADM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7912">
              <w:rPr>
                <w:rFonts w:ascii="Times New Roman" w:hAnsi="Times New Roman" w:cs="Times New Roman"/>
                <w:b/>
              </w:rPr>
              <w:t>&gt;2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7912">
              <w:rPr>
                <w:rFonts w:ascii="Times New Roman" w:hAnsi="Times New Roman" w:cs="Times New Roman"/>
                <w:b/>
              </w:rPr>
              <w:t>nmol/</w:t>
            </w:r>
            <w:r w:rsidR="00F50F9F">
              <w:rPr>
                <w:rFonts w:ascii="Times New Roman" w:hAnsi="Times New Roman" w:cs="Times New Roman"/>
                <w:b/>
              </w:rPr>
              <w:t>L</w:t>
            </w:r>
            <w:r w:rsidRPr="001779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12">
              <w:rPr>
                <w:rFonts w:ascii="Times New Roman" w:hAnsi="Times New Roman" w:cs="Times New Roman"/>
                <w:b/>
              </w:rPr>
              <w:t>+Copeptin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7912">
              <w:rPr>
                <w:rFonts w:ascii="Times New Roman" w:hAnsi="Times New Roman" w:cs="Times New Roman"/>
                <w:b/>
              </w:rPr>
              <w:t>&gt;9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0F9F">
              <w:rPr>
                <w:rFonts w:ascii="Times New Roman" w:hAnsi="Times New Roman" w:cs="Times New Roman"/>
                <w:b/>
              </w:rPr>
              <w:t>ρ</w:t>
            </w:r>
            <w:r w:rsidRPr="00177912">
              <w:rPr>
                <w:rFonts w:ascii="Times New Roman" w:hAnsi="Times New Roman" w:cs="Times New Roman"/>
                <w:b/>
              </w:rPr>
              <w:t>mol/</w:t>
            </w:r>
            <w:r w:rsidR="00F50F9F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409" w:type="dxa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12">
              <w:rPr>
                <w:rFonts w:ascii="Times New Roman" w:hAnsi="Times New Roman" w:cs="Times New Roman"/>
                <w:b/>
              </w:rPr>
              <w:t>+Cortisol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7912">
              <w:rPr>
                <w:rFonts w:ascii="Times New Roman" w:hAnsi="Times New Roman" w:cs="Times New Roman"/>
                <w:b/>
              </w:rPr>
              <w:t>&gt;590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7912">
              <w:rPr>
                <w:rFonts w:ascii="Times New Roman" w:hAnsi="Times New Roman" w:cs="Times New Roman"/>
                <w:b/>
              </w:rPr>
              <w:t>nmol/</w:t>
            </w:r>
            <w:r w:rsidR="00F50F9F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443" w:type="dxa"/>
          </w:tcPr>
          <w:p w:rsidR="0028627E" w:rsidRPr="00177912" w:rsidRDefault="0028627E" w:rsidP="00CC7D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12">
              <w:rPr>
                <w:rFonts w:ascii="Times New Roman" w:hAnsi="Times New Roman" w:cs="Times New Roman"/>
                <w:b/>
              </w:rPr>
              <w:t>+Prolactin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7912">
              <w:rPr>
                <w:rFonts w:ascii="Times New Roman" w:hAnsi="Times New Roman" w:cs="Times New Roman"/>
                <w:b/>
              </w:rPr>
              <w:t>&gt;23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0F9F">
              <w:rPr>
                <w:rFonts w:ascii="Times New Roman" w:hAnsi="Times New Roman" w:cs="Times New Roman"/>
                <w:b/>
              </w:rPr>
              <w:t>μ</w:t>
            </w:r>
            <w:r w:rsidRPr="00177912">
              <w:rPr>
                <w:rFonts w:ascii="Times New Roman" w:hAnsi="Times New Roman" w:cs="Times New Roman"/>
                <w:b/>
              </w:rPr>
              <w:t>g/</w:t>
            </w:r>
            <w:r w:rsidR="00F50F9F">
              <w:rPr>
                <w:rFonts w:ascii="Times New Roman" w:hAnsi="Times New Roman" w:cs="Times New Roman"/>
                <w:b/>
              </w:rPr>
              <w:t>L</w:t>
            </w:r>
          </w:p>
        </w:tc>
      </w:tr>
      <w:tr w:rsidR="0028627E" w:rsidRPr="00177912" w:rsidTr="0028627E">
        <w:tc>
          <w:tcPr>
            <w:tcW w:w="2236" w:type="dxa"/>
          </w:tcPr>
          <w:p w:rsidR="0028627E" w:rsidRPr="00177912" w:rsidRDefault="008C1259" w:rsidP="00286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AUROC</w:t>
            </w:r>
            <w:r w:rsidRPr="00177912">
              <w:rPr>
                <w:rFonts w:ascii="Times New Roman" w:hAnsi="Times New Roman" w:cs="Times New Roman"/>
              </w:rPr>
              <w:t xml:space="preserve"> </w:t>
            </w:r>
            <w:r w:rsidR="0028627E" w:rsidRPr="00177912">
              <w:rPr>
                <w:rFonts w:ascii="Times New Roman" w:hAnsi="Times New Roman" w:cs="Times New Roman"/>
              </w:rPr>
              <w:t>(95%</w:t>
            </w:r>
            <w:r w:rsidR="005E601D">
              <w:rPr>
                <w:rFonts w:ascii="Times New Roman" w:hAnsi="Times New Roman" w:cs="Times New Roman"/>
              </w:rPr>
              <w:t xml:space="preserve"> </w:t>
            </w:r>
            <w:r w:rsidR="0028627E" w:rsidRPr="00177912">
              <w:rPr>
                <w:rFonts w:ascii="Times New Roman" w:hAnsi="Times New Roman" w:cs="Times New Roman"/>
              </w:rPr>
              <w:t>CI)</w:t>
            </w:r>
          </w:p>
        </w:tc>
        <w:tc>
          <w:tcPr>
            <w:tcW w:w="192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0.59 (0.49, </w:t>
            </w:r>
            <w:r w:rsidRPr="00177912">
              <w:rPr>
                <w:rFonts w:ascii="Times New Roman" w:hAnsi="Times New Roman" w:cs="Times New Roman"/>
              </w:rPr>
              <w:t>0.68)</w:t>
            </w:r>
          </w:p>
        </w:tc>
        <w:tc>
          <w:tcPr>
            <w:tcW w:w="198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0.62 (0.53, 0.72)</w:t>
            </w:r>
          </w:p>
        </w:tc>
        <w:tc>
          <w:tcPr>
            <w:tcW w:w="2268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0.66 (0.58, 0.75)</w:t>
            </w:r>
          </w:p>
        </w:tc>
        <w:tc>
          <w:tcPr>
            <w:tcW w:w="2409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0.69 (0.57, 0.80)</w:t>
            </w:r>
          </w:p>
        </w:tc>
        <w:tc>
          <w:tcPr>
            <w:tcW w:w="2443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0.63 (0.53, 0.73)</w:t>
            </w:r>
          </w:p>
        </w:tc>
      </w:tr>
      <w:tr w:rsidR="0028627E" w:rsidRPr="00177912" w:rsidTr="0028627E">
        <w:tc>
          <w:tcPr>
            <w:tcW w:w="2236" w:type="dxa"/>
          </w:tcPr>
          <w:p w:rsidR="0028627E" w:rsidRPr="00601FE3" w:rsidRDefault="0028627E" w:rsidP="00B917B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C7D0E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="005E601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for difference in </w:t>
            </w:r>
            <w:r w:rsidR="00B917B9">
              <w:rPr>
                <w:rFonts w:ascii="Times New Roman" w:hAnsi="Times New Roman" w:cs="Times New Roman"/>
                <w:lang w:val="en-US"/>
              </w:rPr>
              <w:lastRenderedPageBreak/>
              <w:t>AUROC</w:t>
            </w:r>
          </w:p>
        </w:tc>
        <w:tc>
          <w:tcPr>
            <w:tcW w:w="192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lastRenderedPageBreak/>
              <w:t>Reference</w:t>
            </w:r>
          </w:p>
        </w:tc>
        <w:tc>
          <w:tcPr>
            <w:tcW w:w="198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268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2409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443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0.19</w:t>
            </w:r>
          </w:p>
        </w:tc>
      </w:tr>
      <w:tr w:rsidR="0028627E" w:rsidRPr="00177912" w:rsidTr="0028627E">
        <w:tc>
          <w:tcPr>
            <w:tcW w:w="2236" w:type="dxa"/>
          </w:tcPr>
          <w:p w:rsidR="0028627E" w:rsidRPr="00177912" w:rsidRDefault="0028627E" w:rsidP="00CC7D0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77912">
              <w:rPr>
                <w:rFonts w:ascii="Times New Roman" w:hAnsi="Times New Roman" w:cs="Times New Roman"/>
                <w:lang w:val="en-US"/>
              </w:rPr>
              <w:lastRenderedPageBreak/>
              <w:t>Hosmer-Lemeshow goodness-of-fit test</w:t>
            </w:r>
            <w:r w:rsidR="00CE0E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77912">
              <w:rPr>
                <w:rFonts w:ascii="Times New Roman" w:hAnsi="Times New Roman" w:cs="Times New Roman"/>
                <w:lang w:val="en-US"/>
              </w:rPr>
              <w:t>(</w:t>
            </w:r>
            <w:r w:rsidRPr="00CC7D0E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17791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2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98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7912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2268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7912">
              <w:rPr>
                <w:rFonts w:ascii="Times New Roman" w:hAnsi="Times New Roman" w:cs="Times New Roman"/>
                <w:lang w:val="en-US"/>
              </w:rPr>
              <w:t>0.68</w:t>
            </w:r>
          </w:p>
        </w:tc>
        <w:tc>
          <w:tcPr>
            <w:tcW w:w="2409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7912">
              <w:rPr>
                <w:rFonts w:ascii="Times New Roman" w:hAnsi="Times New Roman" w:cs="Times New Roman"/>
                <w:lang w:val="en-US"/>
              </w:rPr>
              <w:t>0.71</w:t>
            </w:r>
          </w:p>
        </w:tc>
        <w:tc>
          <w:tcPr>
            <w:tcW w:w="2443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7912">
              <w:rPr>
                <w:rFonts w:ascii="Times New Roman" w:hAnsi="Times New Roman" w:cs="Times New Roman"/>
                <w:lang w:val="en-US"/>
              </w:rPr>
              <w:t>0.90</w:t>
            </w:r>
          </w:p>
        </w:tc>
      </w:tr>
      <w:tr w:rsidR="0028627E" w:rsidRPr="00177912" w:rsidTr="0028627E">
        <w:tc>
          <w:tcPr>
            <w:tcW w:w="2236" w:type="dxa"/>
          </w:tcPr>
          <w:p w:rsidR="0028627E" w:rsidRPr="00177912" w:rsidRDefault="0028627E" w:rsidP="00CC7D0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NRI</w:t>
            </w:r>
            <w:r w:rsidRPr="00CC7D0E">
              <w:rPr>
                <w:rFonts w:ascii="Times New Roman" w:hAnsi="Times New Roman" w:cs="Times New Roman"/>
                <w:vertAlign w:val="subscript"/>
              </w:rPr>
              <w:t>event</w:t>
            </w:r>
            <w:r w:rsidRPr="00177912">
              <w:rPr>
                <w:rFonts w:ascii="Times New Roman" w:hAnsi="Times New Roman" w:cs="Times New Roman"/>
              </w:rPr>
              <w:t xml:space="preserve"> (95%</w:t>
            </w:r>
            <w:r w:rsidR="005E601D">
              <w:rPr>
                <w:rFonts w:ascii="Times New Roman" w:hAnsi="Times New Roman" w:cs="Times New Roman"/>
              </w:rPr>
              <w:t xml:space="preserve"> </w:t>
            </w:r>
            <w:r w:rsidRPr="00177912">
              <w:rPr>
                <w:rFonts w:ascii="Times New Roman" w:hAnsi="Times New Roman" w:cs="Times New Roman"/>
              </w:rPr>
              <w:t>CI)</w:t>
            </w:r>
          </w:p>
        </w:tc>
        <w:tc>
          <w:tcPr>
            <w:tcW w:w="192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985" w:type="dxa"/>
          </w:tcPr>
          <w:p w:rsidR="0028627E" w:rsidRPr="00177912" w:rsidRDefault="0095086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28627E" w:rsidRPr="00177912">
              <w:rPr>
                <w:rFonts w:ascii="Times New Roman" w:hAnsi="Times New Roman" w:cs="Times New Roman"/>
                <w:lang w:val="en-US"/>
              </w:rPr>
              <w:t>0.67 (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28627E" w:rsidRPr="00177912">
              <w:rPr>
                <w:rFonts w:ascii="Times New Roman" w:hAnsi="Times New Roman" w:cs="Times New Roman"/>
                <w:lang w:val="en-US"/>
              </w:rPr>
              <w:t>0.78, 0.86)</w:t>
            </w:r>
          </w:p>
        </w:tc>
        <w:tc>
          <w:tcPr>
            <w:tcW w:w="2268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fr-CH"/>
              </w:rPr>
              <w:t>0.28 (</w:t>
            </w:r>
            <w:r w:rsidR="0095086E">
              <w:rPr>
                <w:rFonts w:ascii="Times New Roman" w:hAnsi="Times New Roman" w:cs="Times New Roman"/>
                <w:lang w:val="fr-CH"/>
              </w:rPr>
              <w:t>–</w:t>
            </w:r>
            <w:r w:rsidRPr="00177912">
              <w:rPr>
                <w:rFonts w:ascii="Times New Roman" w:hAnsi="Times New Roman" w:cs="Times New Roman"/>
                <w:lang w:val="fr-CH"/>
              </w:rPr>
              <w:t>0.18, 0.61)</w:t>
            </w:r>
          </w:p>
        </w:tc>
        <w:tc>
          <w:tcPr>
            <w:tcW w:w="2409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fr-CH"/>
              </w:rPr>
              <w:t>0.09 (</w:t>
            </w:r>
            <w:r w:rsidR="0095086E">
              <w:rPr>
                <w:rFonts w:ascii="Times New Roman" w:hAnsi="Times New Roman" w:cs="Times New Roman"/>
                <w:lang w:val="fr-CH"/>
              </w:rPr>
              <w:t>–</w:t>
            </w:r>
            <w:r w:rsidRPr="00177912">
              <w:rPr>
                <w:rFonts w:ascii="Times New Roman" w:hAnsi="Times New Roman" w:cs="Times New Roman"/>
                <w:lang w:val="fr-CH"/>
              </w:rPr>
              <w:t>0.38, 0.50)</w:t>
            </w:r>
          </w:p>
        </w:tc>
        <w:tc>
          <w:tcPr>
            <w:tcW w:w="2443" w:type="dxa"/>
          </w:tcPr>
          <w:p w:rsidR="0028627E" w:rsidRPr="00177912" w:rsidRDefault="0095086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28627E" w:rsidRPr="00177912">
              <w:rPr>
                <w:rFonts w:ascii="Times New Roman" w:hAnsi="Times New Roman" w:cs="Times New Roman"/>
                <w:lang w:val="en-US"/>
              </w:rPr>
              <w:t>0.44 (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28627E" w:rsidRPr="00177912">
              <w:rPr>
                <w:rFonts w:ascii="Times New Roman" w:hAnsi="Times New Roman" w:cs="Times New Roman"/>
                <w:lang w:val="en-US"/>
              </w:rPr>
              <w:t>0.68, 0.71)</w:t>
            </w:r>
          </w:p>
        </w:tc>
      </w:tr>
      <w:tr w:rsidR="0028627E" w:rsidRPr="00177912" w:rsidTr="0028627E">
        <w:tc>
          <w:tcPr>
            <w:tcW w:w="2236" w:type="dxa"/>
          </w:tcPr>
          <w:p w:rsidR="0028627E" w:rsidRPr="00177912" w:rsidRDefault="0028627E" w:rsidP="00CC7D0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NRI</w:t>
            </w:r>
            <w:r w:rsidRPr="00CC7D0E">
              <w:rPr>
                <w:rFonts w:ascii="Times New Roman" w:hAnsi="Times New Roman" w:cs="Times New Roman"/>
                <w:vertAlign w:val="subscript"/>
              </w:rPr>
              <w:t>nonevent</w:t>
            </w:r>
            <w:r w:rsidRPr="00177912">
              <w:rPr>
                <w:rFonts w:ascii="Times New Roman" w:hAnsi="Times New Roman" w:cs="Times New Roman"/>
              </w:rPr>
              <w:t xml:space="preserve"> (95%</w:t>
            </w:r>
            <w:r w:rsidR="005E601D">
              <w:rPr>
                <w:rFonts w:ascii="Times New Roman" w:hAnsi="Times New Roman" w:cs="Times New Roman"/>
              </w:rPr>
              <w:t xml:space="preserve"> </w:t>
            </w:r>
            <w:r w:rsidRPr="00177912">
              <w:rPr>
                <w:rFonts w:ascii="Times New Roman" w:hAnsi="Times New Roman" w:cs="Times New Roman"/>
              </w:rPr>
              <w:t>CI)</w:t>
            </w:r>
          </w:p>
        </w:tc>
        <w:tc>
          <w:tcPr>
            <w:tcW w:w="192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98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en-US"/>
              </w:rPr>
              <w:t>0.75 (</w:t>
            </w:r>
            <w:r w:rsidR="0095086E">
              <w:rPr>
                <w:rFonts w:ascii="Times New Roman" w:hAnsi="Times New Roman" w:cs="Times New Roman"/>
                <w:lang w:val="en-US"/>
              </w:rPr>
              <w:t>–</w:t>
            </w:r>
            <w:r w:rsidRPr="00177912">
              <w:rPr>
                <w:rFonts w:ascii="Times New Roman" w:hAnsi="Times New Roman" w:cs="Times New Roman"/>
                <w:lang w:val="en-US"/>
              </w:rPr>
              <w:t>0.69, 0.79)</w:t>
            </w:r>
          </w:p>
        </w:tc>
        <w:tc>
          <w:tcPr>
            <w:tcW w:w="2268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fr-CH"/>
              </w:rPr>
              <w:t>0.19 (0.01, 0.31)</w:t>
            </w:r>
          </w:p>
        </w:tc>
        <w:tc>
          <w:tcPr>
            <w:tcW w:w="2409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fr-CH"/>
              </w:rPr>
              <w:t>0.53 (0.37, 0.64)</w:t>
            </w:r>
          </w:p>
        </w:tc>
        <w:tc>
          <w:tcPr>
            <w:tcW w:w="2443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en-US"/>
              </w:rPr>
              <w:t>0.66 (</w:t>
            </w:r>
            <w:r w:rsidR="0095086E">
              <w:rPr>
                <w:rFonts w:ascii="Times New Roman" w:hAnsi="Times New Roman" w:cs="Times New Roman"/>
                <w:lang w:val="en-US"/>
              </w:rPr>
              <w:t>–</w:t>
            </w:r>
            <w:r w:rsidRPr="00177912">
              <w:rPr>
                <w:rFonts w:ascii="Times New Roman" w:hAnsi="Times New Roman" w:cs="Times New Roman"/>
                <w:lang w:val="en-US"/>
              </w:rPr>
              <w:t>0.62, 0.73)</w:t>
            </w:r>
          </w:p>
        </w:tc>
      </w:tr>
      <w:tr w:rsidR="0028627E" w:rsidRPr="00177912" w:rsidTr="0028627E">
        <w:tc>
          <w:tcPr>
            <w:tcW w:w="2236" w:type="dxa"/>
          </w:tcPr>
          <w:p w:rsidR="0028627E" w:rsidRPr="00177912" w:rsidRDefault="0028627E" w:rsidP="00CC7D0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NRI</w:t>
            </w:r>
            <w:r w:rsidRPr="00CC7D0E">
              <w:rPr>
                <w:rFonts w:ascii="Times New Roman" w:hAnsi="Times New Roman" w:cs="Times New Roman"/>
                <w:vertAlign w:val="subscript"/>
              </w:rPr>
              <w:t>overall</w:t>
            </w:r>
            <w:r w:rsidRPr="00177912">
              <w:rPr>
                <w:rFonts w:ascii="Times New Roman" w:hAnsi="Times New Roman" w:cs="Times New Roman"/>
              </w:rPr>
              <w:t xml:space="preserve"> (95%</w:t>
            </w:r>
            <w:r w:rsidR="005E601D">
              <w:rPr>
                <w:rFonts w:ascii="Times New Roman" w:hAnsi="Times New Roman" w:cs="Times New Roman"/>
              </w:rPr>
              <w:t xml:space="preserve"> </w:t>
            </w:r>
            <w:r w:rsidRPr="00177912">
              <w:rPr>
                <w:rFonts w:ascii="Times New Roman" w:hAnsi="Times New Roman" w:cs="Times New Roman"/>
              </w:rPr>
              <w:t>CI)</w:t>
            </w:r>
          </w:p>
        </w:tc>
        <w:tc>
          <w:tcPr>
            <w:tcW w:w="192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985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en-US"/>
              </w:rPr>
              <w:t>0.08 (</w:t>
            </w:r>
            <w:r w:rsidR="0095086E">
              <w:rPr>
                <w:rFonts w:ascii="Times New Roman" w:hAnsi="Times New Roman" w:cs="Times New Roman"/>
                <w:lang w:val="en-US"/>
              </w:rPr>
              <w:t>–</w:t>
            </w:r>
            <w:r w:rsidRPr="00177912">
              <w:rPr>
                <w:rFonts w:ascii="Times New Roman" w:hAnsi="Times New Roman" w:cs="Times New Roman"/>
                <w:lang w:val="en-US"/>
              </w:rPr>
              <w:t>0.35, 0.38)</w:t>
            </w:r>
          </w:p>
        </w:tc>
        <w:tc>
          <w:tcPr>
            <w:tcW w:w="2268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fr-CH"/>
              </w:rPr>
              <w:t>0.47 (</w:t>
            </w:r>
            <w:r w:rsidR="0095086E">
              <w:rPr>
                <w:rFonts w:ascii="Times New Roman" w:hAnsi="Times New Roman" w:cs="Times New Roman"/>
                <w:lang w:val="fr-CH"/>
              </w:rPr>
              <w:t>–</w:t>
            </w:r>
            <w:r w:rsidRPr="00177912">
              <w:rPr>
                <w:rFonts w:ascii="Times New Roman" w:hAnsi="Times New Roman" w:cs="Times New Roman"/>
                <w:lang w:val="fr-CH"/>
              </w:rPr>
              <w:t>0.10, 0.82)</w:t>
            </w:r>
          </w:p>
        </w:tc>
        <w:tc>
          <w:tcPr>
            <w:tcW w:w="2409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fr-CH"/>
              </w:rPr>
              <w:t>0.62 (0.15, 1.06)</w:t>
            </w:r>
          </w:p>
        </w:tc>
        <w:tc>
          <w:tcPr>
            <w:tcW w:w="2443" w:type="dxa"/>
          </w:tcPr>
          <w:p w:rsidR="0028627E" w:rsidRPr="00177912" w:rsidRDefault="0028627E" w:rsidP="002862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en-US"/>
              </w:rPr>
              <w:t>0.21 (</w:t>
            </w:r>
            <w:r w:rsidR="0095086E">
              <w:rPr>
                <w:rFonts w:ascii="Times New Roman" w:hAnsi="Times New Roman" w:cs="Times New Roman"/>
                <w:lang w:val="en-US"/>
              </w:rPr>
              <w:t>–</w:t>
            </w:r>
            <w:r w:rsidRPr="00177912">
              <w:rPr>
                <w:rFonts w:ascii="Times New Roman" w:hAnsi="Times New Roman" w:cs="Times New Roman"/>
                <w:lang w:val="en-US"/>
              </w:rPr>
              <w:t>0.38, 0.54)</w:t>
            </w:r>
          </w:p>
        </w:tc>
      </w:tr>
    </w:tbl>
    <w:p w:rsidR="0028627E" w:rsidRDefault="0028627E" w:rsidP="0028627E">
      <w:pPr>
        <w:spacing w:after="0" w:line="480" w:lineRule="auto"/>
        <w:ind w:left="142" w:right="960"/>
        <w:jc w:val="both"/>
        <w:rPr>
          <w:rFonts w:ascii="Times New Roman" w:hAnsi="Times New Roman" w:cs="Times New Roman"/>
          <w:b/>
        </w:rPr>
      </w:pPr>
    </w:p>
    <w:p w:rsidR="0028627E" w:rsidRDefault="0028627E" w:rsidP="0028627E">
      <w:pPr>
        <w:spacing w:after="0" w:line="480" w:lineRule="auto"/>
        <w:ind w:left="142" w:right="96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178"/>
        <w:gridCol w:w="1980"/>
        <w:gridCol w:w="1980"/>
        <w:gridCol w:w="2250"/>
        <w:gridCol w:w="2430"/>
        <w:gridCol w:w="2430"/>
      </w:tblGrid>
      <w:tr w:rsidR="0028627E" w:rsidRPr="00177912" w:rsidTr="0028627E">
        <w:tc>
          <w:tcPr>
            <w:tcW w:w="2178" w:type="dxa"/>
          </w:tcPr>
          <w:p w:rsidR="0028627E" w:rsidRPr="00177912" w:rsidRDefault="0028627E" w:rsidP="00CC7D0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NRI</w:t>
            </w:r>
            <w:r w:rsidRPr="00CC7D0E">
              <w:rPr>
                <w:rFonts w:ascii="Times New Roman" w:hAnsi="Times New Roman" w:cs="Times New Roman"/>
                <w:vertAlign w:val="subscript"/>
              </w:rPr>
              <w:t>event</w:t>
            </w:r>
            <w:r w:rsidRPr="00177912">
              <w:rPr>
                <w:rFonts w:ascii="Times New Roman" w:hAnsi="Times New Roman" w:cs="Times New Roman"/>
              </w:rPr>
              <w:t xml:space="preserve"> (95%</w:t>
            </w:r>
            <w:r w:rsidR="005E601D">
              <w:rPr>
                <w:rFonts w:ascii="Times New Roman" w:hAnsi="Times New Roman" w:cs="Times New Roman"/>
              </w:rPr>
              <w:t xml:space="preserve"> </w:t>
            </w:r>
            <w:r w:rsidRPr="00177912">
              <w:rPr>
                <w:rFonts w:ascii="Times New Roman" w:hAnsi="Times New Roman" w:cs="Times New Roman"/>
              </w:rPr>
              <w:t>CI)</w:t>
            </w:r>
          </w:p>
        </w:tc>
        <w:tc>
          <w:tcPr>
            <w:tcW w:w="1980" w:type="dxa"/>
          </w:tcPr>
          <w:p w:rsidR="0028627E" w:rsidRPr="00177912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980" w:type="dxa"/>
          </w:tcPr>
          <w:p w:rsidR="0028627E" w:rsidRPr="00177912" w:rsidRDefault="0095086E" w:rsidP="003F4A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28627E" w:rsidRPr="00177912">
              <w:rPr>
                <w:rFonts w:ascii="Times New Roman" w:hAnsi="Times New Roman" w:cs="Times New Roman"/>
                <w:lang w:val="en-US"/>
              </w:rPr>
              <w:t>0.67 (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28627E" w:rsidRPr="00177912">
              <w:rPr>
                <w:rFonts w:ascii="Times New Roman" w:hAnsi="Times New Roman" w:cs="Times New Roman"/>
                <w:lang w:val="en-US"/>
              </w:rPr>
              <w:t>0.78, 0.86)</w:t>
            </w:r>
          </w:p>
        </w:tc>
        <w:tc>
          <w:tcPr>
            <w:tcW w:w="2250" w:type="dxa"/>
          </w:tcPr>
          <w:p w:rsidR="0028627E" w:rsidRPr="00177912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fr-CH"/>
              </w:rPr>
              <w:t>0.28 (</w:t>
            </w:r>
            <w:r w:rsidR="0095086E">
              <w:rPr>
                <w:rFonts w:ascii="Times New Roman" w:hAnsi="Times New Roman" w:cs="Times New Roman"/>
                <w:lang w:val="fr-CH"/>
              </w:rPr>
              <w:t>–</w:t>
            </w:r>
            <w:r w:rsidRPr="00177912">
              <w:rPr>
                <w:rFonts w:ascii="Times New Roman" w:hAnsi="Times New Roman" w:cs="Times New Roman"/>
                <w:lang w:val="fr-CH"/>
              </w:rPr>
              <w:t>0.18, 0.61)</w:t>
            </w:r>
          </w:p>
        </w:tc>
        <w:tc>
          <w:tcPr>
            <w:tcW w:w="2430" w:type="dxa"/>
          </w:tcPr>
          <w:p w:rsidR="0028627E" w:rsidRPr="00177912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fr-CH"/>
              </w:rPr>
              <w:t>0.09 (</w:t>
            </w:r>
            <w:r w:rsidR="0095086E">
              <w:rPr>
                <w:rFonts w:ascii="Times New Roman" w:hAnsi="Times New Roman" w:cs="Times New Roman"/>
                <w:lang w:val="fr-CH"/>
              </w:rPr>
              <w:t>–</w:t>
            </w:r>
            <w:r w:rsidRPr="00177912">
              <w:rPr>
                <w:rFonts w:ascii="Times New Roman" w:hAnsi="Times New Roman" w:cs="Times New Roman"/>
                <w:lang w:val="fr-CH"/>
              </w:rPr>
              <w:t>0.38, 0.50)</w:t>
            </w:r>
          </w:p>
        </w:tc>
        <w:tc>
          <w:tcPr>
            <w:tcW w:w="2430" w:type="dxa"/>
          </w:tcPr>
          <w:p w:rsidR="0028627E" w:rsidRPr="00177912" w:rsidRDefault="0095086E" w:rsidP="003F4A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28627E" w:rsidRPr="00177912">
              <w:rPr>
                <w:rFonts w:ascii="Times New Roman" w:hAnsi="Times New Roman" w:cs="Times New Roman"/>
                <w:lang w:val="en-US"/>
              </w:rPr>
              <w:t>0.44 (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28627E" w:rsidRPr="00177912">
              <w:rPr>
                <w:rFonts w:ascii="Times New Roman" w:hAnsi="Times New Roman" w:cs="Times New Roman"/>
                <w:lang w:val="en-US"/>
              </w:rPr>
              <w:t>0.68, 0.71)</w:t>
            </w:r>
          </w:p>
        </w:tc>
      </w:tr>
      <w:tr w:rsidR="0028627E" w:rsidRPr="00177912" w:rsidTr="0028627E">
        <w:tc>
          <w:tcPr>
            <w:tcW w:w="2178" w:type="dxa"/>
          </w:tcPr>
          <w:p w:rsidR="0028627E" w:rsidRPr="00177912" w:rsidRDefault="0028627E" w:rsidP="00CC7D0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NRI</w:t>
            </w:r>
            <w:r w:rsidRPr="00CC7D0E">
              <w:rPr>
                <w:rFonts w:ascii="Times New Roman" w:hAnsi="Times New Roman" w:cs="Times New Roman"/>
                <w:vertAlign w:val="subscript"/>
              </w:rPr>
              <w:t>nonevent</w:t>
            </w:r>
            <w:r w:rsidRPr="00177912">
              <w:rPr>
                <w:rFonts w:ascii="Times New Roman" w:hAnsi="Times New Roman" w:cs="Times New Roman"/>
              </w:rPr>
              <w:t xml:space="preserve"> (95%</w:t>
            </w:r>
            <w:r w:rsidR="005E601D">
              <w:rPr>
                <w:rFonts w:ascii="Times New Roman" w:hAnsi="Times New Roman" w:cs="Times New Roman"/>
              </w:rPr>
              <w:t xml:space="preserve"> </w:t>
            </w:r>
            <w:r w:rsidRPr="00177912">
              <w:rPr>
                <w:rFonts w:ascii="Times New Roman" w:hAnsi="Times New Roman" w:cs="Times New Roman"/>
              </w:rPr>
              <w:t>CI)</w:t>
            </w:r>
          </w:p>
        </w:tc>
        <w:tc>
          <w:tcPr>
            <w:tcW w:w="1980" w:type="dxa"/>
          </w:tcPr>
          <w:p w:rsidR="0028627E" w:rsidRPr="00177912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980" w:type="dxa"/>
          </w:tcPr>
          <w:p w:rsidR="0028627E" w:rsidRPr="00177912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en-US"/>
              </w:rPr>
              <w:t>0.75 (</w:t>
            </w:r>
            <w:r w:rsidR="0095086E">
              <w:rPr>
                <w:rFonts w:ascii="Times New Roman" w:hAnsi="Times New Roman" w:cs="Times New Roman"/>
                <w:lang w:val="en-US"/>
              </w:rPr>
              <w:t>–</w:t>
            </w:r>
            <w:r w:rsidRPr="00177912">
              <w:rPr>
                <w:rFonts w:ascii="Times New Roman" w:hAnsi="Times New Roman" w:cs="Times New Roman"/>
                <w:lang w:val="en-US"/>
              </w:rPr>
              <w:t>0.69, 0.79)</w:t>
            </w:r>
          </w:p>
        </w:tc>
        <w:tc>
          <w:tcPr>
            <w:tcW w:w="2250" w:type="dxa"/>
          </w:tcPr>
          <w:p w:rsidR="0028627E" w:rsidRPr="00177912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fr-CH"/>
              </w:rPr>
              <w:t>0.19 (0.01, 0.31)</w:t>
            </w:r>
          </w:p>
        </w:tc>
        <w:tc>
          <w:tcPr>
            <w:tcW w:w="2430" w:type="dxa"/>
          </w:tcPr>
          <w:p w:rsidR="0028627E" w:rsidRPr="00177912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fr-CH"/>
              </w:rPr>
              <w:t>0.53 (0.37, 0.64)</w:t>
            </w:r>
          </w:p>
        </w:tc>
        <w:tc>
          <w:tcPr>
            <w:tcW w:w="2430" w:type="dxa"/>
          </w:tcPr>
          <w:p w:rsidR="0028627E" w:rsidRPr="00177912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en-US"/>
              </w:rPr>
              <w:t>0.66 (</w:t>
            </w:r>
            <w:r w:rsidR="0095086E">
              <w:rPr>
                <w:rFonts w:ascii="Times New Roman" w:hAnsi="Times New Roman" w:cs="Times New Roman"/>
                <w:lang w:val="en-US"/>
              </w:rPr>
              <w:t>–</w:t>
            </w:r>
            <w:r w:rsidRPr="00177912">
              <w:rPr>
                <w:rFonts w:ascii="Times New Roman" w:hAnsi="Times New Roman" w:cs="Times New Roman"/>
                <w:lang w:val="en-US"/>
              </w:rPr>
              <w:t>0.62, 0.73)</w:t>
            </w:r>
          </w:p>
        </w:tc>
      </w:tr>
      <w:tr w:rsidR="0028627E" w:rsidRPr="00177912" w:rsidTr="0028627E">
        <w:tc>
          <w:tcPr>
            <w:tcW w:w="2178" w:type="dxa"/>
          </w:tcPr>
          <w:p w:rsidR="0028627E" w:rsidRPr="00177912" w:rsidRDefault="0028627E" w:rsidP="003F4AC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NRI</w:t>
            </w:r>
            <w:r w:rsidRPr="00CC7D0E">
              <w:rPr>
                <w:rFonts w:ascii="Times New Roman" w:hAnsi="Times New Roman" w:cs="Times New Roman"/>
                <w:vertAlign w:val="subscript"/>
              </w:rPr>
              <w:t>overall</w:t>
            </w:r>
            <w:r w:rsidRPr="00177912">
              <w:rPr>
                <w:rFonts w:ascii="Times New Roman" w:hAnsi="Times New Roman" w:cs="Times New Roman"/>
              </w:rPr>
              <w:t xml:space="preserve"> (95%</w:t>
            </w:r>
            <w:r w:rsidR="005E601D">
              <w:rPr>
                <w:rFonts w:ascii="Times New Roman" w:hAnsi="Times New Roman" w:cs="Times New Roman"/>
              </w:rPr>
              <w:t xml:space="preserve"> </w:t>
            </w:r>
            <w:r w:rsidRPr="00177912">
              <w:rPr>
                <w:rFonts w:ascii="Times New Roman" w:hAnsi="Times New Roman" w:cs="Times New Roman"/>
              </w:rPr>
              <w:t>CI)</w:t>
            </w:r>
          </w:p>
        </w:tc>
        <w:tc>
          <w:tcPr>
            <w:tcW w:w="1980" w:type="dxa"/>
          </w:tcPr>
          <w:p w:rsidR="0028627E" w:rsidRPr="00177912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980" w:type="dxa"/>
          </w:tcPr>
          <w:p w:rsidR="0028627E" w:rsidRPr="00177912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en-US"/>
              </w:rPr>
              <w:t>0.08 (</w:t>
            </w:r>
            <w:r w:rsidR="0095086E">
              <w:rPr>
                <w:rFonts w:ascii="Times New Roman" w:hAnsi="Times New Roman" w:cs="Times New Roman"/>
                <w:lang w:val="en-US"/>
              </w:rPr>
              <w:t>–</w:t>
            </w:r>
            <w:r w:rsidRPr="00177912">
              <w:rPr>
                <w:rFonts w:ascii="Times New Roman" w:hAnsi="Times New Roman" w:cs="Times New Roman"/>
                <w:lang w:val="en-US"/>
              </w:rPr>
              <w:t>0.35, 0.38)</w:t>
            </w:r>
          </w:p>
        </w:tc>
        <w:tc>
          <w:tcPr>
            <w:tcW w:w="2250" w:type="dxa"/>
          </w:tcPr>
          <w:p w:rsidR="0028627E" w:rsidRPr="00177912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fr-CH"/>
              </w:rPr>
              <w:t>0.47 (</w:t>
            </w:r>
            <w:r w:rsidR="0095086E">
              <w:rPr>
                <w:rFonts w:ascii="Times New Roman" w:hAnsi="Times New Roman" w:cs="Times New Roman"/>
                <w:lang w:val="fr-CH"/>
              </w:rPr>
              <w:t>–</w:t>
            </w:r>
            <w:r w:rsidRPr="00177912">
              <w:rPr>
                <w:rFonts w:ascii="Times New Roman" w:hAnsi="Times New Roman" w:cs="Times New Roman"/>
                <w:lang w:val="fr-CH"/>
              </w:rPr>
              <w:t>0.10, 0.82)</w:t>
            </w:r>
          </w:p>
        </w:tc>
        <w:tc>
          <w:tcPr>
            <w:tcW w:w="2430" w:type="dxa"/>
          </w:tcPr>
          <w:p w:rsidR="0028627E" w:rsidRPr="00177912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fr-CH"/>
              </w:rPr>
              <w:t>0.62 (0.15, 1.06)</w:t>
            </w:r>
          </w:p>
        </w:tc>
        <w:tc>
          <w:tcPr>
            <w:tcW w:w="2430" w:type="dxa"/>
          </w:tcPr>
          <w:p w:rsidR="0028627E" w:rsidRPr="00177912" w:rsidRDefault="0028627E" w:rsidP="003F4A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7912">
              <w:rPr>
                <w:rFonts w:ascii="Times New Roman" w:hAnsi="Times New Roman" w:cs="Times New Roman"/>
                <w:lang w:val="en-US"/>
              </w:rPr>
              <w:t>0.21 (</w:t>
            </w:r>
            <w:r w:rsidR="0095086E">
              <w:rPr>
                <w:rFonts w:ascii="Times New Roman" w:hAnsi="Times New Roman" w:cs="Times New Roman"/>
                <w:lang w:val="en-US"/>
              </w:rPr>
              <w:t>–</w:t>
            </w:r>
            <w:r w:rsidRPr="00177912">
              <w:rPr>
                <w:rFonts w:ascii="Times New Roman" w:hAnsi="Times New Roman" w:cs="Times New Roman"/>
                <w:lang w:val="en-US"/>
              </w:rPr>
              <w:t>0.38, 0.54)</w:t>
            </w:r>
          </w:p>
        </w:tc>
      </w:tr>
    </w:tbl>
    <w:p w:rsidR="006A5598" w:rsidRDefault="005E601D" w:rsidP="00641AF2">
      <w:pPr>
        <w:spacing w:after="0" w:line="240" w:lineRule="auto"/>
        <w:ind w:left="-142" w:right="8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28627E" w:rsidRPr="00177912">
        <w:rPr>
          <w:rFonts w:ascii="Times New Roman" w:hAnsi="Times New Roman" w:cs="Times New Roman"/>
        </w:rPr>
        <w:t xml:space="preserve">To avoid a biased comparison, we included only patients with available data for all </w:t>
      </w:r>
      <w:r w:rsidR="006A5598">
        <w:rPr>
          <w:rFonts w:ascii="Times New Roman" w:hAnsi="Times New Roman" w:cs="Times New Roman"/>
        </w:rPr>
        <w:t>4</w:t>
      </w:r>
      <w:r w:rsidR="0028627E" w:rsidRPr="00177912">
        <w:rPr>
          <w:rFonts w:ascii="Times New Roman" w:hAnsi="Times New Roman" w:cs="Times New Roman"/>
        </w:rPr>
        <w:t xml:space="preserve"> biomarkers (n</w:t>
      </w:r>
      <w:r w:rsidR="006A5598">
        <w:rPr>
          <w:rFonts w:ascii="Times New Roman" w:hAnsi="Times New Roman" w:cs="Times New Roman"/>
        </w:rPr>
        <w:t xml:space="preserve"> </w:t>
      </w:r>
      <w:r w:rsidR="0028627E" w:rsidRPr="00177912">
        <w:rPr>
          <w:rFonts w:ascii="Times New Roman" w:hAnsi="Times New Roman" w:cs="Times New Roman"/>
        </w:rPr>
        <w:t>=</w:t>
      </w:r>
      <w:r w:rsidR="006A5598">
        <w:rPr>
          <w:rFonts w:ascii="Times New Roman" w:hAnsi="Times New Roman" w:cs="Times New Roman"/>
        </w:rPr>
        <w:t xml:space="preserve"> </w:t>
      </w:r>
      <w:r w:rsidR="0028627E" w:rsidRPr="00177912">
        <w:rPr>
          <w:rFonts w:ascii="Times New Roman" w:hAnsi="Times New Roman" w:cs="Times New Roman"/>
        </w:rPr>
        <w:t>316).</w:t>
      </w:r>
      <w:r w:rsidR="00CE0E45">
        <w:rPr>
          <w:rFonts w:ascii="Times New Roman" w:hAnsi="Times New Roman" w:cs="Times New Roman"/>
        </w:rPr>
        <w:t xml:space="preserve"> </w:t>
      </w:r>
      <w:r w:rsidR="0028627E" w:rsidRPr="00177912">
        <w:rPr>
          <w:rFonts w:ascii="Times New Roman" w:hAnsi="Times New Roman" w:cs="Times New Roman"/>
        </w:rPr>
        <w:t xml:space="preserve">For the cortisol analysis, we excluded 105 patients </w:t>
      </w:r>
      <w:r w:rsidR="006A5598">
        <w:rPr>
          <w:rFonts w:ascii="Times New Roman" w:hAnsi="Times New Roman" w:cs="Times New Roman"/>
        </w:rPr>
        <w:t xml:space="preserve">who had </w:t>
      </w:r>
      <w:r w:rsidR="0028627E" w:rsidRPr="00177912">
        <w:rPr>
          <w:rFonts w:ascii="Times New Roman" w:hAnsi="Times New Roman" w:cs="Times New Roman"/>
        </w:rPr>
        <w:t xml:space="preserve">systemic cortiscosteroid therapy before or during hospitalization. </w:t>
      </w:r>
      <w:r w:rsidR="006A5598">
        <w:rPr>
          <w:rFonts w:ascii="Times New Roman" w:hAnsi="Times New Roman" w:cs="Times New Roman"/>
        </w:rPr>
        <w:t>C</w:t>
      </w:r>
      <w:r w:rsidR="0028627E" w:rsidRPr="00177912">
        <w:rPr>
          <w:rFonts w:ascii="Times New Roman" w:hAnsi="Times New Roman" w:cs="Times New Roman"/>
        </w:rPr>
        <w:t>utoff levels for biomarkers were defined as best compromise between sensitivity and specificity, identified by receiver operating characteristic curves analysis. Levels are at discharge.</w:t>
      </w:r>
      <w:r w:rsidR="006A5598">
        <w:rPr>
          <w:rFonts w:ascii="Times New Roman" w:hAnsi="Times New Roman" w:cs="Times New Roman"/>
        </w:rPr>
        <w:t xml:space="preserve"> Abbreviations: ADM, </w:t>
      </w:r>
      <w:proofErr w:type="spellStart"/>
      <w:r w:rsidR="006A5598">
        <w:rPr>
          <w:rFonts w:ascii="Times New Roman" w:hAnsi="Times New Roman" w:cs="Times New Roman"/>
        </w:rPr>
        <w:t>midregional</w:t>
      </w:r>
      <w:proofErr w:type="spellEnd"/>
      <w:r w:rsidR="006A5598">
        <w:rPr>
          <w:rFonts w:ascii="Times New Roman" w:hAnsi="Times New Roman" w:cs="Times New Roman"/>
        </w:rPr>
        <w:t xml:space="preserve"> pro-</w:t>
      </w:r>
      <w:proofErr w:type="spellStart"/>
      <w:r w:rsidR="006A5598">
        <w:rPr>
          <w:rFonts w:ascii="Times New Roman" w:hAnsi="Times New Roman" w:cs="Times New Roman"/>
        </w:rPr>
        <w:t>adrenomedullin</w:t>
      </w:r>
      <w:proofErr w:type="spellEnd"/>
      <w:r w:rsidR="006A5598">
        <w:rPr>
          <w:rFonts w:ascii="Times New Roman" w:hAnsi="Times New Roman" w:cs="Times New Roman"/>
        </w:rPr>
        <w:t xml:space="preserve">; </w:t>
      </w:r>
      <w:r w:rsidR="008C1259">
        <w:rPr>
          <w:rFonts w:ascii="Times New Roman" w:hAnsi="Times New Roman" w:cs="Times New Roman"/>
        </w:rPr>
        <w:t>AUROC</w:t>
      </w:r>
      <w:r w:rsidR="006A5598">
        <w:rPr>
          <w:rFonts w:ascii="Times New Roman" w:hAnsi="Times New Roman" w:cs="Times New Roman"/>
        </w:rPr>
        <w:t>, area under the receiver operating characteristi</w:t>
      </w:r>
      <w:bookmarkStart w:id="0" w:name="_GoBack"/>
      <w:bookmarkEnd w:id="0"/>
      <w:r w:rsidR="006A5598">
        <w:rPr>
          <w:rFonts w:ascii="Times New Roman" w:hAnsi="Times New Roman" w:cs="Times New Roman"/>
        </w:rPr>
        <w:t xml:space="preserve">c curve; </w:t>
      </w:r>
      <w:r w:rsidR="006A5598" w:rsidRPr="00177912">
        <w:rPr>
          <w:rFonts w:ascii="Times New Roman" w:hAnsi="Times New Roman" w:cs="Times New Roman"/>
        </w:rPr>
        <w:t>CI, confidence interval; NRI, Net Reclassification Index.</w:t>
      </w:r>
    </w:p>
    <w:p w:rsidR="006A5598" w:rsidRPr="00E40403" w:rsidRDefault="006A5598" w:rsidP="002862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27E" w:rsidRDefault="000A302C" w:rsidP="00B30D81">
      <w:pPr>
        <w:spacing w:after="0" w:line="480" w:lineRule="auto"/>
        <w:ind w:right="1275"/>
        <w:jc w:val="both"/>
        <w:rPr>
          <w:rFonts w:ascii="Times New Roman" w:hAnsi="Times New Roman" w:cs="Times New Roman"/>
        </w:rPr>
      </w:pPr>
      <w:r w:rsidRPr="00F54354">
        <w:rPr>
          <w:rFonts w:ascii="Times New Roman" w:hAnsi="Times New Roman" w:cs="Times New Roman"/>
        </w:rPr>
        <w:fldChar w:fldCharType="end"/>
      </w:r>
    </w:p>
    <w:p w:rsidR="0028627E" w:rsidRPr="00F54354" w:rsidRDefault="0028627E" w:rsidP="00F54354">
      <w:pPr>
        <w:spacing w:line="480" w:lineRule="auto"/>
        <w:jc w:val="both"/>
        <w:rPr>
          <w:rFonts w:ascii="Times New Roman" w:hAnsi="Times New Roman" w:cs="Times New Roman"/>
        </w:rPr>
      </w:pPr>
    </w:p>
    <w:sectPr w:rsidR="0028627E" w:rsidRPr="00F54354" w:rsidSect="0028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v2vxv51ewt07e29z5v09e4xefr0atef22t&quot;&gt;PHS references.Data&lt;record-ids&gt;&lt;item&gt;3&lt;/item&gt;&lt;item&gt;127&lt;/item&gt;&lt;item&gt;128&lt;/item&gt;&lt;/record-ids&gt;&lt;/item&gt;&lt;/Libraries&gt;"/>
  </w:docVars>
  <w:rsids>
    <w:rsidRoot w:val="004E6D48"/>
    <w:rsid w:val="000373AA"/>
    <w:rsid w:val="000459B7"/>
    <w:rsid w:val="00070E54"/>
    <w:rsid w:val="000A302C"/>
    <w:rsid w:val="001F0A21"/>
    <w:rsid w:val="00207824"/>
    <w:rsid w:val="00216C31"/>
    <w:rsid w:val="00253BFB"/>
    <w:rsid w:val="00285700"/>
    <w:rsid w:val="0028627E"/>
    <w:rsid w:val="00307557"/>
    <w:rsid w:val="00326505"/>
    <w:rsid w:val="0035041C"/>
    <w:rsid w:val="00355B93"/>
    <w:rsid w:val="00377B53"/>
    <w:rsid w:val="003B4C26"/>
    <w:rsid w:val="00411484"/>
    <w:rsid w:val="00431CB2"/>
    <w:rsid w:val="004439AF"/>
    <w:rsid w:val="004444F9"/>
    <w:rsid w:val="0045140A"/>
    <w:rsid w:val="004E6D48"/>
    <w:rsid w:val="00573B5E"/>
    <w:rsid w:val="005B7996"/>
    <w:rsid w:val="005D28FD"/>
    <w:rsid w:val="005E5B2B"/>
    <w:rsid w:val="005E601D"/>
    <w:rsid w:val="00624BC1"/>
    <w:rsid w:val="00641AF2"/>
    <w:rsid w:val="00667A8F"/>
    <w:rsid w:val="006A5598"/>
    <w:rsid w:val="00700FBB"/>
    <w:rsid w:val="00721B1A"/>
    <w:rsid w:val="0078045D"/>
    <w:rsid w:val="007C3D06"/>
    <w:rsid w:val="007E0E97"/>
    <w:rsid w:val="007F3BC0"/>
    <w:rsid w:val="008009A8"/>
    <w:rsid w:val="008149FB"/>
    <w:rsid w:val="0083386C"/>
    <w:rsid w:val="00850683"/>
    <w:rsid w:val="00871AAD"/>
    <w:rsid w:val="008C1259"/>
    <w:rsid w:val="008D655D"/>
    <w:rsid w:val="008F7034"/>
    <w:rsid w:val="0095086E"/>
    <w:rsid w:val="00952DE0"/>
    <w:rsid w:val="009833FF"/>
    <w:rsid w:val="009E24AD"/>
    <w:rsid w:val="00A83B73"/>
    <w:rsid w:val="00AC4EF8"/>
    <w:rsid w:val="00B30D81"/>
    <w:rsid w:val="00B917B9"/>
    <w:rsid w:val="00B97D62"/>
    <w:rsid w:val="00BA547E"/>
    <w:rsid w:val="00C11FFA"/>
    <w:rsid w:val="00C251F3"/>
    <w:rsid w:val="00C4392D"/>
    <w:rsid w:val="00CB165E"/>
    <w:rsid w:val="00CC27F3"/>
    <w:rsid w:val="00CC7D0E"/>
    <w:rsid w:val="00CE0E45"/>
    <w:rsid w:val="00D210A8"/>
    <w:rsid w:val="00D32494"/>
    <w:rsid w:val="00D50A86"/>
    <w:rsid w:val="00D6232E"/>
    <w:rsid w:val="00D66196"/>
    <w:rsid w:val="00D973DE"/>
    <w:rsid w:val="00DA7BD4"/>
    <w:rsid w:val="00EB3BA0"/>
    <w:rsid w:val="00ED728C"/>
    <w:rsid w:val="00F50F9F"/>
    <w:rsid w:val="00F54354"/>
    <w:rsid w:val="00F7462A"/>
    <w:rsid w:val="00FA77B8"/>
    <w:rsid w:val="00FB200B"/>
    <w:rsid w:val="00FB64C6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D48"/>
    <w:rPr>
      <w:rFonts w:eastAsiaTheme="minorEastAsia"/>
      <w:sz w:val="20"/>
      <w:szCs w:val="20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48"/>
    <w:rPr>
      <w:rFonts w:ascii="Tahoma" w:eastAsiaTheme="minorEastAsia" w:hAnsi="Tahoma" w:cs="Tahoma"/>
      <w:sz w:val="16"/>
      <w:szCs w:val="16"/>
      <w:lang w:val="de-CH" w:eastAsia="de-CH"/>
    </w:rPr>
  </w:style>
  <w:style w:type="paragraph" w:customStyle="1" w:styleId="EndNoteBibliographyTitle">
    <w:name w:val="EndNote Bibliography Title"/>
    <w:basedOn w:val="Normal"/>
    <w:link w:val="EndNoteBibliographyTitleCar"/>
    <w:rsid w:val="00F5435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F54354"/>
    <w:rPr>
      <w:rFonts w:ascii="Calibri" w:eastAsiaTheme="minorEastAsia" w:hAnsi="Calibri" w:cs="Calibri"/>
      <w:noProof/>
      <w:lang w:val="de-CH" w:eastAsia="de-CH"/>
    </w:rPr>
  </w:style>
  <w:style w:type="paragraph" w:customStyle="1" w:styleId="EndNoteBibliography">
    <w:name w:val="EndNote Bibliography"/>
    <w:basedOn w:val="Normal"/>
    <w:link w:val="EndNoteBibliographyCar"/>
    <w:rsid w:val="00F5435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F54354"/>
    <w:rPr>
      <w:rFonts w:ascii="Calibri" w:eastAsiaTheme="minorEastAsia" w:hAnsi="Calibri" w:cs="Calibri"/>
      <w:noProof/>
      <w:lang w:val="de-CH" w:eastAsia="de-CH"/>
    </w:rPr>
  </w:style>
  <w:style w:type="table" w:styleId="TableGrid">
    <w:name w:val="Table Grid"/>
    <w:basedOn w:val="TableNormal"/>
    <w:uiPriority w:val="59"/>
    <w:rsid w:val="0028627E"/>
    <w:pPr>
      <w:spacing w:after="0" w:line="240" w:lineRule="auto"/>
    </w:pPr>
    <w:rPr>
      <w:lang w:val="de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28627E"/>
    <w:pPr>
      <w:spacing w:after="0" w:line="240" w:lineRule="auto"/>
    </w:pPr>
    <w:rPr>
      <w:rFonts w:eastAsia="Times New Roman"/>
      <w:lang w:val="de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BibliographyZchn">
    <w:name w:val="EndNote Bibliography Zchn"/>
    <w:basedOn w:val="DefaultParagraphFont"/>
    <w:rsid w:val="0028627E"/>
    <w:rPr>
      <w:rFonts w:ascii="Calibri" w:eastAsiaTheme="minorEastAsia" w:hAnsi="Calibri" w:cs="Calibri"/>
      <w:noProof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683"/>
    <w:rPr>
      <w:rFonts w:eastAsiaTheme="minorEastAsia"/>
      <w:b/>
      <w:bCs/>
      <w:sz w:val="20"/>
      <w:szCs w:val="20"/>
      <w:lang w:val="de-CH" w:eastAsia="de-CH"/>
    </w:rPr>
  </w:style>
  <w:style w:type="paragraph" w:styleId="Revision">
    <w:name w:val="Revision"/>
    <w:hidden/>
    <w:uiPriority w:val="99"/>
    <w:semiHidden/>
    <w:rsid w:val="008506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D48"/>
    <w:rPr>
      <w:rFonts w:eastAsiaTheme="minorEastAsia"/>
      <w:sz w:val="20"/>
      <w:szCs w:val="20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48"/>
    <w:rPr>
      <w:rFonts w:ascii="Tahoma" w:eastAsiaTheme="minorEastAsia" w:hAnsi="Tahoma" w:cs="Tahoma"/>
      <w:sz w:val="16"/>
      <w:szCs w:val="16"/>
      <w:lang w:val="de-CH" w:eastAsia="de-CH"/>
    </w:rPr>
  </w:style>
  <w:style w:type="paragraph" w:customStyle="1" w:styleId="EndNoteBibliographyTitle">
    <w:name w:val="EndNote Bibliography Title"/>
    <w:basedOn w:val="Normal"/>
    <w:link w:val="EndNoteBibliographyTitleCar"/>
    <w:rsid w:val="00F5435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F54354"/>
    <w:rPr>
      <w:rFonts w:ascii="Calibri" w:eastAsiaTheme="minorEastAsia" w:hAnsi="Calibri" w:cs="Calibri"/>
      <w:noProof/>
      <w:lang w:val="de-CH" w:eastAsia="de-CH"/>
    </w:rPr>
  </w:style>
  <w:style w:type="paragraph" w:customStyle="1" w:styleId="EndNoteBibliography">
    <w:name w:val="EndNote Bibliography"/>
    <w:basedOn w:val="Normal"/>
    <w:link w:val="EndNoteBibliographyCar"/>
    <w:rsid w:val="00F5435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F54354"/>
    <w:rPr>
      <w:rFonts w:ascii="Calibri" w:eastAsiaTheme="minorEastAsia" w:hAnsi="Calibri" w:cs="Calibri"/>
      <w:noProof/>
      <w:lang w:val="de-CH" w:eastAsia="de-CH"/>
    </w:rPr>
  </w:style>
  <w:style w:type="table" w:styleId="TableGrid">
    <w:name w:val="Table Grid"/>
    <w:basedOn w:val="TableNormal"/>
    <w:uiPriority w:val="59"/>
    <w:rsid w:val="0028627E"/>
    <w:pPr>
      <w:spacing w:after="0" w:line="240" w:lineRule="auto"/>
    </w:pPr>
    <w:rPr>
      <w:lang w:val="de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28627E"/>
    <w:pPr>
      <w:spacing w:after="0" w:line="240" w:lineRule="auto"/>
    </w:pPr>
    <w:rPr>
      <w:rFonts w:eastAsia="Times New Roman"/>
      <w:lang w:val="de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BibliographyZchn">
    <w:name w:val="EndNote Bibliography Zchn"/>
    <w:basedOn w:val="DefaultParagraphFont"/>
    <w:rsid w:val="0028627E"/>
    <w:rPr>
      <w:rFonts w:ascii="Calibri" w:eastAsiaTheme="minorEastAsia" w:hAnsi="Calibri" w:cs="Calibri"/>
      <w:noProof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683"/>
    <w:rPr>
      <w:rFonts w:eastAsiaTheme="minorEastAsia"/>
      <w:b/>
      <w:bCs/>
      <w:sz w:val="20"/>
      <w:szCs w:val="20"/>
      <w:lang w:val="de-CH" w:eastAsia="de-CH"/>
    </w:rPr>
  </w:style>
  <w:style w:type="paragraph" w:styleId="Revision">
    <w:name w:val="Revision"/>
    <w:hidden/>
    <w:uiPriority w:val="99"/>
    <w:semiHidden/>
    <w:rsid w:val="00850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8EAC-F41B-4895-934A-681854A3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1369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Frontline Medical Communications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Aubert</dc:creator>
  <cp:lastModifiedBy>Jeff Bauer</cp:lastModifiedBy>
  <cp:revision>3</cp:revision>
  <dcterms:created xsi:type="dcterms:W3CDTF">2017-06-21T12:53:00Z</dcterms:created>
  <dcterms:modified xsi:type="dcterms:W3CDTF">2017-06-21T12:53:00Z</dcterms:modified>
</cp:coreProperties>
</file>