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D9D" w:rsidRDefault="00F53D9D" w:rsidP="00F53D9D">
      <w:pPr>
        <w:spacing w:line="360" w:lineRule="auto"/>
        <w:contextualSpacing/>
        <w:rPr>
          <w:rFonts w:ascii="Times New Roman" w:hAnsi="Times New Roman" w:cs="Times New Roman"/>
        </w:rPr>
      </w:pPr>
      <w:r>
        <w:rPr>
          <w:rFonts w:ascii="Times New Roman" w:hAnsi="Times New Roman" w:cs="Times New Roman"/>
          <w:b/>
        </w:rPr>
        <w:t xml:space="preserve">Appendix A: </w:t>
      </w:r>
      <w:r>
        <w:rPr>
          <w:rFonts w:ascii="Times New Roman" w:hAnsi="Times New Roman" w:cs="Times New Roman"/>
        </w:rPr>
        <w:t>Description of admissions to general internal medicine service in 2015.</w:t>
      </w:r>
    </w:p>
    <w:p w:rsidR="00F53D9D" w:rsidRDefault="00F53D9D" w:rsidP="00F53D9D">
      <w:pPr>
        <w:spacing w:line="360" w:lineRule="auto"/>
        <w:contextualSpacing/>
        <w:rPr>
          <w:rFonts w:ascii="Times New Roman" w:hAnsi="Times New Roman" w:cs="Times New Roman"/>
        </w:rPr>
      </w:pPr>
    </w:p>
    <w:tbl>
      <w:tblPr>
        <w:tblW w:w="9285" w:type="dxa"/>
        <w:tblInd w:w="93" w:type="dxa"/>
        <w:tblLook w:val="04A0" w:firstRow="1" w:lastRow="0" w:firstColumn="1" w:lastColumn="0" w:noHBand="0" w:noVBand="1"/>
      </w:tblPr>
      <w:tblGrid>
        <w:gridCol w:w="5055"/>
        <w:gridCol w:w="2340"/>
        <w:gridCol w:w="1890"/>
      </w:tblGrid>
      <w:tr w:rsidR="00F53D9D" w:rsidRPr="00AF12FB" w:rsidTr="00E23CA3">
        <w:trPr>
          <w:trHeight w:val="315"/>
        </w:trPr>
        <w:tc>
          <w:tcPr>
            <w:tcW w:w="5055" w:type="dxa"/>
            <w:tcBorders>
              <w:top w:val="single" w:sz="12" w:space="0" w:color="auto"/>
              <w:left w:val="single" w:sz="12" w:space="0" w:color="auto"/>
              <w:bottom w:val="single" w:sz="4" w:space="0" w:color="auto"/>
              <w:right w:val="single" w:sz="4" w:space="0" w:color="auto"/>
            </w:tcBorders>
            <w:shd w:val="clear" w:color="000000" w:fill="F2F2F2"/>
            <w:noWrap/>
            <w:vAlign w:val="bottom"/>
            <w:hideMark/>
          </w:tcPr>
          <w:p w:rsidR="00F53D9D" w:rsidRPr="009E6A50" w:rsidRDefault="00F53D9D" w:rsidP="00E23CA3">
            <w:pPr>
              <w:spacing w:after="0" w:line="240" w:lineRule="auto"/>
              <w:rPr>
                <w:rFonts w:ascii="Times New Roman" w:eastAsia="Times New Roman" w:hAnsi="Times New Roman" w:cs="Times New Roman"/>
                <w:b/>
                <w:color w:val="000000"/>
              </w:rPr>
            </w:pPr>
            <w:r w:rsidRPr="009E6A50">
              <w:rPr>
                <w:rFonts w:ascii="Times New Roman" w:eastAsia="Times New Roman" w:hAnsi="Times New Roman" w:cs="Times New Roman"/>
                <w:b/>
                <w:color w:val="000000"/>
              </w:rPr>
              <w:t>VARIABLE</w:t>
            </w:r>
          </w:p>
        </w:tc>
        <w:tc>
          <w:tcPr>
            <w:tcW w:w="2340" w:type="dxa"/>
            <w:tcBorders>
              <w:top w:val="single" w:sz="12" w:space="0" w:color="auto"/>
              <w:left w:val="nil"/>
              <w:bottom w:val="single" w:sz="4" w:space="0" w:color="auto"/>
              <w:right w:val="single" w:sz="4" w:space="0" w:color="auto"/>
            </w:tcBorders>
            <w:shd w:val="clear" w:color="000000" w:fill="F2F2F2"/>
            <w:noWrap/>
            <w:vAlign w:val="bottom"/>
            <w:hideMark/>
          </w:tcPr>
          <w:p w:rsidR="00F53D9D" w:rsidRPr="009E6A50" w:rsidRDefault="00F53D9D" w:rsidP="00E23CA3">
            <w:pPr>
              <w:spacing w:after="0" w:line="240" w:lineRule="auto"/>
              <w:rPr>
                <w:rFonts w:ascii="Times New Roman" w:eastAsia="Times New Roman" w:hAnsi="Times New Roman" w:cs="Times New Roman"/>
                <w:b/>
                <w:color w:val="000000"/>
              </w:rPr>
            </w:pPr>
            <w:r w:rsidRPr="009E6A50">
              <w:rPr>
                <w:rFonts w:ascii="Times New Roman" w:eastAsia="Times New Roman" w:hAnsi="Times New Roman" w:cs="Times New Roman"/>
                <w:b/>
                <w:color w:val="000000"/>
              </w:rPr>
              <w:t>VALUE</w:t>
            </w:r>
          </w:p>
        </w:tc>
        <w:tc>
          <w:tcPr>
            <w:tcW w:w="1890" w:type="dxa"/>
            <w:tcBorders>
              <w:top w:val="single" w:sz="12" w:space="0" w:color="auto"/>
              <w:left w:val="nil"/>
              <w:bottom w:val="single" w:sz="4" w:space="0" w:color="auto"/>
              <w:right w:val="single" w:sz="12" w:space="0" w:color="auto"/>
            </w:tcBorders>
            <w:shd w:val="clear" w:color="000000" w:fill="F2F2F2"/>
            <w:noWrap/>
            <w:vAlign w:val="bottom"/>
            <w:hideMark/>
          </w:tcPr>
          <w:p w:rsidR="00F53D9D" w:rsidRPr="009E6A50" w:rsidRDefault="00F53D9D" w:rsidP="00E23CA3">
            <w:pPr>
              <w:spacing w:after="0" w:line="240" w:lineRule="auto"/>
              <w:jc w:val="center"/>
              <w:rPr>
                <w:rFonts w:ascii="Times New Roman" w:eastAsia="Times New Roman" w:hAnsi="Times New Roman" w:cs="Times New Roman"/>
                <w:b/>
                <w:color w:val="000000"/>
              </w:rPr>
            </w:pPr>
            <w:r w:rsidRPr="009E6A50">
              <w:rPr>
                <w:rFonts w:ascii="Times New Roman" w:eastAsia="Times New Roman" w:hAnsi="Times New Roman" w:cs="Times New Roman"/>
                <w:b/>
                <w:color w:val="000000"/>
              </w:rPr>
              <w:t>N=6,405</w:t>
            </w:r>
          </w:p>
        </w:tc>
      </w:tr>
      <w:tr w:rsidR="00F53D9D" w:rsidRPr="00AF12FB" w:rsidTr="00E23CA3">
        <w:trPr>
          <w:trHeight w:val="300"/>
        </w:trPr>
        <w:tc>
          <w:tcPr>
            <w:tcW w:w="5055" w:type="dxa"/>
            <w:tcBorders>
              <w:top w:val="nil"/>
              <w:left w:val="single" w:sz="12" w:space="0" w:color="auto"/>
              <w:bottom w:val="single" w:sz="4" w:space="0" w:color="auto"/>
              <w:right w:val="single" w:sz="4" w:space="0" w:color="auto"/>
            </w:tcBorders>
            <w:shd w:val="clear" w:color="000000" w:fill="F2F2F2"/>
            <w:noWrap/>
            <w:vAlign w:val="bottom"/>
            <w:hideMark/>
          </w:tcPr>
          <w:p w:rsidR="00F53D9D" w:rsidRPr="00AF12FB" w:rsidRDefault="00F53D9D" w:rsidP="00E23CA3">
            <w:pPr>
              <w:spacing w:after="0" w:line="240" w:lineRule="auto"/>
              <w:rPr>
                <w:rFonts w:ascii="Times New Roman" w:eastAsia="Times New Roman" w:hAnsi="Times New Roman" w:cs="Times New Roman"/>
                <w:b/>
                <w:bCs/>
                <w:i/>
                <w:iCs/>
                <w:color w:val="000000"/>
              </w:rPr>
            </w:pPr>
            <w:r w:rsidRPr="00AF12FB">
              <w:rPr>
                <w:rFonts w:ascii="Times New Roman" w:eastAsia="Times New Roman" w:hAnsi="Times New Roman" w:cs="Times New Roman"/>
                <w:b/>
                <w:bCs/>
                <w:i/>
                <w:iCs/>
                <w:color w:val="000000"/>
              </w:rPr>
              <w:t>PATIENT</w:t>
            </w:r>
            <w:r>
              <w:rPr>
                <w:rFonts w:ascii="Times New Roman" w:eastAsia="Times New Roman" w:hAnsi="Times New Roman" w:cs="Times New Roman"/>
                <w:b/>
                <w:bCs/>
                <w:i/>
                <w:iCs/>
                <w:color w:val="000000"/>
              </w:rPr>
              <w:t xml:space="preserve"> FACTORS</w:t>
            </w:r>
          </w:p>
        </w:tc>
        <w:tc>
          <w:tcPr>
            <w:tcW w:w="2340" w:type="dxa"/>
            <w:tcBorders>
              <w:top w:val="nil"/>
              <w:left w:val="nil"/>
              <w:bottom w:val="single" w:sz="4" w:space="0" w:color="auto"/>
              <w:right w:val="single" w:sz="4" w:space="0" w:color="auto"/>
            </w:tcBorders>
            <w:shd w:val="clear" w:color="000000" w:fill="F2F2F2"/>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 </w:t>
            </w:r>
          </w:p>
        </w:tc>
        <w:tc>
          <w:tcPr>
            <w:tcW w:w="1890" w:type="dxa"/>
            <w:tcBorders>
              <w:top w:val="nil"/>
              <w:left w:val="nil"/>
              <w:bottom w:val="single" w:sz="4" w:space="0" w:color="auto"/>
              <w:right w:val="single" w:sz="12" w:space="0" w:color="auto"/>
            </w:tcBorders>
            <w:shd w:val="clear" w:color="000000" w:fill="F2F2F2"/>
            <w:noWrap/>
            <w:vAlign w:val="bottom"/>
            <w:hideMark/>
          </w:tcPr>
          <w:p w:rsidR="00F53D9D" w:rsidRPr="00AF12FB" w:rsidRDefault="00F53D9D" w:rsidP="00E23CA3">
            <w:pPr>
              <w:spacing w:after="0" w:line="240" w:lineRule="auto"/>
              <w:jc w:val="center"/>
              <w:rPr>
                <w:rFonts w:ascii="Times New Roman" w:eastAsia="Times New Roman" w:hAnsi="Times New Roman" w:cs="Times New Roman"/>
                <w:color w:val="000000"/>
              </w:rPr>
            </w:pPr>
            <w:r w:rsidRPr="00AF12FB">
              <w:rPr>
                <w:rFonts w:ascii="Times New Roman" w:eastAsia="Times New Roman" w:hAnsi="Times New Roman" w:cs="Times New Roman"/>
                <w:color w:val="000000"/>
              </w:rPr>
              <w:t> </w:t>
            </w:r>
          </w:p>
        </w:tc>
      </w:tr>
      <w:tr w:rsidR="00F53D9D" w:rsidRPr="00AF12FB" w:rsidTr="00E23CA3">
        <w:trPr>
          <w:trHeight w:val="300"/>
        </w:trPr>
        <w:tc>
          <w:tcPr>
            <w:tcW w:w="5055" w:type="dxa"/>
            <w:tcBorders>
              <w:top w:val="nil"/>
              <w:left w:val="single" w:sz="12" w:space="0" w:color="auto"/>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 xml:space="preserve">Mean (SD) Age </w:t>
            </w:r>
          </w:p>
        </w:tc>
        <w:tc>
          <w:tcPr>
            <w:tcW w:w="2340" w:type="dxa"/>
            <w:tcBorders>
              <w:top w:val="nil"/>
              <w:left w:val="nil"/>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Mean ± SD</w:t>
            </w:r>
          </w:p>
        </w:tc>
        <w:tc>
          <w:tcPr>
            <w:tcW w:w="1890" w:type="dxa"/>
            <w:tcBorders>
              <w:top w:val="nil"/>
              <w:left w:val="nil"/>
              <w:bottom w:val="single" w:sz="4" w:space="0" w:color="auto"/>
              <w:right w:val="single" w:sz="12" w:space="0" w:color="auto"/>
            </w:tcBorders>
            <w:shd w:val="clear" w:color="auto" w:fill="auto"/>
            <w:noWrap/>
            <w:vAlign w:val="bottom"/>
            <w:hideMark/>
          </w:tcPr>
          <w:p w:rsidR="00F53D9D" w:rsidRPr="00AF12FB" w:rsidRDefault="00F53D9D" w:rsidP="00E23CA3">
            <w:pPr>
              <w:spacing w:after="0" w:line="240" w:lineRule="auto"/>
              <w:jc w:val="center"/>
              <w:rPr>
                <w:rFonts w:ascii="Times New Roman" w:eastAsia="Times New Roman" w:hAnsi="Times New Roman" w:cs="Times New Roman"/>
                <w:color w:val="000000"/>
              </w:rPr>
            </w:pPr>
            <w:r w:rsidRPr="00AF12FB">
              <w:rPr>
                <w:rFonts w:ascii="Times New Roman" w:eastAsia="Times New Roman" w:hAnsi="Times New Roman" w:cs="Times New Roman"/>
                <w:color w:val="000000"/>
              </w:rPr>
              <w:t>68.1 ± 19.0</w:t>
            </w:r>
          </w:p>
        </w:tc>
      </w:tr>
      <w:tr w:rsidR="00F53D9D" w:rsidRPr="00AF12FB" w:rsidTr="00E23CA3">
        <w:trPr>
          <w:trHeight w:val="300"/>
        </w:trPr>
        <w:tc>
          <w:tcPr>
            <w:tcW w:w="5055" w:type="dxa"/>
            <w:tcBorders>
              <w:top w:val="nil"/>
              <w:left w:val="single" w:sz="12" w:space="0" w:color="auto"/>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Female</w:t>
            </w:r>
          </w:p>
        </w:tc>
        <w:tc>
          <w:tcPr>
            <w:tcW w:w="2340" w:type="dxa"/>
            <w:tcBorders>
              <w:top w:val="nil"/>
              <w:left w:val="nil"/>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 xml:space="preserve"> </w:t>
            </w:r>
          </w:p>
        </w:tc>
        <w:tc>
          <w:tcPr>
            <w:tcW w:w="1890" w:type="dxa"/>
            <w:tcBorders>
              <w:top w:val="nil"/>
              <w:left w:val="nil"/>
              <w:bottom w:val="single" w:sz="4" w:space="0" w:color="auto"/>
              <w:right w:val="single" w:sz="12" w:space="0" w:color="auto"/>
            </w:tcBorders>
            <w:shd w:val="clear" w:color="auto" w:fill="auto"/>
            <w:noWrap/>
            <w:vAlign w:val="bottom"/>
            <w:hideMark/>
          </w:tcPr>
          <w:p w:rsidR="00F53D9D" w:rsidRPr="00AF12FB" w:rsidRDefault="00F53D9D" w:rsidP="00E23CA3">
            <w:pPr>
              <w:spacing w:after="0" w:line="240" w:lineRule="auto"/>
              <w:jc w:val="center"/>
              <w:rPr>
                <w:rFonts w:ascii="Times New Roman" w:eastAsia="Times New Roman" w:hAnsi="Times New Roman" w:cs="Times New Roman"/>
                <w:color w:val="000000"/>
              </w:rPr>
            </w:pPr>
            <w:r w:rsidRPr="00AF12FB">
              <w:rPr>
                <w:rFonts w:ascii="Times New Roman" w:eastAsia="Times New Roman" w:hAnsi="Times New Roman" w:cs="Times New Roman"/>
                <w:color w:val="000000"/>
              </w:rPr>
              <w:t>3,253 (50.8%)</w:t>
            </w:r>
          </w:p>
        </w:tc>
      </w:tr>
      <w:tr w:rsidR="00F53D9D" w:rsidRPr="00AF12FB" w:rsidTr="00E23CA3">
        <w:trPr>
          <w:trHeight w:val="300"/>
        </w:trPr>
        <w:tc>
          <w:tcPr>
            <w:tcW w:w="5055" w:type="dxa"/>
            <w:tcBorders>
              <w:top w:val="nil"/>
              <w:left w:val="single" w:sz="12" w:space="0" w:color="auto"/>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 xml:space="preserve">Median </w:t>
            </w:r>
            <w:r>
              <w:rPr>
                <w:rFonts w:ascii="Times New Roman" w:eastAsia="Times New Roman" w:hAnsi="Times New Roman" w:cs="Times New Roman"/>
                <w:color w:val="000000"/>
              </w:rPr>
              <w:t>[</w:t>
            </w:r>
            <w:r w:rsidRPr="00AF12FB">
              <w:rPr>
                <w:rFonts w:ascii="Times New Roman" w:eastAsia="Times New Roman" w:hAnsi="Times New Roman" w:cs="Times New Roman"/>
                <w:color w:val="000000"/>
              </w:rPr>
              <w:t>IQR</w:t>
            </w:r>
            <w:r>
              <w:rPr>
                <w:rFonts w:ascii="Times New Roman" w:eastAsia="Times New Roman" w:hAnsi="Times New Roman" w:cs="Times New Roman"/>
                <w:color w:val="000000"/>
              </w:rPr>
              <w:t>]</w:t>
            </w:r>
            <w:r w:rsidRPr="00AF12FB">
              <w:rPr>
                <w:rFonts w:ascii="Times New Roman" w:eastAsia="Times New Roman" w:hAnsi="Times New Roman" w:cs="Times New Roman"/>
                <w:color w:val="000000"/>
              </w:rPr>
              <w:t xml:space="preserve"> LAPS</w:t>
            </w:r>
          </w:p>
        </w:tc>
        <w:tc>
          <w:tcPr>
            <w:tcW w:w="2340" w:type="dxa"/>
            <w:tcBorders>
              <w:top w:val="nil"/>
              <w:left w:val="nil"/>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 </w:t>
            </w:r>
          </w:p>
        </w:tc>
        <w:tc>
          <w:tcPr>
            <w:tcW w:w="1890" w:type="dxa"/>
            <w:tcBorders>
              <w:top w:val="nil"/>
              <w:left w:val="nil"/>
              <w:bottom w:val="single" w:sz="4" w:space="0" w:color="auto"/>
              <w:right w:val="single" w:sz="12" w:space="0" w:color="auto"/>
            </w:tcBorders>
            <w:shd w:val="clear" w:color="auto" w:fill="auto"/>
            <w:noWrap/>
            <w:vAlign w:val="bottom"/>
            <w:hideMark/>
          </w:tcPr>
          <w:p w:rsidR="00F53D9D" w:rsidRPr="00AF12FB" w:rsidRDefault="00F53D9D" w:rsidP="00E23CA3">
            <w:pPr>
              <w:spacing w:after="0" w:line="240" w:lineRule="auto"/>
              <w:jc w:val="center"/>
              <w:rPr>
                <w:rFonts w:ascii="Times New Roman" w:eastAsia="Times New Roman" w:hAnsi="Times New Roman" w:cs="Times New Roman"/>
                <w:color w:val="000000"/>
              </w:rPr>
            </w:pPr>
            <w:r w:rsidRPr="00AF12FB">
              <w:rPr>
                <w:rFonts w:ascii="Times New Roman" w:eastAsia="Times New Roman" w:hAnsi="Times New Roman" w:cs="Times New Roman"/>
                <w:color w:val="000000"/>
              </w:rPr>
              <w:t xml:space="preserve">43 </w:t>
            </w:r>
            <w:r>
              <w:rPr>
                <w:rFonts w:ascii="Times New Roman" w:eastAsia="Times New Roman" w:hAnsi="Times New Roman" w:cs="Times New Roman"/>
                <w:color w:val="000000"/>
              </w:rPr>
              <w:t>[</w:t>
            </w:r>
            <w:r w:rsidRPr="00AF12FB">
              <w:rPr>
                <w:rFonts w:ascii="Times New Roman" w:eastAsia="Times New Roman" w:hAnsi="Times New Roman" w:cs="Times New Roman"/>
                <w:color w:val="000000"/>
              </w:rPr>
              <w:t>28-56</w:t>
            </w:r>
            <w:r>
              <w:rPr>
                <w:rFonts w:ascii="Times New Roman" w:eastAsia="Times New Roman" w:hAnsi="Times New Roman" w:cs="Times New Roman"/>
                <w:color w:val="000000"/>
              </w:rPr>
              <w:t>]</w:t>
            </w:r>
          </w:p>
        </w:tc>
      </w:tr>
      <w:tr w:rsidR="00F53D9D" w:rsidRPr="00AF12FB" w:rsidTr="00E23CA3">
        <w:trPr>
          <w:trHeight w:val="300"/>
        </w:trPr>
        <w:tc>
          <w:tcPr>
            <w:tcW w:w="5055" w:type="dxa"/>
            <w:tcBorders>
              <w:top w:val="nil"/>
              <w:left w:val="single" w:sz="12" w:space="0" w:color="auto"/>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Hospital campus</w:t>
            </w:r>
          </w:p>
        </w:tc>
        <w:tc>
          <w:tcPr>
            <w:tcW w:w="2340" w:type="dxa"/>
            <w:tcBorders>
              <w:top w:val="nil"/>
              <w:left w:val="nil"/>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General</w:t>
            </w:r>
          </w:p>
        </w:tc>
        <w:tc>
          <w:tcPr>
            <w:tcW w:w="1890" w:type="dxa"/>
            <w:tcBorders>
              <w:top w:val="nil"/>
              <w:left w:val="nil"/>
              <w:bottom w:val="single" w:sz="4" w:space="0" w:color="auto"/>
              <w:right w:val="single" w:sz="12" w:space="0" w:color="auto"/>
            </w:tcBorders>
            <w:shd w:val="clear" w:color="auto" w:fill="auto"/>
            <w:noWrap/>
            <w:vAlign w:val="bottom"/>
            <w:hideMark/>
          </w:tcPr>
          <w:p w:rsidR="00F53D9D" w:rsidRPr="00AF12FB" w:rsidRDefault="00F53D9D" w:rsidP="00E23CA3">
            <w:pPr>
              <w:spacing w:after="0" w:line="240" w:lineRule="auto"/>
              <w:jc w:val="center"/>
              <w:rPr>
                <w:rFonts w:ascii="Times New Roman" w:eastAsia="Times New Roman" w:hAnsi="Times New Roman" w:cs="Times New Roman"/>
                <w:color w:val="000000"/>
              </w:rPr>
            </w:pPr>
            <w:r w:rsidRPr="00AF12FB">
              <w:rPr>
                <w:rFonts w:ascii="Times New Roman" w:eastAsia="Times New Roman" w:hAnsi="Times New Roman" w:cs="Times New Roman"/>
                <w:color w:val="000000"/>
              </w:rPr>
              <w:t>3,284 (51.3%)</w:t>
            </w:r>
          </w:p>
        </w:tc>
      </w:tr>
      <w:tr w:rsidR="00F53D9D" w:rsidRPr="00AF12FB" w:rsidTr="00E23CA3">
        <w:trPr>
          <w:trHeight w:val="300"/>
        </w:trPr>
        <w:tc>
          <w:tcPr>
            <w:tcW w:w="5055" w:type="dxa"/>
            <w:tcBorders>
              <w:top w:val="nil"/>
              <w:left w:val="single" w:sz="12" w:space="0" w:color="auto"/>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Civic</w:t>
            </w:r>
          </w:p>
        </w:tc>
        <w:tc>
          <w:tcPr>
            <w:tcW w:w="1890" w:type="dxa"/>
            <w:tcBorders>
              <w:top w:val="nil"/>
              <w:left w:val="nil"/>
              <w:bottom w:val="single" w:sz="4" w:space="0" w:color="auto"/>
              <w:right w:val="single" w:sz="12" w:space="0" w:color="auto"/>
            </w:tcBorders>
            <w:shd w:val="clear" w:color="auto" w:fill="auto"/>
            <w:noWrap/>
            <w:vAlign w:val="bottom"/>
            <w:hideMark/>
          </w:tcPr>
          <w:p w:rsidR="00F53D9D" w:rsidRPr="00AF12FB" w:rsidRDefault="00F53D9D" w:rsidP="00E23CA3">
            <w:pPr>
              <w:spacing w:after="0" w:line="240" w:lineRule="auto"/>
              <w:jc w:val="center"/>
              <w:rPr>
                <w:rFonts w:ascii="Times New Roman" w:eastAsia="Times New Roman" w:hAnsi="Times New Roman" w:cs="Times New Roman"/>
                <w:color w:val="000000"/>
              </w:rPr>
            </w:pPr>
            <w:r w:rsidRPr="00AF12FB">
              <w:rPr>
                <w:rFonts w:ascii="Times New Roman" w:eastAsia="Times New Roman" w:hAnsi="Times New Roman" w:cs="Times New Roman"/>
                <w:color w:val="000000"/>
              </w:rPr>
              <w:t>3,121 (48.7%)</w:t>
            </w:r>
          </w:p>
        </w:tc>
      </w:tr>
      <w:tr w:rsidR="00F53D9D" w:rsidRPr="00AF12FB" w:rsidTr="00E23CA3">
        <w:trPr>
          <w:trHeight w:val="300"/>
        </w:trPr>
        <w:tc>
          <w:tcPr>
            <w:tcW w:w="5055" w:type="dxa"/>
            <w:tcBorders>
              <w:top w:val="nil"/>
              <w:left w:val="single" w:sz="12" w:space="0" w:color="auto"/>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Living status at admission</w:t>
            </w:r>
          </w:p>
        </w:tc>
        <w:tc>
          <w:tcPr>
            <w:tcW w:w="2340" w:type="dxa"/>
            <w:tcBorders>
              <w:top w:val="nil"/>
              <w:left w:val="nil"/>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Home</w:t>
            </w:r>
          </w:p>
        </w:tc>
        <w:tc>
          <w:tcPr>
            <w:tcW w:w="1890" w:type="dxa"/>
            <w:tcBorders>
              <w:top w:val="nil"/>
              <w:left w:val="nil"/>
              <w:bottom w:val="single" w:sz="4" w:space="0" w:color="auto"/>
              <w:right w:val="single" w:sz="12" w:space="0" w:color="auto"/>
            </w:tcBorders>
            <w:shd w:val="clear" w:color="auto" w:fill="auto"/>
            <w:noWrap/>
            <w:vAlign w:val="bottom"/>
            <w:hideMark/>
          </w:tcPr>
          <w:p w:rsidR="00F53D9D" w:rsidRPr="00AF12FB" w:rsidRDefault="00F53D9D" w:rsidP="00E23CA3">
            <w:pPr>
              <w:spacing w:after="0" w:line="240" w:lineRule="auto"/>
              <w:jc w:val="center"/>
              <w:rPr>
                <w:rFonts w:ascii="Times New Roman" w:eastAsia="Times New Roman" w:hAnsi="Times New Roman" w:cs="Times New Roman"/>
                <w:color w:val="000000"/>
              </w:rPr>
            </w:pPr>
            <w:r w:rsidRPr="00AF12FB">
              <w:rPr>
                <w:rFonts w:ascii="Times New Roman" w:eastAsia="Times New Roman" w:hAnsi="Times New Roman" w:cs="Times New Roman"/>
                <w:color w:val="000000"/>
              </w:rPr>
              <w:t>5,435 (84.9%)</w:t>
            </w:r>
          </w:p>
        </w:tc>
      </w:tr>
      <w:tr w:rsidR="00F53D9D" w:rsidRPr="00AF12FB" w:rsidTr="00E23CA3">
        <w:trPr>
          <w:trHeight w:val="300"/>
        </w:trPr>
        <w:tc>
          <w:tcPr>
            <w:tcW w:w="5055" w:type="dxa"/>
            <w:tcBorders>
              <w:top w:val="nil"/>
              <w:left w:val="single" w:sz="12" w:space="0" w:color="auto"/>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Nursing Home</w:t>
            </w:r>
          </w:p>
        </w:tc>
        <w:tc>
          <w:tcPr>
            <w:tcW w:w="1890" w:type="dxa"/>
            <w:tcBorders>
              <w:top w:val="nil"/>
              <w:left w:val="nil"/>
              <w:bottom w:val="single" w:sz="4" w:space="0" w:color="auto"/>
              <w:right w:val="single" w:sz="12" w:space="0" w:color="auto"/>
            </w:tcBorders>
            <w:shd w:val="clear" w:color="auto" w:fill="auto"/>
            <w:noWrap/>
            <w:vAlign w:val="bottom"/>
            <w:hideMark/>
          </w:tcPr>
          <w:p w:rsidR="00F53D9D" w:rsidRPr="00AF12FB" w:rsidRDefault="00F53D9D" w:rsidP="00E23CA3">
            <w:pPr>
              <w:spacing w:after="0" w:line="240" w:lineRule="auto"/>
              <w:jc w:val="center"/>
              <w:rPr>
                <w:rFonts w:ascii="Times New Roman" w:eastAsia="Times New Roman" w:hAnsi="Times New Roman" w:cs="Times New Roman"/>
                <w:color w:val="000000"/>
              </w:rPr>
            </w:pPr>
            <w:r w:rsidRPr="00AF12FB">
              <w:rPr>
                <w:rFonts w:ascii="Times New Roman" w:eastAsia="Times New Roman" w:hAnsi="Times New Roman" w:cs="Times New Roman"/>
                <w:color w:val="000000"/>
              </w:rPr>
              <w:t>533 (8.3%)</w:t>
            </w:r>
          </w:p>
        </w:tc>
      </w:tr>
      <w:tr w:rsidR="00F53D9D" w:rsidRPr="00AF12FB" w:rsidTr="00E23CA3">
        <w:trPr>
          <w:trHeight w:val="300"/>
        </w:trPr>
        <w:tc>
          <w:tcPr>
            <w:tcW w:w="5055" w:type="dxa"/>
            <w:tcBorders>
              <w:top w:val="nil"/>
              <w:left w:val="single" w:sz="12" w:space="0" w:color="auto"/>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Rehab</w:t>
            </w:r>
          </w:p>
        </w:tc>
        <w:tc>
          <w:tcPr>
            <w:tcW w:w="1890" w:type="dxa"/>
            <w:tcBorders>
              <w:top w:val="nil"/>
              <w:left w:val="nil"/>
              <w:bottom w:val="single" w:sz="4" w:space="0" w:color="auto"/>
              <w:right w:val="single" w:sz="12" w:space="0" w:color="auto"/>
            </w:tcBorders>
            <w:shd w:val="clear" w:color="auto" w:fill="auto"/>
            <w:noWrap/>
            <w:vAlign w:val="bottom"/>
            <w:hideMark/>
          </w:tcPr>
          <w:p w:rsidR="00F53D9D" w:rsidRPr="00AF12FB" w:rsidRDefault="00F53D9D" w:rsidP="00E23CA3">
            <w:pPr>
              <w:spacing w:after="0" w:line="240" w:lineRule="auto"/>
              <w:jc w:val="center"/>
              <w:rPr>
                <w:rFonts w:ascii="Times New Roman" w:eastAsia="Times New Roman" w:hAnsi="Times New Roman" w:cs="Times New Roman"/>
                <w:color w:val="000000"/>
              </w:rPr>
            </w:pPr>
            <w:r w:rsidRPr="00AF12FB">
              <w:rPr>
                <w:rFonts w:ascii="Times New Roman" w:eastAsia="Times New Roman" w:hAnsi="Times New Roman" w:cs="Times New Roman"/>
                <w:color w:val="000000"/>
              </w:rPr>
              <w:t>2 (0.0%)</w:t>
            </w:r>
          </w:p>
        </w:tc>
      </w:tr>
      <w:tr w:rsidR="00F53D9D" w:rsidRPr="00AF12FB" w:rsidTr="00E23CA3">
        <w:trPr>
          <w:trHeight w:val="300"/>
        </w:trPr>
        <w:tc>
          <w:tcPr>
            <w:tcW w:w="5055" w:type="dxa"/>
            <w:tcBorders>
              <w:top w:val="nil"/>
              <w:left w:val="single" w:sz="12" w:space="0" w:color="auto"/>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Hospital</w:t>
            </w:r>
          </w:p>
        </w:tc>
        <w:tc>
          <w:tcPr>
            <w:tcW w:w="1890" w:type="dxa"/>
            <w:tcBorders>
              <w:top w:val="nil"/>
              <w:left w:val="nil"/>
              <w:bottom w:val="single" w:sz="4" w:space="0" w:color="auto"/>
              <w:right w:val="single" w:sz="12" w:space="0" w:color="auto"/>
            </w:tcBorders>
            <w:shd w:val="clear" w:color="auto" w:fill="auto"/>
            <w:noWrap/>
            <w:vAlign w:val="bottom"/>
            <w:hideMark/>
          </w:tcPr>
          <w:p w:rsidR="00F53D9D" w:rsidRPr="00AF12FB" w:rsidRDefault="00F53D9D" w:rsidP="00E23CA3">
            <w:pPr>
              <w:spacing w:after="0" w:line="240" w:lineRule="auto"/>
              <w:jc w:val="center"/>
              <w:rPr>
                <w:rFonts w:ascii="Times New Roman" w:eastAsia="Times New Roman" w:hAnsi="Times New Roman" w:cs="Times New Roman"/>
                <w:color w:val="000000"/>
              </w:rPr>
            </w:pPr>
            <w:r w:rsidRPr="00AF12FB">
              <w:rPr>
                <w:rFonts w:ascii="Times New Roman" w:eastAsia="Times New Roman" w:hAnsi="Times New Roman" w:cs="Times New Roman"/>
                <w:color w:val="000000"/>
              </w:rPr>
              <w:t>167 (2.6%)</w:t>
            </w:r>
          </w:p>
        </w:tc>
      </w:tr>
      <w:tr w:rsidR="00F53D9D" w:rsidRPr="00AF12FB" w:rsidTr="00E23CA3">
        <w:trPr>
          <w:trHeight w:val="300"/>
        </w:trPr>
        <w:tc>
          <w:tcPr>
            <w:tcW w:w="5055" w:type="dxa"/>
            <w:tcBorders>
              <w:top w:val="nil"/>
              <w:left w:val="single" w:sz="12" w:space="0" w:color="auto"/>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Unknown</w:t>
            </w:r>
          </w:p>
        </w:tc>
        <w:tc>
          <w:tcPr>
            <w:tcW w:w="1890" w:type="dxa"/>
            <w:tcBorders>
              <w:top w:val="nil"/>
              <w:left w:val="nil"/>
              <w:bottom w:val="single" w:sz="4" w:space="0" w:color="auto"/>
              <w:right w:val="single" w:sz="12" w:space="0" w:color="auto"/>
            </w:tcBorders>
            <w:shd w:val="clear" w:color="auto" w:fill="auto"/>
            <w:noWrap/>
            <w:vAlign w:val="bottom"/>
            <w:hideMark/>
          </w:tcPr>
          <w:p w:rsidR="00F53D9D" w:rsidRPr="00AF12FB" w:rsidRDefault="00F53D9D" w:rsidP="00E23CA3">
            <w:pPr>
              <w:spacing w:after="0" w:line="240" w:lineRule="auto"/>
              <w:jc w:val="center"/>
              <w:rPr>
                <w:rFonts w:ascii="Times New Roman" w:eastAsia="Times New Roman" w:hAnsi="Times New Roman" w:cs="Times New Roman"/>
                <w:color w:val="000000"/>
              </w:rPr>
            </w:pPr>
            <w:r w:rsidRPr="00AF12FB">
              <w:rPr>
                <w:rFonts w:ascii="Times New Roman" w:eastAsia="Times New Roman" w:hAnsi="Times New Roman" w:cs="Times New Roman"/>
                <w:color w:val="000000"/>
              </w:rPr>
              <w:t>268 (4.2%)</w:t>
            </w:r>
          </w:p>
        </w:tc>
      </w:tr>
      <w:tr w:rsidR="00F53D9D" w:rsidRPr="00AF12FB" w:rsidTr="00E23CA3">
        <w:trPr>
          <w:trHeight w:val="300"/>
        </w:trPr>
        <w:tc>
          <w:tcPr>
            <w:tcW w:w="5055" w:type="dxa"/>
            <w:tcBorders>
              <w:top w:val="nil"/>
              <w:left w:val="single" w:sz="12" w:space="0" w:color="auto"/>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 xml:space="preserve">Median </w:t>
            </w:r>
            <w:r>
              <w:rPr>
                <w:rFonts w:ascii="Times New Roman" w:eastAsia="Times New Roman" w:hAnsi="Times New Roman" w:cs="Times New Roman"/>
                <w:color w:val="000000"/>
              </w:rPr>
              <w:t>[</w:t>
            </w:r>
            <w:r w:rsidRPr="00AF12FB">
              <w:rPr>
                <w:rFonts w:ascii="Times New Roman" w:eastAsia="Times New Roman" w:hAnsi="Times New Roman" w:cs="Times New Roman"/>
                <w:color w:val="000000"/>
              </w:rPr>
              <w:t>IQR</w:t>
            </w:r>
            <w:r>
              <w:rPr>
                <w:rFonts w:ascii="Times New Roman" w:eastAsia="Times New Roman" w:hAnsi="Times New Roman" w:cs="Times New Roman"/>
                <w:color w:val="000000"/>
              </w:rPr>
              <w:t>]</w:t>
            </w:r>
            <w:r w:rsidRPr="00AF12FB">
              <w:rPr>
                <w:rFonts w:ascii="Times New Roman" w:eastAsia="Times New Roman" w:hAnsi="Times New Roman" w:cs="Times New Roman"/>
                <w:color w:val="000000"/>
              </w:rPr>
              <w:t xml:space="preserve"> Charlson score</w:t>
            </w:r>
          </w:p>
        </w:tc>
        <w:tc>
          <w:tcPr>
            <w:tcW w:w="2340" w:type="dxa"/>
            <w:tcBorders>
              <w:top w:val="nil"/>
              <w:left w:val="nil"/>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 </w:t>
            </w:r>
          </w:p>
        </w:tc>
        <w:tc>
          <w:tcPr>
            <w:tcW w:w="1890" w:type="dxa"/>
            <w:tcBorders>
              <w:top w:val="nil"/>
              <w:left w:val="nil"/>
              <w:bottom w:val="single" w:sz="4" w:space="0" w:color="auto"/>
              <w:right w:val="single" w:sz="12" w:space="0" w:color="auto"/>
            </w:tcBorders>
            <w:shd w:val="clear" w:color="auto" w:fill="auto"/>
            <w:noWrap/>
            <w:vAlign w:val="bottom"/>
            <w:hideMark/>
          </w:tcPr>
          <w:p w:rsidR="00F53D9D" w:rsidRPr="00AF12FB" w:rsidRDefault="00F53D9D" w:rsidP="00E23CA3">
            <w:pPr>
              <w:spacing w:after="0" w:line="240" w:lineRule="auto"/>
              <w:jc w:val="center"/>
              <w:rPr>
                <w:rFonts w:ascii="Times New Roman" w:eastAsia="Times New Roman" w:hAnsi="Times New Roman" w:cs="Times New Roman"/>
                <w:color w:val="000000"/>
              </w:rPr>
            </w:pPr>
            <w:r w:rsidRPr="00AF12FB">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w:t>
            </w:r>
            <w:r w:rsidRPr="00AF12FB">
              <w:rPr>
                <w:rFonts w:ascii="Times New Roman" w:eastAsia="Times New Roman" w:hAnsi="Times New Roman" w:cs="Times New Roman"/>
                <w:color w:val="000000"/>
              </w:rPr>
              <w:t>0-3</w:t>
            </w:r>
            <w:r>
              <w:rPr>
                <w:rFonts w:ascii="Times New Roman" w:eastAsia="Times New Roman" w:hAnsi="Times New Roman" w:cs="Times New Roman"/>
                <w:color w:val="000000"/>
              </w:rPr>
              <w:t>]</w:t>
            </w:r>
          </w:p>
        </w:tc>
      </w:tr>
      <w:tr w:rsidR="00F53D9D" w:rsidRPr="00AF12FB" w:rsidTr="00E23CA3">
        <w:trPr>
          <w:trHeight w:val="300"/>
        </w:trPr>
        <w:tc>
          <w:tcPr>
            <w:tcW w:w="5055" w:type="dxa"/>
            <w:tcBorders>
              <w:top w:val="nil"/>
              <w:left w:val="single" w:sz="12" w:space="0" w:color="auto"/>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Cancer Centre Visit in Previous 6 Months</w:t>
            </w:r>
          </w:p>
        </w:tc>
        <w:tc>
          <w:tcPr>
            <w:tcW w:w="2340" w:type="dxa"/>
            <w:tcBorders>
              <w:top w:val="nil"/>
              <w:left w:val="nil"/>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 </w:t>
            </w:r>
          </w:p>
        </w:tc>
        <w:tc>
          <w:tcPr>
            <w:tcW w:w="1890" w:type="dxa"/>
            <w:tcBorders>
              <w:top w:val="nil"/>
              <w:left w:val="nil"/>
              <w:bottom w:val="single" w:sz="4" w:space="0" w:color="auto"/>
              <w:right w:val="single" w:sz="12" w:space="0" w:color="auto"/>
            </w:tcBorders>
            <w:shd w:val="clear" w:color="auto" w:fill="auto"/>
            <w:noWrap/>
            <w:vAlign w:val="bottom"/>
            <w:hideMark/>
          </w:tcPr>
          <w:p w:rsidR="00F53D9D" w:rsidRPr="00AF12FB" w:rsidRDefault="00F53D9D" w:rsidP="00E23CA3">
            <w:pPr>
              <w:spacing w:after="0" w:line="240" w:lineRule="auto"/>
              <w:jc w:val="center"/>
              <w:rPr>
                <w:rFonts w:ascii="Times New Roman" w:eastAsia="Times New Roman" w:hAnsi="Times New Roman" w:cs="Times New Roman"/>
                <w:color w:val="000000"/>
              </w:rPr>
            </w:pPr>
            <w:r w:rsidRPr="00AF12FB">
              <w:rPr>
                <w:rFonts w:ascii="Times New Roman" w:eastAsia="Times New Roman" w:hAnsi="Times New Roman" w:cs="Times New Roman"/>
                <w:color w:val="000000"/>
              </w:rPr>
              <w:t>386 (6.0%)</w:t>
            </w:r>
          </w:p>
        </w:tc>
      </w:tr>
      <w:tr w:rsidR="00F53D9D" w:rsidRPr="00AF12FB" w:rsidTr="00E23CA3">
        <w:trPr>
          <w:trHeight w:val="300"/>
        </w:trPr>
        <w:tc>
          <w:tcPr>
            <w:tcW w:w="5055" w:type="dxa"/>
            <w:tcBorders>
              <w:top w:val="nil"/>
              <w:left w:val="single" w:sz="12" w:space="0" w:color="auto"/>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1+ ER Visits in Previous Year</w:t>
            </w:r>
          </w:p>
        </w:tc>
        <w:tc>
          <w:tcPr>
            <w:tcW w:w="2340" w:type="dxa"/>
            <w:tcBorders>
              <w:top w:val="nil"/>
              <w:left w:val="nil"/>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 </w:t>
            </w:r>
          </w:p>
        </w:tc>
        <w:tc>
          <w:tcPr>
            <w:tcW w:w="1890" w:type="dxa"/>
            <w:tcBorders>
              <w:top w:val="nil"/>
              <w:left w:val="nil"/>
              <w:bottom w:val="single" w:sz="4" w:space="0" w:color="auto"/>
              <w:right w:val="single" w:sz="12" w:space="0" w:color="auto"/>
            </w:tcBorders>
            <w:shd w:val="clear" w:color="auto" w:fill="auto"/>
            <w:noWrap/>
            <w:vAlign w:val="bottom"/>
            <w:hideMark/>
          </w:tcPr>
          <w:p w:rsidR="00F53D9D" w:rsidRPr="00AF12FB" w:rsidRDefault="00F53D9D" w:rsidP="00E23CA3">
            <w:pPr>
              <w:spacing w:after="0" w:line="240" w:lineRule="auto"/>
              <w:jc w:val="center"/>
              <w:rPr>
                <w:rFonts w:ascii="Times New Roman" w:eastAsia="Times New Roman" w:hAnsi="Times New Roman" w:cs="Times New Roman"/>
                <w:color w:val="000000"/>
              </w:rPr>
            </w:pPr>
            <w:r w:rsidRPr="00AF12FB">
              <w:rPr>
                <w:rFonts w:ascii="Times New Roman" w:eastAsia="Times New Roman" w:hAnsi="Times New Roman" w:cs="Times New Roman"/>
                <w:color w:val="000000"/>
              </w:rPr>
              <w:t>4,161 (63.0%)</w:t>
            </w:r>
          </w:p>
        </w:tc>
      </w:tr>
      <w:tr w:rsidR="00F53D9D" w:rsidRPr="00AF12FB" w:rsidTr="00E23CA3">
        <w:trPr>
          <w:trHeight w:val="300"/>
        </w:trPr>
        <w:tc>
          <w:tcPr>
            <w:tcW w:w="5055" w:type="dxa"/>
            <w:tcBorders>
              <w:top w:val="nil"/>
              <w:left w:val="single" w:sz="12" w:space="0" w:color="auto"/>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 xml:space="preserve">Median </w:t>
            </w:r>
            <w:r>
              <w:rPr>
                <w:rFonts w:ascii="Times New Roman" w:eastAsia="Times New Roman" w:hAnsi="Times New Roman" w:cs="Times New Roman"/>
                <w:color w:val="000000"/>
              </w:rPr>
              <w:t>[</w:t>
            </w:r>
            <w:r w:rsidRPr="00AF12FB">
              <w:rPr>
                <w:rFonts w:ascii="Times New Roman" w:eastAsia="Times New Roman" w:hAnsi="Times New Roman" w:cs="Times New Roman"/>
                <w:color w:val="000000"/>
              </w:rPr>
              <w:t>IQR</w:t>
            </w:r>
            <w:r>
              <w:rPr>
                <w:rFonts w:ascii="Times New Roman" w:eastAsia="Times New Roman" w:hAnsi="Times New Roman" w:cs="Times New Roman"/>
                <w:color w:val="000000"/>
              </w:rPr>
              <w:t>]</w:t>
            </w:r>
            <w:r w:rsidRPr="00AF12FB">
              <w:rPr>
                <w:rFonts w:ascii="Times New Roman" w:eastAsia="Times New Roman" w:hAnsi="Times New Roman" w:cs="Times New Roman"/>
                <w:color w:val="000000"/>
              </w:rPr>
              <w:t xml:space="preserve"> Probability Death in 1-year by Lifetable</w:t>
            </w:r>
          </w:p>
        </w:tc>
        <w:tc>
          <w:tcPr>
            <w:tcW w:w="2340" w:type="dxa"/>
            <w:tcBorders>
              <w:top w:val="nil"/>
              <w:left w:val="nil"/>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 </w:t>
            </w:r>
          </w:p>
        </w:tc>
        <w:tc>
          <w:tcPr>
            <w:tcW w:w="1890" w:type="dxa"/>
            <w:tcBorders>
              <w:top w:val="nil"/>
              <w:left w:val="nil"/>
              <w:bottom w:val="single" w:sz="4" w:space="0" w:color="auto"/>
              <w:right w:val="single" w:sz="12" w:space="0" w:color="auto"/>
            </w:tcBorders>
            <w:shd w:val="clear" w:color="auto" w:fill="auto"/>
            <w:noWrap/>
            <w:vAlign w:val="bottom"/>
            <w:hideMark/>
          </w:tcPr>
          <w:p w:rsidR="00F53D9D" w:rsidRPr="00AF12FB" w:rsidRDefault="00F53D9D" w:rsidP="00E23CA3">
            <w:pPr>
              <w:spacing w:after="0" w:line="240" w:lineRule="auto"/>
              <w:jc w:val="center"/>
              <w:rPr>
                <w:rFonts w:ascii="Times New Roman" w:eastAsia="Times New Roman" w:hAnsi="Times New Roman" w:cs="Times New Roman"/>
                <w:color w:val="000000"/>
              </w:rPr>
            </w:pPr>
            <w:r w:rsidRPr="00AF12FB">
              <w:rPr>
                <w:rFonts w:ascii="Times New Roman" w:eastAsia="Times New Roman" w:hAnsi="Times New Roman" w:cs="Times New Roman"/>
                <w:color w:val="000000"/>
              </w:rPr>
              <w:t xml:space="preserve">4,053 </w:t>
            </w:r>
            <w:r>
              <w:rPr>
                <w:rFonts w:ascii="Times New Roman" w:eastAsia="Times New Roman" w:hAnsi="Times New Roman" w:cs="Times New Roman"/>
                <w:color w:val="000000"/>
              </w:rPr>
              <w:t>[</w:t>
            </w:r>
            <w:r w:rsidRPr="00AF12FB">
              <w:rPr>
                <w:rFonts w:ascii="Times New Roman" w:eastAsia="Times New Roman" w:hAnsi="Times New Roman" w:cs="Times New Roman"/>
                <w:color w:val="000000"/>
              </w:rPr>
              <w:t>63.3%</w:t>
            </w:r>
            <w:r>
              <w:rPr>
                <w:rFonts w:ascii="Times New Roman" w:eastAsia="Times New Roman" w:hAnsi="Times New Roman" w:cs="Times New Roman"/>
                <w:color w:val="000000"/>
              </w:rPr>
              <w:t>]</w:t>
            </w:r>
          </w:p>
        </w:tc>
      </w:tr>
      <w:tr w:rsidR="00F53D9D" w:rsidRPr="00AF12FB" w:rsidTr="00E23CA3">
        <w:trPr>
          <w:trHeight w:val="300"/>
        </w:trPr>
        <w:tc>
          <w:tcPr>
            <w:tcW w:w="5055" w:type="dxa"/>
            <w:tcBorders>
              <w:top w:val="nil"/>
              <w:left w:val="single" w:sz="12" w:space="0" w:color="auto"/>
              <w:bottom w:val="single" w:sz="4" w:space="0" w:color="auto"/>
              <w:right w:val="single" w:sz="4" w:space="0" w:color="auto"/>
            </w:tcBorders>
            <w:shd w:val="clear" w:color="000000" w:fill="F2F2F2"/>
            <w:noWrap/>
            <w:vAlign w:val="bottom"/>
            <w:hideMark/>
          </w:tcPr>
          <w:p w:rsidR="00F53D9D" w:rsidRPr="00AF12FB" w:rsidRDefault="00F53D9D" w:rsidP="00E23CA3">
            <w:pPr>
              <w:spacing w:after="0" w:line="240" w:lineRule="auto"/>
              <w:rPr>
                <w:rFonts w:ascii="Times New Roman" w:eastAsia="Times New Roman" w:hAnsi="Times New Roman" w:cs="Times New Roman"/>
                <w:b/>
                <w:bCs/>
                <w:i/>
                <w:iCs/>
                <w:color w:val="000000"/>
              </w:rPr>
            </w:pPr>
            <w:r w:rsidRPr="00AF12FB">
              <w:rPr>
                <w:rFonts w:ascii="Times New Roman" w:eastAsia="Times New Roman" w:hAnsi="Times New Roman" w:cs="Times New Roman"/>
                <w:b/>
                <w:bCs/>
                <w:i/>
                <w:iCs/>
                <w:color w:val="000000"/>
              </w:rPr>
              <w:t>ADMISSION</w:t>
            </w:r>
            <w:r>
              <w:rPr>
                <w:rFonts w:ascii="Times New Roman" w:eastAsia="Times New Roman" w:hAnsi="Times New Roman" w:cs="Times New Roman"/>
                <w:b/>
                <w:bCs/>
                <w:i/>
                <w:iCs/>
                <w:color w:val="000000"/>
              </w:rPr>
              <w:t xml:space="preserve"> FACTORS</w:t>
            </w:r>
          </w:p>
        </w:tc>
        <w:tc>
          <w:tcPr>
            <w:tcW w:w="2340" w:type="dxa"/>
            <w:tcBorders>
              <w:top w:val="nil"/>
              <w:left w:val="nil"/>
              <w:bottom w:val="single" w:sz="4" w:space="0" w:color="auto"/>
              <w:right w:val="single" w:sz="4" w:space="0" w:color="auto"/>
            </w:tcBorders>
            <w:shd w:val="clear" w:color="000000" w:fill="F2F2F2"/>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 </w:t>
            </w:r>
          </w:p>
        </w:tc>
        <w:tc>
          <w:tcPr>
            <w:tcW w:w="1890" w:type="dxa"/>
            <w:tcBorders>
              <w:top w:val="nil"/>
              <w:left w:val="nil"/>
              <w:bottom w:val="single" w:sz="4" w:space="0" w:color="auto"/>
              <w:right w:val="single" w:sz="12" w:space="0" w:color="auto"/>
            </w:tcBorders>
            <w:shd w:val="clear" w:color="000000" w:fill="F2F2F2"/>
            <w:noWrap/>
            <w:vAlign w:val="bottom"/>
            <w:hideMark/>
          </w:tcPr>
          <w:p w:rsidR="00F53D9D" w:rsidRPr="00AF12FB" w:rsidRDefault="00F53D9D" w:rsidP="00E23CA3">
            <w:pPr>
              <w:spacing w:after="0" w:line="240" w:lineRule="auto"/>
              <w:jc w:val="center"/>
              <w:rPr>
                <w:rFonts w:ascii="Times New Roman" w:eastAsia="Times New Roman" w:hAnsi="Times New Roman" w:cs="Times New Roman"/>
                <w:color w:val="000000"/>
              </w:rPr>
            </w:pPr>
            <w:r w:rsidRPr="00AF12FB">
              <w:rPr>
                <w:rFonts w:ascii="Times New Roman" w:eastAsia="Times New Roman" w:hAnsi="Times New Roman" w:cs="Times New Roman"/>
                <w:color w:val="000000"/>
              </w:rPr>
              <w:t> </w:t>
            </w:r>
          </w:p>
        </w:tc>
      </w:tr>
      <w:tr w:rsidR="00F53D9D" w:rsidRPr="00AF12FB" w:rsidTr="00E23CA3">
        <w:trPr>
          <w:trHeight w:val="300"/>
        </w:trPr>
        <w:tc>
          <w:tcPr>
            <w:tcW w:w="5055" w:type="dxa"/>
            <w:tcBorders>
              <w:top w:val="nil"/>
              <w:left w:val="single" w:sz="12" w:space="0" w:color="auto"/>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Admission urgency</w:t>
            </w:r>
          </w:p>
        </w:tc>
        <w:tc>
          <w:tcPr>
            <w:tcW w:w="2340" w:type="dxa"/>
            <w:tcBorders>
              <w:top w:val="nil"/>
              <w:left w:val="nil"/>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Elective</w:t>
            </w:r>
          </w:p>
        </w:tc>
        <w:tc>
          <w:tcPr>
            <w:tcW w:w="1890" w:type="dxa"/>
            <w:tcBorders>
              <w:top w:val="nil"/>
              <w:left w:val="nil"/>
              <w:bottom w:val="single" w:sz="4" w:space="0" w:color="auto"/>
              <w:right w:val="single" w:sz="12" w:space="0" w:color="auto"/>
            </w:tcBorders>
            <w:shd w:val="clear" w:color="auto" w:fill="auto"/>
            <w:noWrap/>
            <w:vAlign w:val="bottom"/>
            <w:hideMark/>
          </w:tcPr>
          <w:p w:rsidR="00F53D9D" w:rsidRPr="00AF12FB" w:rsidRDefault="00F53D9D" w:rsidP="00E23CA3">
            <w:pPr>
              <w:spacing w:after="0" w:line="240" w:lineRule="auto"/>
              <w:jc w:val="center"/>
              <w:rPr>
                <w:rFonts w:ascii="Times New Roman" w:eastAsia="Times New Roman" w:hAnsi="Times New Roman" w:cs="Times New Roman"/>
                <w:color w:val="000000"/>
              </w:rPr>
            </w:pPr>
            <w:r w:rsidRPr="00AF12FB">
              <w:rPr>
                <w:rFonts w:ascii="Times New Roman" w:eastAsia="Times New Roman" w:hAnsi="Times New Roman" w:cs="Times New Roman"/>
                <w:color w:val="000000"/>
              </w:rPr>
              <w:t>17 (0.3%)</w:t>
            </w:r>
          </w:p>
        </w:tc>
      </w:tr>
      <w:tr w:rsidR="00F53D9D" w:rsidRPr="00AF12FB" w:rsidTr="00E23CA3">
        <w:trPr>
          <w:trHeight w:val="300"/>
        </w:trPr>
        <w:tc>
          <w:tcPr>
            <w:tcW w:w="5055" w:type="dxa"/>
            <w:tcBorders>
              <w:top w:val="nil"/>
              <w:left w:val="single" w:sz="12" w:space="0" w:color="auto"/>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Urgent, No Ambulance</w:t>
            </w:r>
          </w:p>
        </w:tc>
        <w:tc>
          <w:tcPr>
            <w:tcW w:w="1890" w:type="dxa"/>
            <w:tcBorders>
              <w:top w:val="nil"/>
              <w:left w:val="nil"/>
              <w:bottom w:val="single" w:sz="4" w:space="0" w:color="auto"/>
              <w:right w:val="single" w:sz="12" w:space="0" w:color="auto"/>
            </w:tcBorders>
            <w:shd w:val="clear" w:color="auto" w:fill="auto"/>
            <w:noWrap/>
            <w:vAlign w:val="bottom"/>
            <w:hideMark/>
          </w:tcPr>
          <w:p w:rsidR="00F53D9D" w:rsidRPr="00AF12FB" w:rsidRDefault="00F53D9D" w:rsidP="00E23CA3">
            <w:pPr>
              <w:spacing w:after="0" w:line="240" w:lineRule="auto"/>
              <w:jc w:val="center"/>
              <w:rPr>
                <w:rFonts w:ascii="Times New Roman" w:eastAsia="Times New Roman" w:hAnsi="Times New Roman" w:cs="Times New Roman"/>
                <w:color w:val="000000"/>
              </w:rPr>
            </w:pPr>
            <w:r w:rsidRPr="00AF12FB">
              <w:rPr>
                <w:rFonts w:ascii="Times New Roman" w:eastAsia="Times New Roman" w:hAnsi="Times New Roman" w:cs="Times New Roman"/>
                <w:color w:val="000000"/>
              </w:rPr>
              <w:t>3,234 (50.5%)</w:t>
            </w:r>
          </w:p>
        </w:tc>
      </w:tr>
      <w:tr w:rsidR="00F53D9D" w:rsidRPr="00AF12FB" w:rsidTr="00E23CA3">
        <w:trPr>
          <w:trHeight w:val="300"/>
        </w:trPr>
        <w:tc>
          <w:tcPr>
            <w:tcW w:w="5055" w:type="dxa"/>
            <w:tcBorders>
              <w:top w:val="nil"/>
              <w:left w:val="single" w:sz="12" w:space="0" w:color="auto"/>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Urgent, Ambulance</w:t>
            </w:r>
          </w:p>
        </w:tc>
        <w:tc>
          <w:tcPr>
            <w:tcW w:w="1890" w:type="dxa"/>
            <w:tcBorders>
              <w:top w:val="nil"/>
              <w:left w:val="nil"/>
              <w:bottom w:val="single" w:sz="4" w:space="0" w:color="auto"/>
              <w:right w:val="single" w:sz="12" w:space="0" w:color="auto"/>
            </w:tcBorders>
            <w:shd w:val="clear" w:color="auto" w:fill="auto"/>
            <w:noWrap/>
            <w:vAlign w:val="bottom"/>
            <w:hideMark/>
          </w:tcPr>
          <w:p w:rsidR="00F53D9D" w:rsidRPr="00AF12FB" w:rsidRDefault="00F53D9D" w:rsidP="00E23CA3">
            <w:pPr>
              <w:spacing w:after="0" w:line="240" w:lineRule="auto"/>
              <w:jc w:val="center"/>
              <w:rPr>
                <w:rFonts w:ascii="Times New Roman" w:eastAsia="Times New Roman" w:hAnsi="Times New Roman" w:cs="Times New Roman"/>
                <w:color w:val="000000"/>
              </w:rPr>
            </w:pPr>
            <w:r w:rsidRPr="00AF12FB">
              <w:rPr>
                <w:rFonts w:ascii="Times New Roman" w:eastAsia="Times New Roman" w:hAnsi="Times New Roman" w:cs="Times New Roman"/>
                <w:color w:val="000000"/>
              </w:rPr>
              <w:t>3,154 (49.2%)</w:t>
            </w:r>
          </w:p>
        </w:tc>
      </w:tr>
      <w:tr w:rsidR="00F53D9D" w:rsidRPr="00AF12FB" w:rsidTr="00E23CA3">
        <w:trPr>
          <w:trHeight w:val="300"/>
        </w:trPr>
        <w:tc>
          <w:tcPr>
            <w:tcW w:w="5055" w:type="dxa"/>
            <w:tcBorders>
              <w:top w:val="nil"/>
              <w:left w:val="single" w:sz="12" w:space="0" w:color="auto"/>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 xml:space="preserve">Median </w:t>
            </w:r>
            <w:r>
              <w:rPr>
                <w:rFonts w:ascii="Times New Roman" w:eastAsia="Times New Roman" w:hAnsi="Times New Roman" w:cs="Times New Roman"/>
                <w:color w:val="000000"/>
              </w:rPr>
              <w:t>[</w:t>
            </w:r>
            <w:r w:rsidRPr="00AF12FB">
              <w:rPr>
                <w:rFonts w:ascii="Times New Roman" w:eastAsia="Times New Roman" w:hAnsi="Times New Roman" w:cs="Times New Roman"/>
                <w:color w:val="000000"/>
              </w:rPr>
              <w:t>IQR</w:t>
            </w:r>
            <w:r>
              <w:rPr>
                <w:rFonts w:ascii="Times New Roman" w:eastAsia="Times New Roman" w:hAnsi="Times New Roman" w:cs="Times New Roman"/>
                <w:color w:val="000000"/>
              </w:rPr>
              <w:t>]</w:t>
            </w:r>
            <w:r w:rsidRPr="00AF12FB">
              <w:rPr>
                <w:rFonts w:ascii="Times New Roman" w:eastAsia="Times New Roman" w:hAnsi="Times New Roman" w:cs="Times New Roman"/>
                <w:color w:val="000000"/>
              </w:rPr>
              <w:t xml:space="preserve"> Length of Stay, days</w:t>
            </w:r>
          </w:p>
        </w:tc>
        <w:tc>
          <w:tcPr>
            <w:tcW w:w="2340" w:type="dxa"/>
            <w:tcBorders>
              <w:top w:val="nil"/>
              <w:left w:val="nil"/>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 </w:t>
            </w:r>
          </w:p>
        </w:tc>
        <w:tc>
          <w:tcPr>
            <w:tcW w:w="1890" w:type="dxa"/>
            <w:tcBorders>
              <w:top w:val="nil"/>
              <w:left w:val="nil"/>
              <w:bottom w:val="single" w:sz="4" w:space="0" w:color="auto"/>
              <w:right w:val="single" w:sz="12" w:space="0" w:color="auto"/>
            </w:tcBorders>
            <w:shd w:val="clear" w:color="auto" w:fill="auto"/>
            <w:noWrap/>
            <w:vAlign w:val="bottom"/>
            <w:hideMark/>
          </w:tcPr>
          <w:p w:rsidR="00F53D9D" w:rsidRPr="00AF12FB" w:rsidRDefault="00F53D9D" w:rsidP="00E23CA3">
            <w:pPr>
              <w:spacing w:after="0" w:line="240" w:lineRule="auto"/>
              <w:jc w:val="center"/>
              <w:rPr>
                <w:rFonts w:ascii="Times New Roman" w:eastAsia="Times New Roman" w:hAnsi="Times New Roman" w:cs="Times New Roman"/>
                <w:color w:val="000000"/>
              </w:rPr>
            </w:pPr>
            <w:r w:rsidRPr="00AF12FB">
              <w:rPr>
                <w:rFonts w:ascii="Times New Roman" w:eastAsia="Times New Roman" w:hAnsi="Times New Roman" w:cs="Times New Roman"/>
                <w:color w:val="000000"/>
              </w:rPr>
              <w:t xml:space="preserve">4 </w:t>
            </w:r>
            <w:r>
              <w:rPr>
                <w:rFonts w:ascii="Times New Roman" w:eastAsia="Times New Roman" w:hAnsi="Times New Roman" w:cs="Times New Roman"/>
                <w:color w:val="000000"/>
              </w:rPr>
              <w:t>[</w:t>
            </w:r>
            <w:r w:rsidRPr="00AF12FB">
              <w:rPr>
                <w:rFonts w:ascii="Times New Roman" w:eastAsia="Times New Roman" w:hAnsi="Times New Roman" w:cs="Times New Roman"/>
                <w:color w:val="000000"/>
              </w:rPr>
              <w:t>2-7</w:t>
            </w:r>
            <w:r>
              <w:rPr>
                <w:rFonts w:ascii="Times New Roman" w:eastAsia="Times New Roman" w:hAnsi="Times New Roman" w:cs="Times New Roman"/>
                <w:color w:val="000000"/>
              </w:rPr>
              <w:t>]</w:t>
            </w:r>
          </w:p>
        </w:tc>
      </w:tr>
      <w:tr w:rsidR="00F53D9D" w:rsidRPr="00AF12FB" w:rsidTr="00E23CA3">
        <w:trPr>
          <w:trHeight w:val="300"/>
        </w:trPr>
        <w:tc>
          <w:tcPr>
            <w:tcW w:w="5055" w:type="dxa"/>
            <w:tcBorders>
              <w:top w:val="nil"/>
              <w:left w:val="single" w:sz="12" w:space="0" w:color="auto"/>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Disposition</w:t>
            </w:r>
          </w:p>
        </w:tc>
        <w:tc>
          <w:tcPr>
            <w:tcW w:w="2340" w:type="dxa"/>
            <w:tcBorders>
              <w:top w:val="nil"/>
              <w:left w:val="nil"/>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Discharged</w:t>
            </w:r>
          </w:p>
        </w:tc>
        <w:tc>
          <w:tcPr>
            <w:tcW w:w="1890" w:type="dxa"/>
            <w:tcBorders>
              <w:top w:val="nil"/>
              <w:left w:val="nil"/>
              <w:bottom w:val="single" w:sz="4" w:space="0" w:color="auto"/>
              <w:right w:val="single" w:sz="12" w:space="0" w:color="auto"/>
            </w:tcBorders>
            <w:shd w:val="clear" w:color="auto" w:fill="auto"/>
            <w:noWrap/>
            <w:vAlign w:val="bottom"/>
            <w:hideMark/>
          </w:tcPr>
          <w:p w:rsidR="00F53D9D" w:rsidRPr="00AF12FB" w:rsidRDefault="00F53D9D" w:rsidP="00E23CA3">
            <w:pPr>
              <w:spacing w:after="0" w:line="240" w:lineRule="auto"/>
              <w:jc w:val="center"/>
              <w:rPr>
                <w:rFonts w:ascii="Times New Roman" w:eastAsia="Times New Roman" w:hAnsi="Times New Roman" w:cs="Times New Roman"/>
                <w:color w:val="000000"/>
              </w:rPr>
            </w:pPr>
            <w:r w:rsidRPr="00AF12FB">
              <w:rPr>
                <w:rFonts w:ascii="Times New Roman" w:eastAsia="Times New Roman" w:hAnsi="Times New Roman" w:cs="Times New Roman"/>
                <w:color w:val="000000"/>
              </w:rPr>
              <w:t>5906 (92.2%)</w:t>
            </w:r>
          </w:p>
        </w:tc>
      </w:tr>
      <w:tr w:rsidR="00F53D9D" w:rsidRPr="00AF12FB" w:rsidTr="00E23CA3">
        <w:trPr>
          <w:trHeight w:val="300"/>
        </w:trPr>
        <w:tc>
          <w:tcPr>
            <w:tcW w:w="5055" w:type="dxa"/>
            <w:tcBorders>
              <w:top w:val="nil"/>
              <w:left w:val="single" w:sz="12" w:space="0" w:color="auto"/>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Death</w:t>
            </w:r>
          </w:p>
        </w:tc>
        <w:tc>
          <w:tcPr>
            <w:tcW w:w="1890" w:type="dxa"/>
            <w:tcBorders>
              <w:top w:val="nil"/>
              <w:left w:val="nil"/>
              <w:bottom w:val="single" w:sz="4" w:space="0" w:color="auto"/>
              <w:right w:val="single" w:sz="12" w:space="0" w:color="auto"/>
            </w:tcBorders>
            <w:shd w:val="clear" w:color="auto" w:fill="auto"/>
            <w:noWrap/>
            <w:vAlign w:val="bottom"/>
            <w:hideMark/>
          </w:tcPr>
          <w:p w:rsidR="00F53D9D" w:rsidRPr="00AF12FB" w:rsidRDefault="00F53D9D" w:rsidP="00E23CA3">
            <w:pPr>
              <w:spacing w:after="0" w:line="240" w:lineRule="auto"/>
              <w:jc w:val="center"/>
              <w:rPr>
                <w:rFonts w:ascii="Times New Roman" w:eastAsia="Times New Roman" w:hAnsi="Times New Roman" w:cs="Times New Roman"/>
                <w:color w:val="000000"/>
              </w:rPr>
            </w:pPr>
            <w:r w:rsidRPr="00AF12FB">
              <w:rPr>
                <w:rFonts w:ascii="Times New Roman" w:eastAsia="Times New Roman" w:hAnsi="Times New Roman" w:cs="Times New Roman"/>
                <w:color w:val="000000"/>
              </w:rPr>
              <w:t>378 (5.9%)</w:t>
            </w:r>
          </w:p>
        </w:tc>
      </w:tr>
      <w:tr w:rsidR="00F53D9D" w:rsidRPr="00AF12FB" w:rsidTr="00E23CA3">
        <w:trPr>
          <w:trHeight w:val="315"/>
        </w:trPr>
        <w:tc>
          <w:tcPr>
            <w:tcW w:w="5055" w:type="dxa"/>
            <w:tcBorders>
              <w:top w:val="nil"/>
              <w:left w:val="single" w:sz="12" w:space="0" w:color="auto"/>
              <w:bottom w:val="single" w:sz="12"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 </w:t>
            </w:r>
          </w:p>
        </w:tc>
        <w:tc>
          <w:tcPr>
            <w:tcW w:w="2340" w:type="dxa"/>
            <w:tcBorders>
              <w:top w:val="nil"/>
              <w:left w:val="nil"/>
              <w:bottom w:val="single" w:sz="12" w:space="0" w:color="auto"/>
              <w:right w:val="single" w:sz="4" w:space="0" w:color="auto"/>
            </w:tcBorders>
            <w:shd w:val="clear" w:color="auto" w:fill="auto"/>
            <w:noWrap/>
            <w:vAlign w:val="bottom"/>
            <w:hideMark/>
          </w:tcPr>
          <w:p w:rsidR="00F53D9D" w:rsidRPr="00AF12FB" w:rsidRDefault="00F53D9D" w:rsidP="00E23CA3">
            <w:pPr>
              <w:spacing w:after="0" w:line="240" w:lineRule="auto"/>
              <w:rPr>
                <w:rFonts w:ascii="Times New Roman" w:eastAsia="Times New Roman" w:hAnsi="Times New Roman" w:cs="Times New Roman"/>
                <w:color w:val="000000"/>
              </w:rPr>
            </w:pPr>
            <w:r w:rsidRPr="00AF12FB">
              <w:rPr>
                <w:rFonts w:ascii="Times New Roman" w:eastAsia="Times New Roman" w:hAnsi="Times New Roman" w:cs="Times New Roman"/>
                <w:color w:val="000000"/>
              </w:rPr>
              <w:t>Transferred</w:t>
            </w:r>
          </w:p>
        </w:tc>
        <w:tc>
          <w:tcPr>
            <w:tcW w:w="1890" w:type="dxa"/>
            <w:tcBorders>
              <w:top w:val="nil"/>
              <w:left w:val="nil"/>
              <w:bottom w:val="single" w:sz="12" w:space="0" w:color="auto"/>
              <w:right w:val="single" w:sz="12" w:space="0" w:color="auto"/>
            </w:tcBorders>
            <w:shd w:val="clear" w:color="auto" w:fill="auto"/>
            <w:noWrap/>
            <w:vAlign w:val="bottom"/>
            <w:hideMark/>
          </w:tcPr>
          <w:p w:rsidR="00F53D9D" w:rsidRPr="00AF12FB" w:rsidRDefault="00F53D9D" w:rsidP="00E23CA3">
            <w:pPr>
              <w:spacing w:after="0" w:line="240" w:lineRule="auto"/>
              <w:jc w:val="center"/>
              <w:rPr>
                <w:rFonts w:ascii="Times New Roman" w:eastAsia="Times New Roman" w:hAnsi="Times New Roman" w:cs="Times New Roman"/>
                <w:color w:val="000000"/>
              </w:rPr>
            </w:pPr>
            <w:r w:rsidRPr="00AF12FB">
              <w:rPr>
                <w:rFonts w:ascii="Times New Roman" w:eastAsia="Times New Roman" w:hAnsi="Times New Roman" w:cs="Times New Roman"/>
                <w:color w:val="000000"/>
              </w:rPr>
              <w:t>121 (1.9%)</w:t>
            </w:r>
          </w:p>
        </w:tc>
      </w:tr>
    </w:tbl>
    <w:p w:rsidR="00F53D9D" w:rsidRDefault="00F53D9D" w:rsidP="00F53D9D">
      <w:pPr>
        <w:spacing w:line="360" w:lineRule="auto"/>
        <w:contextualSpacing/>
        <w:rPr>
          <w:rFonts w:ascii="Times New Roman" w:hAnsi="Times New Roman" w:cs="Times New Roman"/>
        </w:rPr>
      </w:pPr>
    </w:p>
    <w:p w:rsidR="00F53D9D" w:rsidRDefault="00F53D9D" w:rsidP="00F53D9D">
      <w:pPr>
        <w:spacing w:line="360" w:lineRule="auto"/>
        <w:contextualSpacing/>
        <w:rPr>
          <w:rFonts w:ascii="Times New Roman" w:hAnsi="Times New Roman" w:cs="Times New Roman"/>
        </w:rPr>
      </w:pPr>
      <w:r>
        <w:rPr>
          <w:rFonts w:ascii="Times New Roman" w:hAnsi="Times New Roman" w:cs="Times New Roman"/>
        </w:rPr>
        <w:t xml:space="preserve">This cohort included 5208 patients and 38,967 patient-days. </w:t>
      </w:r>
    </w:p>
    <w:p w:rsidR="00F53D9D" w:rsidRDefault="00F53D9D" w:rsidP="00F53D9D">
      <w:pPr>
        <w:spacing w:line="360" w:lineRule="auto"/>
        <w:contextualSpacing/>
        <w:rPr>
          <w:rFonts w:ascii="Times New Roman" w:hAnsi="Times New Roman" w:cs="Times New Roman"/>
        </w:rPr>
      </w:pPr>
      <w:r>
        <w:rPr>
          <w:rFonts w:ascii="Times New Roman" w:hAnsi="Times New Roman" w:cs="Times New Roman"/>
        </w:rPr>
        <w:t xml:space="preserve">LAPS = Laboratory Abnormality Physiological Score </w:t>
      </w:r>
      <w:r>
        <w:rPr>
          <w:rFonts w:ascii="Times New Roman" w:hAnsi="Times New Roman" w:cs="Times New Roman"/>
          <w:sz w:val="24"/>
          <w:szCs w:val="24"/>
        </w:rPr>
        <w:fldChar w:fldCharType="begin">
          <w:fldData xml:space="preserve">PFJlZm1hbj48Q2l0ZT48QXV0aG9yPkVzY29iYXI8L0F1dGhvcj48WWVhcj4yMDA4PC9ZZWFyPjxS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</w:fldData>
        </w:fldChar>
      </w:r>
      <w:r>
        <w:rPr>
          <w:rFonts w:ascii="Times New Roman" w:hAnsi="Times New Roman" w:cs="Times New Roman"/>
          <w:sz w:val="24"/>
          <w:szCs w:val="24"/>
        </w:rPr>
        <w:instrText xml:space="preserve"> ADDIN REFMGR.CITE </w:instrText>
      </w:r>
      <w:r>
        <w:rPr>
          <w:rFonts w:ascii="Times New Roman" w:hAnsi="Times New Roman" w:cs="Times New Roman"/>
          <w:sz w:val="24"/>
          <w:szCs w:val="24"/>
        </w:rPr>
        <w:fldChar w:fldCharType="begin">
          <w:fldData xml:space="preserve">PFJlZm1hbj48Q2l0ZT48QXV0aG9yPkVzY29iYXI8L0F1dGhvcj48WWVhcj4yMDA4PC9ZZWFyPjxS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504B53">
        <w:rPr>
          <w:rFonts w:ascii="Times New Roman" w:hAnsi="Times New Roman" w:cs="Times New Roman"/>
          <w:noProof/>
          <w:sz w:val="24"/>
          <w:szCs w:val="24"/>
          <w:vertAlign w:val="superscript"/>
        </w:rPr>
        <w:t>5</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F53D9D" w:rsidRDefault="00F53D9D" w:rsidP="00F53D9D">
      <w:pPr>
        <w:spacing w:line="360" w:lineRule="auto"/>
        <w:contextualSpacing/>
        <w:rPr>
          <w:rFonts w:ascii="Times New Roman" w:hAnsi="Times New Roman" w:cs="Times New Roman"/>
          <w:b/>
        </w:rPr>
      </w:pPr>
    </w:p>
    <w:p w:rsidR="00F53D9D" w:rsidRDefault="00F53D9D" w:rsidP="00F53D9D">
      <w:pPr>
        <w:rPr>
          <w:rFonts w:ascii="Times New Roman" w:hAnsi="Times New Roman" w:cs="Times New Roman"/>
          <w:b/>
        </w:rPr>
      </w:pPr>
      <w:r>
        <w:rPr>
          <w:rFonts w:ascii="Times New Roman" w:hAnsi="Times New Roman" w:cs="Times New Roman"/>
          <w:b/>
        </w:rPr>
        <w:br w:type="page"/>
      </w:r>
    </w:p>
    <w:p w:rsidR="00F53D9D" w:rsidRDefault="00F53D9D" w:rsidP="00F53D9D">
      <w:pPr>
        <w:spacing w:line="360" w:lineRule="auto"/>
        <w:contextualSpacing/>
        <w:rPr>
          <w:rFonts w:ascii="Times New Roman" w:hAnsi="Times New Roman" w:cs="Times New Roman"/>
        </w:rPr>
      </w:pPr>
      <w:r w:rsidRPr="00AA34BD">
        <w:rPr>
          <w:rFonts w:ascii="Times New Roman" w:hAnsi="Times New Roman" w:cs="Times New Roman"/>
          <w:b/>
        </w:rPr>
        <w:lastRenderedPageBreak/>
        <w:t>Appendix B</w:t>
      </w:r>
      <w:r>
        <w:rPr>
          <w:rFonts w:ascii="Times New Roman" w:hAnsi="Times New Roman" w:cs="Times New Roman"/>
        </w:rPr>
        <w:t>: Observed and expected number of discharges by patient and admission factors other than hospitalist continuity.</w:t>
      </w:r>
    </w:p>
    <w:tbl>
      <w:tblPr>
        <w:tblW w:w="8925" w:type="dxa"/>
        <w:tblInd w:w="93"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1828"/>
        <w:gridCol w:w="1302"/>
        <w:gridCol w:w="1106"/>
        <w:gridCol w:w="1317"/>
        <w:gridCol w:w="1572"/>
        <w:gridCol w:w="1800"/>
      </w:tblGrid>
      <w:tr w:rsidR="00F53D9D" w:rsidRPr="00333536" w:rsidTr="00E23CA3">
        <w:trPr>
          <w:trHeight w:val="240"/>
        </w:trPr>
        <w:tc>
          <w:tcPr>
            <w:tcW w:w="1828" w:type="dxa"/>
            <w:vMerge w:val="restart"/>
            <w:shd w:val="clear" w:color="000000" w:fill="F2F2F2"/>
            <w:hideMark/>
          </w:tcPr>
          <w:p w:rsidR="00F53D9D" w:rsidRPr="00333536" w:rsidRDefault="00F53D9D" w:rsidP="00E23CA3">
            <w:pPr>
              <w:spacing w:after="0" w:line="240" w:lineRule="auto"/>
              <w:jc w:val="center"/>
              <w:rPr>
                <w:rFonts w:ascii="Times New Roman" w:eastAsia="Times New Roman" w:hAnsi="Times New Roman" w:cs="Times New Roman"/>
                <w:b/>
                <w:bCs/>
                <w:color w:val="000000"/>
                <w:sz w:val="20"/>
                <w:szCs w:val="20"/>
              </w:rPr>
            </w:pPr>
            <w:r w:rsidRPr="00333536">
              <w:rPr>
                <w:rFonts w:ascii="Times New Roman" w:eastAsia="Times New Roman" w:hAnsi="Times New Roman" w:cs="Times New Roman"/>
                <w:b/>
                <w:bCs/>
                <w:color w:val="000000"/>
                <w:sz w:val="20"/>
                <w:szCs w:val="20"/>
              </w:rPr>
              <w:t>FACTOR</w:t>
            </w:r>
          </w:p>
        </w:tc>
        <w:tc>
          <w:tcPr>
            <w:tcW w:w="1302" w:type="dxa"/>
            <w:vMerge w:val="restart"/>
            <w:shd w:val="clear" w:color="000000" w:fill="F2F2F2"/>
            <w:hideMark/>
          </w:tcPr>
          <w:p w:rsidR="00F53D9D" w:rsidRPr="00333536" w:rsidRDefault="00F53D9D" w:rsidP="00E23CA3">
            <w:pPr>
              <w:spacing w:after="0" w:line="240" w:lineRule="auto"/>
              <w:jc w:val="center"/>
              <w:rPr>
                <w:rFonts w:ascii="Times New Roman" w:eastAsia="Times New Roman" w:hAnsi="Times New Roman" w:cs="Times New Roman"/>
                <w:b/>
                <w:bCs/>
                <w:color w:val="000000"/>
                <w:sz w:val="20"/>
                <w:szCs w:val="20"/>
              </w:rPr>
            </w:pPr>
            <w:r w:rsidRPr="00333536">
              <w:rPr>
                <w:rFonts w:ascii="Times New Roman" w:eastAsia="Times New Roman" w:hAnsi="Times New Roman" w:cs="Times New Roman"/>
                <w:b/>
                <w:bCs/>
                <w:color w:val="000000"/>
                <w:sz w:val="20"/>
                <w:szCs w:val="20"/>
              </w:rPr>
              <w:t>LEVEL</w:t>
            </w:r>
          </w:p>
        </w:tc>
        <w:tc>
          <w:tcPr>
            <w:tcW w:w="1106" w:type="dxa"/>
            <w:vMerge w:val="restart"/>
            <w:shd w:val="clear" w:color="000000" w:fill="F2F2F2"/>
            <w:hideMark/>
          </w:tcPr>
          <w:p w:rsidR="00F53D9D" w:rsidRPr="00333536" w:rsidRDefault="00F53D9D" w:rsidP="00E23CA3">
            <w:pPr>
              <w:spacing w:after="0" w:line="240" w:lineRule="auto"/>
              <w:jc w:val="center"/>
              <w:rPr>
                <w:rFonts w:ascii="Times New Roman" w:eastAsia="Times New Roman" w:hAnsi="Times New Roman" w:cs="Times New Roman"/>
                <w:b/>
                <w:bCs/>
                <w:color w:val="000000"/>
                <w:sz w:val="20"/>
                <w:szCs w:val="20"/>
              </w:rPr>
            </w:pPr>
            <w:r w:rsidRPr="00333536">
              <w:rPr>
                <w:rFonts w:ascii="Times New Roman" w:eastAsia="Times New Roman" w:hAnsi="Times New Roman" w:cs="Times New Roman"/>
                <w:b/>
                <w:bCs/>
                <w:color w:val="000000"/>
                <w:sz w:val="20"/>
                <w:szCs w:val="20"/>
              </w:rPr>
              <w:t>PATIENT DAYS</w:t>
            </w:r>
          </w:p>
        </w:tc>
        <w:tc>
          <w:tcPr>
            <w:tcW w:w="2889" w:type="dxa"/>
            <w:gridSpan w:val="2"/>
            <w:tcBorders>
              <w:bottom w:val="dotted" w:sz="4" w:space="0" w:color="auto"/>
            </w:tcBorders>
            <w:shd w:val="clear" w:color="000000" w:fill="F2F2F2"/>
          </w:tcPr>
          <w:p w:rsidR="00F53D9D" w:rsidRPr="00333536" w:rsidRDefault="00F53D9D" w:rsidP="00E23CA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NUMBER OF DISCHARGES</w:t>
            </w:r>
          </w:p>
        </w:tc>
        <w:tc>
          <w:tcPr>
            <w:tcW w:w="1800" w:type="dxa"/>
            <w:vMerge w:val="restart"/>
            <w:shd w:val="clear" w:color="000000" w:fill="F2F2F2"/>
            <w:hideMark/>
          </w:tcPr>
          <w:p w:rsidR="00F53D9D" w:rsidRPr="00333536" w:rsidRDefault="00F53D9D" w:rsidP="00E23CA3">
            <w:pPr>
              <w:spacing w:after="0" w:line="240" w:lineRule="auto"/>
              <w:jc w:val="center"/>
              <w:rPr>
                <w:rFonts w:ascii="Times New Roman" w:eastAsia="Times New Roman" w:hAnsi="Times New Roman" w:cs="Times New Roman"/>
                <w:b/>
                <w:bCs/>
                <w:color w:val="000000"/>
                <w:sz w:val="20"/>
                <w:szCs w:val="20"/>
              </w:rPr>
            </w:pPr>
            <w:r w:rsidRPr="00333536">
              <w:rPr>
                <w:rFonts w:ascii="Times New Roman" w:eastAsia="Times New Roman" w:hAnsi="Times New Roman" w:cs="Times New Roman"/>
                <w:b/>
                <w:bCs/>
                <w:color w:val="000000"/>
                <w:sz w:val="20"/>
                <w:szCs w:val="20"/>
              </w:rPr>
              <w:t>O/E (95% CI)</w:t>
            </w:r>
          </w:p>
        </w:tc>
      </w:tr>
      <w:tr w:rsidR="00F53D9D" w:rsidRPr="00333536" w:rsidTr="00E23CA3">
        <w:trPr>
          <w:trHeight w:val="255"/>
        </w:trPr>
        <w:tc>
          <w:tcPr>
            <w:tcW w:w="1828" w:type="dxa"/>
            <w:vMerge/>
            <w:tcBorders>
              <w:bottom w:val="dotted" w:sz="4" w:space="0" w:color="auto"/>
            </w:tcBorders>
            <w:shd w:val="clear" w:color="auto" w:fill="F2F2F2" w:themeFill="background1" w:themeFillShade="F2"/>
          </w:tcPr>
          <w:p w:rsidR="00F53D9D" w:rsidRPr="00333536" w:rsidRDefault="00F53D9D" w:rsidP="00E23CA3">
            <w:pPr>
              <w:spacing w:after="0" w:line="240" w:lineRule="auto"/>
              <w:rPr>
                <w:rFonts w:ascii="Times New Roman" w:eastAsia="Times New Roman" w:hAnsi="Times New Roman" w:cs="Times New Roman"/>
                <w:color w:val="000000"/>
                <w:sz w:val="20"/>
                <w:szCs w:val="20"/>
              </w:rPr>
            </w:pPr>
          </w:p>
        </w:tc>
        <w:tc>
          <w:tcPr>
            <w:tcW w:w="1302" w:type="dxa"/>
            <w:vMerge/>
            <w:tcBorders>
              <w:bottom w:val="dotted" w:sz="4" w:space="0" w:color="auto"/>
            </w:tcBorders>
            <w:shd w:val="clear" w:color="auto" w:fill="F2F2F2" w:themeFill="background1" w:themeFillShade="F2"/>
            <w:vAlign w:val="center"/>
          </w:tcPr>
          <w:p w:rsidR="00F53D9D" w:rsidRDefault="00F53D9D" w:rsidP="00E23CA3">
            <w:pPr>
              <w:spacing w:after="0" w:line="240" w:lineRule="auto"/>
              <w:jc w:val="center"/>
              <w:rPr>
                <w:rFonts w:ascii="Times New Roman" w:eastAsia="Times New Roman" w:hAnsi="Times New Roman" w:cs="Times New Roman"/>
                <w:color w:val="000000"/>
                <w:sz w:val="20"/>
                <w:szCs w:val="20"/>
              </w:rPr>
            </w:pPr>
          </w:p>
        </w:tc>
        <w:tc>
          <w:tcPr>
            <w:tcW w:w="1106" w:type="dxa"/>
            <w:vMerge/>
            <w:tcBorders>
              <w:bottom w:val="dotted" w:sz="4" w:space="0" w:color="auto"/>
            </w:tcBorders>
            <w:shd w:val="clear" w:color="auto" w:fill="F2F2F2" w:themeFill="background1" w:themeFillShade="F2"/>
            <w:vAlign w:val="center"/>
          </w:tcPr>
          <w:p w:rsidR="00F53D9D" w:rsidRPr="00333536" w:rsidRDefault="00F53D9D" w:rsidP="00E23CA3">
            <w:pPr>
              <w:spacing w:after="0" w:line="240" w:lineRule="auto"/>
              <w:jc w:val="center"/>
              <w:rPr>
                <w:rFonts w:ascii="Times New Roman" w:eastAsia="Times New Roman" w:hAnsi="Times New Roman" w:cs="Times New Roman"/>
                <w:color w:val="000000"/>
                <w:sz w:val="20"/>
                <w:szCs w:val="20"/>
              </w:rPr>
            </w:pPr>
          </w:p>
        </w:tc>
        <w:tc>
          <w:tcPr>
            <w:tcW w:w="1317" w:type="dxa"/>
            <w:tcBorders>
              <w:top w:val="dotted" w:sz="4" w:space="0" w:color="auto"/>
              <w:bottom w:val="dotted" w:sz="4" w:space="0" w:color="auto"/>
            </w:tcBorders>
            <w:shd w:val="clear" w:color="auto" w:fill="F2F2F2" w:themeFill="background1" w:themeFillShade="F2"/>
          </w:tcPr>
          <w:p w:rsidR="00F53D9D" w:rsidRPr="00333536" w:rsidRDefault="00F53D9D" w:rsidP="00E23CA3">
            <w:pPr>
              <w:spacing w:after="0" w:line="240" w:lineRule="auto"/>
              <w:jc w:val="center"/>
              <w:rPr>
                <w:rFonts w:ascii="Times New Roman" w:eastAsia="Times New Roman" w:hAnsi="Times New Roman" w:cs="Times New Roman"/>
                <w:b/>
                <w:bCs/>
                <w:color w:val="000000"/>
                <w:sz w:val="20"/>
                <w:szCs w:val="20"/>
              </w:rPr>
            </w:pPr>
            <w:r w:rsidRPr="00333536">
              <w:rPr>
                <w:rFonts w:ascii="Times New Roman" w:eastAsia="Times New Roman" w:hAnsi="Times New Roman" w:cs="Times New Roman"/>
                <w:b/>
                <w:bCs/>
                <w:color w:val="000000"/>
                <w:sz w:val="20"/>
                <w:szCs w:val="20"/>
              </w:rPr>
              <w:t>OBSERVED</w:t>
            </w:r>
          </w:p>
        </w:tc>
        <w:tc>
          <w:tcPr>
            <w:tcW w:w="1572" w:type="dxa"/>
            <w:tcBorders>
              <w:top w:val="dotted" w:sz="4" w:space="0" w:color="auto"/>
              <w:bottom w:val="dotted" w:sz="4" w:space="0" w:color="auto"/>
            </w:tcBorders>
            <w:shd w:val="clear" w:color="auto" w:fill="F2F2F2" w:themeFill="background1" w:themeFillShade="F2"/>
          </w:tcPr>
          <w:p w:rsidR="00F53D9D" w:rsidRPr="00333536" w:rsidRDefault="00F53D9D" w:rsidP="00E23CA3">
            <w:pPr>
              <w:spacing w:after="0" w:line="240" w:lineRule="auto"/>
              <w:jc w:val="center"/>
              <w:rPr>
                <w:rFonts w:ascii="Times New Roman" w:eastAsia="Times New Roman" w:hAnsi="Times New Roman" w:cs="Times New Roman"/>
                <w:b/>
                <w:bCs/>
                <w:color w:val="000000"/>
                <w:sz w:val="20"/>
                <w:szCs w:val="20"/>
              </w:rPr>
            </w:pPr>
            <w:r w:rsidRPr="00333536">
              <w:rPr>
                <w:rFonts w:ascii="Times New Roman" w:eastAsia="Times New Roman" w:hAnsi="Times New Roman" w:cs="Times New Roman"/>
                <w:b/>
                <w:bCs/>
                <w:color w:val="000000"/>
                <w:sz w:val="20"/>
                <w:szCs w:val="20"/>
              </w:rPr>
              <w:t>EXPECTED</w:t>
            </w:r>
          </w:p>
        </w:tc>
        <w:tc>
          <w:tcPr>
            <w:tcW w:w="1800" w:type="dxa"/>
            <w:vMerge/>
            <w:tcBorders>
              <w:bottom w:val="dotted" w:sz="4" w:space="0" w:color="auto"/>
            </w:tcBorders>
            <w:shd w:val="clear" w:color="auto" w:fill="F2F2F2" w:themeFill="background1" w:themeFillShade="F2"/>
            <w:vAlign w:val="center"/>
          </w:tcPr>
          <w:p w:rsidR="00F53D9D" w:rsidRPr="00333536" w:rsidRDefault="00F53D9D" w:rsidP="00E23CA3">
            <w:pPr>
              <w:spacing w:after="0" w:line="240" w:lineRule="auto"/>
              <w:jc w:val="center"/>
              <w:rPr>
                <w:rFonts w:ascii="Times New Roman" w:eastAsia="Times New Roman" w:hAnsi="Times New Roman" w:cs="Times New Roman"/>
                <w:color w:val="000000"/>
                <w:sz w:val="20"/>
                <w:szCs w:val="20"/>
              </w:rPr>
            </w:pPr>
          </w:p>
        </w:tc>
      </w:tr>
      <w:tr w:rsidR="00F53D9D" w:rsidRPr="00333536" w:rsidTr="00E23CA3">
        <w:trPr>
          <w:trHeight w:val="255"/>
        </w:trPr>
        <w:tc>
          <w:tcPr>
            <w:tcW w:w="1828" w:type="dxa"/>
            <w:tcBorders>
              <w:top w:val="dotted" w:sz="4" w:space="0" w:color="auto"/>
            </w:tcBorders>
            <w:shd w:val="clear" w:color="auto" w:fill="auto"/>
            <w:hideMark/>
          </w:tcPr>
          <w:p w:rsidR="00F53D9D" w:rsidRPr="00333536" w:rsidRDefault="00F53D9D" w:rsidP="00E23CA3">
            <w:pPr>
              <w:spacing w:after="0" w:line="240" w:lineRule="auto"/>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Overall</w:t>
            </w:r>
          </w:p>
        </w:tc>
        <w:tc>
          <w:tcPr>
            <w:tcW w:w="1302" w:type="dxa"/>
            <w:tcBorders>
              <w:top w:val="dotted" w:sz="4" w:space="0" w:color="auto"/>
            </w:tcBorders>
            <w:shd w:val="clear" w:color="auto" w:fill="auto"/>
            <w:vAlign w:val="center"/>
            <w:hideMark/>
          </w:tcPr>
          <w:p w:rsidR="00F53D9D" w:rsidRPr="00333536" w:rsidRDefault="00F53D9D" w:rsidP="00E23CA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06" w:type="dxa"/>
            <w:tcBorders>
              <w:top w:val="dotted" w:sz="4" w:space="0" w:color="auto"/>
            </w:tcBorders>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38</w:t>
            </w:r>
            <w:r>
              <w:rPr>
                <w:rFonts w:ascii="Times New Roman" w:eastAsia="Times New Roman" w:hAnsi="Times New Roman" w:cs="Times New Roman"/>
                <w:color w:val="000000"/>
                <w:sz w:val="20"/>
                <w:szCs w:val="20"/>
              </w:rPr>
              <w:t>,</w:t>
            </w:r>
            <w:r w:rsidRPr="0047037E">
              <w:rPr>
                <w:rFonts w:ascii="Times New Roman" w:eastAsia="Times New Roman" w:hAnsi="Times New Roman" w:cs="Times New Roman"/>
                <w:color w:val="000000"/>
                <w:sz w:val="20"/>
                <w:szCs w:val="20"/>
              </w:rPr>
              <w:t>967</w:t>
            </w:r>
          </w:p>
        </w:tc>
        <w:tc>
          <w:tcPr>
            <w:tcW w:w="1317" w:type="dxa"/>
            <w:tcBorders>
              <w:top w:val="dotted" w:sz="4" w:space="0" w:color="auto"/>
            </w:tcBorders>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5833</w:t>
            </w:r>
          </w:p>
        </w:tc>
        <w:tc>
          <w:tcPr>
            <w:tcW w:w="1572" w:type="dxa"/>
            <w:tcBorders>
              <w:top w:val="dotted" w:sz="4" w:space="0" w:color="auto"/>
            </w:tcBorders>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5718.6</w:t>
            </w:r>
          </w:p>
        </w:tc>
        <w:tc>
          <w:tcPr>
            <w:tcW w:w="1800" w:type="dxa"/>
            <w:tcBorders>
              <w:top w:val="dotted" w:sz="4" w:space="0" w:color="auto"/>
            </w:tcBorders>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1.02 (0.99, 1.05)</w:t>
            </w:r>
          </w:p>
        </w:tc>
      </w:tr>
      <w:tr w:rsidR="00F53D9D" w:rsidRPr="00333536" w:rsidTr="00E23CA3">
        <w:trPr>
          <w:trHeight w:val="255"/>
        </w:trPr>
        <w:tc>
          <w:tcPr>
            <w:tcW w:w="1828" w:type="dxa"/>
            <w:vMerge w:val="restart"/>
            <w:shd w:val="clear" w:color="auto" w:fill="auto"/>
            <w:hideMark/>
          </w:tcPr>
          <w:p w:rsidR="00F53D9D" w:rsidRPr="00333536" w:rsidRDefault="00F53D9D" w:rsidP="00E23CA3">
            <w:pPr>
              <w:spacing w:after="0" w:line="240" w:lineRule="auto"/>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Patient Age</w:t>
            </w:r>
          </w:p>
          <w:p w:rsidR="00F53D9D" w:rsidRPr="00333536" w:rsidRDefault="00F53D9D" w:rsidP="00E23CA3">
            <w:pPr>
              <w:spacing w:after="0" w:line="240" w:lineRule="auto"/>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 </w:t>
            </w:r>
          </w:p>
          <w:p w:rsidR="00F53D9D" w:rsidRPr="00333536" w:rsidRDefault="00F53D9D" w:rsidP="00E23CA3">
            <w:pPr>
              <w:spacing w:after="0" w:line="240" w:lineRule="auto"/>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 </w:t>
            </w:r>
          </w:p>
          <w:p w:rsidR="00F53D9D" w:rsidRPr="00333536" w:rsidRDefault="00F53D9D" w:rsidP="00E23CA3">
            <w:pPr>
              <w:spacing w:after="0" w:line="240" w:lineRule="auto"/>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 </w:t>
            </w:r>
          </w:p>
        </w:tc>
        <w:tc>
          <w:tcPr>
            <w:tcW w:w="1302" w:type="dxa"/>
            <w:shd w:val="clear" w:color="auto" w:fill="auto"/>
            <w:vAlign w:val="center"/>
            <w:hideMark/>
          </w:tcPr>
          <w:p w:rsidR="00F53D9D" w:rsidRPr="00333536" w:rsidRDefault="00F53D9D" w:rsidP="00E23CA3">
            <w:pPr>
              <w:spacing w:after="0" w:line="240" w:lineRule="auto"/>
              <w:jc w:val="center"/>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&lt;57</w:t>
            </w:r>
          </w:p>
        </w:tc>
        <w:tc>
          <w:tcPr>
            <w:tcW w:w="1106"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8818</w:t>
            </w:r>
          </w:p>
        </w:tc>
        <w:tc>
          <w:tcPr>
            <w:tcW w:w="1317"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1554</w:t>
            </w:r>
          </w:p>
        </w:tc>
        <w:tc>
          <w:tcPr>
            <w:tcW w:w="1572"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1553.1</w:t>
            </w:r>
          </w:p>
        </w:tc>
        <w:tc>
          <w:tcPr>
            <w:tcW w:w="1800"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.00</w:t>
            </w:r>
            <w:r w:rsidRPr="0047037E">
              <w:rPr>
                <w:rFonts w:ascii="Times New Roman" w:eastAsia="Times New Roman" w:hAnsi="Times New Roman" w:cs="Times New Roman"/>
                <w:color w:val="000000"/>
                <w:sz w:val="20"/>
                <w:szCs w:val="20"/>
              </w:rPr>
              <w:t xml:space="preserve"> (0.95, 1.05)</w:t>
            </w:r>
          </w:p>
        </w:tc>
      </w:tr>
      <w:tr w:rsidR="00F53D9D" w:rsidRPr="00333536" w:rsidTr="00E23CA3">
        <w:trPr>
          <w:trHeight w:val="255"/>
        </w:trPr>
        <w:tc>
          <w:tcPr>
            <w:tcW w:w="1828" w:type="dxa"/>
            <w:vMerge/>
            <w:shd w:val="clear" w:color="auto" w:fill="auto"/>
            <w:hideMark/>
          </w:tcPr>
          <w:p w:rsidR="00F53D9D" w:rsidRPr="00333536" w:rsidRDefault="00F53D9D" w:rsidP="00E23CA3">
            <w:pPr>
              <w:spacing w:after="0" w:line="240" w:lineRule="auto"/>
              <w:rPr>
                <w:rFonts w:ascii="Times New Roman" w:eastAsia="Times New Roman" w:hAnsi="Times New Roman" w:cs="Times New Roman"/>
                <w:color w:val="000000"/>
                <w:sz w:val="20"/>
                <w:szCs w:val="20"/>
              </w:rPr>
            </w:pPr>
          </w:p>
        </w:tc>
        <w:tc>
          <w:tcPr>
            <w:tcW w:w="1302" w:type="dxa"/>
            <w:shd w:val="clear" w:color="auto" w:fill="auto"/>
            <w:vAlign w:val="center"/>
            <w:hideMark/>
          </w:tcPr>
          <w:p w:rsidR="00F53D9D" w:rsidRPr="00333536" w:rsidRDefault="00F53D9D" w:rsidP="00E23CA3">
            <w:pPr>
              <w:spacing w:after="0" w:line="240" w:lineRule="auto"/>
              <w:jc w:val="center"/>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57-71</w:t>
            </w:r>
          </w:p>
        </w:tc>
        <w:tc>
          <w:tcPr>
            <w:tcW w:w="1106"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9715</w:t>
            </w:r>
          </w:p>
        </w:tc>
        <w:tc>
          <w:tcPr>
            <w:tcW w:w="1317"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1477</w:t>
            </w:r>
          </w:p>
        </w:tc>
        <w:tc>
          <w:tcPr>
            <w:tcW w:w="1572"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1432.8</w:t>
            </w:r>
          </w:p>
        </w:tc>
        <w:tc>
          <w:tcPr>
            <w:tcW w:w="1800"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1.03 (0.98, 1.08)</w:t>
            </w:r>
          </w:p>
        </w:tc>
      </w:tr>
      <w:tr w:rsidR="00F53D9D" w:rsidRPr="00333536" w:rsidTr="00E23CA3">
        <w:trPr>
          <w:trHeight w:val="255"/>
        </w:trPr>
        <w:tc>
          <w:tcPr>
            <w:tcW w:w="1828" w:type="dxa"/>
            <w:vMerge/>
            <w:shd w:val="clear" w:color="auto" w:fill="auto"/>
            <w:hideMark/>
          </w:tcPr>
          <w:p w:rsidR="00F53D9D" w:rsidRPr="00333536" w:rsidRDefault="00F53D9D" w:rsidP="00E23CA3">
            <w:pPr>
              <w:spacing w:after="0" w:line="240" w:lineRule="auto"/>
              <w:rPr>
                <w:rFonts w:ascii="Times New Roman" w:eastAsia="Times New Roman" w:hAnsi="Times New Roman" w:cs="Times New Roman"/>
                <w:color w:val="000000"/>
                <w:sz w:val="20"/>
                <w:szCs w:val="20"/>
              </w:rPr>
            </w:pPr>
          </w:p>
        </w:tc>
        <w:tc>
          <w:tcPr>
            <w:tcW w:w="1302" w:type="dxa"/>
            <w:shd w:val="clear" w:color="auto" w:fill="auto"/>
            <w:vAlign w:val="center"/>
            <w:hideMark/>
          </w:tcPr>
          <w:p w:rsidR="00F53D9D" w:rsidRPr="00333536" w:rsidRDefault="00F53D9D" w:rsidP="00E23CA3">
            <w:pPr>
              <w:spacing w:after="0" w:line="240" w:lineRule="auto"/>
              <w:jc w:val="center"/>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72-82</w:t>
            </w:r>
          </w:p>
        </w:tc>
        <w:tc>
          <w:tcPr>
            <w:tcW w:w="1106"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9426</w:t>
            </w:r>
          </w:p>
        </w:tc>
        <w:tc>
          <w:tcPr>
            <w:tcW w:w="1317"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1323</w:t>
            </w:r>
          </w:p>
        </w:tc>
        <w:tc>
          <w:tcPr>
            <w:tcW w:w="1572"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1241.9</w:t>
            </w:r>
          </w:p>
        </w:tc>
        <w:tc>
          <w:tcPr>
            <w:tcW w:w="1800"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1.07 (1.01, 1.12)</w:t>
            </w:r>
          </w:p>
        </w:tc>
      </w:tr>
      <w:tr w:rsidR="00F53D9D" w:rsidRPr="00333536" w:rsidTr="00E23CA3">
        <w:trPr>
          <w:trHeight w:val="255"/>
        </w:trPr>
        <w:tc>
          <w:tcPr>
            <w:tcW w:w="1828" w:type="dxa"/>
            <w:vMerge/>
            <w:shd w:val="clear" w:color="auto" w:fill="auto"/>
            <w:hideMark/>
          </w:tcPr>
          <w:p w:rsidR="00F53D9D" w:rsidRPr="00333536" w:rsidRDefault="00F53D9D" w:rsidP="00E23CA3">
            <w:pPr>
              <w:spacing w:after="0" w:line="240" w:lineRule="auto"/>
              <w:rPr>
                <w:rFonts w:ascii="Times New Roman" w:eastAsia="Times New Roman" w:hAnsi="Times New Roman" w:cs="Times New Roman"/>
                <w:color w:val="000000"/>
                <w:sz w:val="20"/>
                <w:szCs w:val="20"/>
              </w:rPr>
            </w:pPr>
          </w:p>
        </w:tc>
        <w:tc>
          <w:tcPr>
            <w:tcW w:w="1302" w:type="dxa"/>
            <w:shd w:val="clear" w:color="auto" w:fill="auto"/>
            <w:vAlign w:val="center"/>
            <w:hideMark/>
          </w:tcPr>
          <w:p w:rsidR="00F53D9D" w:rsidRPr="00333536" w:rsidRDefault="00F53D9D" w:rsidP="00E23CA3">
            <w:pPr>
              <w:spacing w:after="0" w:line="240" w:lineRule="auto"/>
              <w:jc w:val="center"/>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83+</w:t>
            </w:r>
          </w:p>
        </w:tc>
        <w:tc>
          <w:tcPr>
            <w:tcW w:w="1106"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11</w:t>
            </w:r>
            <w:r>
              <w:rPr>
                <w:rFonts w:ascii="Times New Roman" w:eastAsia="Times New Roman" w:hAnsi="Times New Roman" w:cs="Times New Roman"/>
                <w:color w:val="000000"/>
                <w:sz w:val="20"/>
                <w:szCs w:val="20"/>
              </w:rPr>
              <w:t>,</w:t>
            </w:r>
            <w:r w:rsidRPr="0047037E">
              <w:rPr>
                <w:rFonts w:ascii="Times New Roman" w:eastAsia="Times New Roman" w:hAnsi="Times New Roman" w:cs="Times New Roman"/>
                <w:color w:val="000000"/>
                <w:sz w:val="20"/>
                <w:szCs w:val="20"/>
              </w:rPr>
              <w:t>008</w:t>
            </w:r>
          </w:p>
        </w:tc>
        <w:tc>
          <w:tcPr>
            <w:tcW w:w="1317"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1479</w:t>
            </w:r>
          </w:p>
        </w:tc>
        <w:tc>
          <w:tcPr>
            <w:tcW w:w="1572"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1490.8</w:t>
            </w:r>
          </w:p>
        </w:tc>
        <w:tc>
          <w:tcPr>
            <w:tcW w:w="1800"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0.99 (0.94, 1.04)</w:t>
            </w:r>
          </w:p>
        </w:tc>
      </w:tr>
      <w:tr w:rsidR="00F53D9D" w:rsidRPr="00333536" w:rsidTr="00E23CA3">
        <w:trPr>
          <w:trHeight w:val="255"/>
        </w:trPr>
        <w:tc>
          <w:tcPr>
            <w:tcW w:w="1828" w:type="dxa"/>
            <w:vMerge w:val="restart"/>
            <w:shd w:val="clear" w:color="auto" w:fill="auto"/>
            <w:hideMark/>
          </w:tcPr>
          <w:p w:rsidR="00F53D9D" w:rsidRPr="00333536" w:rsidRDefault="00F53D9D" w:rsidP="00E23CA3">
            <w:pPr>
              <w:spacing w:after="0" w:line="240" w:lineRule="auto"/>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Gender</w:t>
            </w:r>
          </w:p>
          <w:p w:rsidR="00F53D9D" w:rsidRPr="00333536" w:rsidRDefault="00F53D9D" w:rsidP="00E23CA3">
            <w:pPr>
              <w:spacing w:after="0" w:line="240" w:lineRule="auto"/>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 </w:t>
            </w:r>
          </w:p>
        </w:tc>
        <w:tc>
          <w:tcPr>
            <w:tcW w:w="1302" w:type="dxa"/>
            <w:shd w:val="clear" w:color="auto" w:fill="auto"/>
            <w:vAlign w:val="center"/>
            <w:hideMark/>
          </w:tcPr>
          <w:p w:rsidR="00F53D9D" w:rsidRPr="00333536" w:rsidRDefault="00F53D9D" w:rsidP="00E23CA3">
            <w:pPr>
              <w:spacing w:after="0" w:line="240" w:lineRule="auto"/>
              <w:jc w:val="center"/>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Male</w:t>
            </w:r>
          </w:p>
        </w:tc>
        <w:tc>
          <w:tcPr>
            <w:tcW w:w="1106"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19</w:t>
            </w:r>
            <w:r>
              <w:rPr>
                <w:rFonts w:ascii="Times New Roman" w:eastAsia="Times New Roman" w:hAnsi="Times New Roman" w:cs="Times New Roman"/>
                <w:color w:val="000000"/>
                <w:sz w:val="20"/>
                <w:szCs w:val="20"/>
              </w:rPr>
              <w:t>,</w:t>
            </w:r>
            <w:r w:rsidRPr="0047037E">
              <w:rPr>
                <w:rFonts w:ascii="Times New Roman" w:eastAsia="Times New Roman" w:hAnsi="Times New Roman" w:cs="Times New Roman"/>
                <w:color w:val="000000"/>
                <w:sz w:val="20"/>
                <w:szCs w:val="20"/>
              </w:rPr>
              <w:t>360</w:t>
            </w:r>
          </w:p>
        </w:tc>
        <w:tc>
          <w:tcPr>
            <w:tcW w:w="1317"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2863</w:t>
            </w:r>
          </w:p>
        </w:tc>
        <w:tc>
          <w:tcPr>
            <w:tcW w:w="1572"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2799.9</w:t>
            </w:r>
          </w:p>
        </w:tc>
        <w:tc>
          <w:tcPr>
            <w:tcW w:w="1800"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1.02 (0.99, 1.06)</w:t>
            </w:r>
          </w:p>
        </w:tc>
      </w:tr>
      <w:tr w:rsidR="00F53D9D" w:rsidRPr="00333536" w:rsidTr="00E23CA3">
        <w:trPr>
          <w:trHeight w:val="255"/>
        </w:trPr>
        <w:tc>
          <w:tcPr>
            <w:tcW w:w="1828" w:type="dxa"/>
            <w:vMerge/>
            <w:shd w:val="clear" w:color="auto" w:fill="auto"/>
            <w:hideMark/>
          </w:tcPr>
          <w:p w:rsidR="00F53D9D" w:rsidRPr="00333536" w:rsidRDefault="00F53D9D" w:rsidP="00E23CA3">
            <w:pPr>
              <w:spacing w:after="0" w:line="240" w:lineRule="auto"/>
              <w:rPr>
                <w:rFonts w:ascii="Times New Roman" w:eastAsia="Times New Roman" w:hAnsi="Times New Roman" w:cs="Times New Roman"/>
                <w:color w:val="000000"/>
                <w:sz w:val="20"/>
                <w:szCs w:val="20"/>
              </w:rPr>
            </w:pPr>
          </w:p>
        </w:tc>
        <w:tc>
          <w:tcPr>
            <w:tcW w:w="1302" w:type="dxa"/>
            <w:shd w:val="clear" w:color="auto" w:fill="auto"/>
            <w:vAlign w:val="center"/>
            <w:hideMark/>
          </w:tcPr>
          <w:p w:rsidR="00F53D9D" w:rsidRPr="00333536" w:rsidRDefault="00F53D9D" w:rsidP="00E23CA3">
            <w:pPr>
              <w:spacing w:after="0" w:line="240" w:lineRule="auto"/>
              <w:jc w:val="center"/>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Female</w:t>
            </w:r>
          </w:p>
        </w:tc>
        <w:tc>
          <w:tcPr>
            <w:tcW w:w="1106"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19</w:t>
            </w:r>
            <w:r>
              <w:rPr>
                <w:rFonts w:ascii="Times New Roman" w:eastAsia="Times New Roman" w:hAnsi="Times New Roman" w:cs="Times New Roman"/>
                <w:color w:val="000000"/>
                <w:sz w:val="20"/>
                <w:szCs w:val="20"/>
              </w:rPr>
              <w:t>,</w:t>
            </w:r>
            <w:r w:rsidRPr="0047037E">
              <w:rPr>
                <w:rFonts w:ascii="Times New Roman" w:eastAsia="Times New Roman" w:hAnsi="Times New Roman" w:cs="Times New Roman"/>
                <w:color w:val="000000"/>
                <w:sz w:val="20"/>
                <w:szCs w:val="20"/>
              </w:rPr>
              <w:t>607</w:t>
            </w:r>
          </w:p>
        </w:tc>
        <w:tc>
          <w:tcPr>
            <w:tcW w:w="1317"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2970</w:t>
            </w:r>
          </w:p>
        </w:tc>
        <w:tc>
          <w:tcPr>
            <w:tcW w:w="1572"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2918.8</w:t>
            </w:r>
          </w:p>
        </w:tc>
        <w:tc>
          <w:tcPr>
            <w:tcW w:w="1800"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1.02 (0.98, 1.05)</w:t>
            </w:r>
          </w:p>
        </w:tc>
      </w:tr>
      <w:tr w:rsidR="00F53D9D" w:rsidRPr="00333536" w:rsidTr="00E23CA3">
        <w:trPr>
          <w:trHeight w:val="255"/>
        </w:trPr>
        <w:tc>
          <w:tcPr>
            <w:tcW w:w="1828" w:type="dxa"/>
            <w:vMerge w:val="restart"/>
            <w:shd w:val="clear" w:color="auto" w:fill="auto"/>
            <w:hideMark/>
          </w:tcPr>
          <w:p w:rsidR="00F53D9D" w:rsidRPr="00333536" w:rsidRDefault="00F53D9D" w:rsidP="00E23CA3">
            <w:pPr>
              <w:spacing w:after="0" w:line="240" w:lineRule="auto"/>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Campus</w:t>
            </w:r>
          </w:p>
          <w:p w:rsidR="00F53D9D" w:rsidRPr="00333536" w:rsidRDefault="00F53D9D" w:rsidP="00E23CA3">
            <w:pPr>
              <w:spacing w:after="0" w:line="240" w:lineRule="auto"/>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 </w:t>
            </w:r>
          </w:p>
        </w:tc>
        <w:tc>
          <w:tcPr>
            <w:tcW w:w="1302" w:type="dxa"/>
            <w:shd w:val="clear" w:color="auto" w:fill="auto"/>
            <w:vAlign w:val="center"/>
            <w:hideMark/>
          </w:tcPr>
          <w:p w:rsidR="00F53D9D" w:rsidRPr="00333536" w:rsidRDefault="00F53D9D" w:rsidP="00E23CA3">
            <w:pPr>
              <w:spacing w:after="0" w:line="240" w:lineRule="auto"/>
              <w:jc w:val="center"/>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General</w:t>
            </w:r>
          </w:p>
        </w:tc>
        <w:tc>
          <w:tcPr>
            <w:tcW w:w="1106"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w:t>
            </w:r>
            <w:r w:rsidRPr="0047037E">
              <w:rPr>
                <w:rFonts w:ascii="Times New Roman" w:eastAsia="Times New Roman" w:hAnsi="Times New Roman" w:cs="Times New Roman"/>
                <w:color w:val="000000"/>
                <w:sz w:val="20"/>
                <w:szCs w:val="20"/>
              </w:rPr>
              <w:t>854</w:t>
            </w:r>
          </w:p>
        </w:tc>
        <w:tc>
          <w:tcPr>
            <w:tcW w:w="1317"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2982</w:t>
            </w:r>
          </w:p>
        </w:tc>
        <w:tc>
          <w:tcPr>
            <w:tcW w:w="1572"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3004.7</w:t>
            </w:r>
          </w:p>
        </w:tc>
        <w:tc>
          <w:tcPr>
            <w:tcW w:w="1800"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0.99 (0.96, 1.03)</w:t>
            </w:r>
          </w:p>
        </w:tc>
      </w:tr>
      <w:tr w:rsidR="00F53D9D" w:rsidRPr="00333536" w:rsidTr="00E23CA3">
        <w:trPr>
          <w:trHeight w:val="255"/>
        </w:trPr>
        <w:tc>
          <w:tcPr>
            <w:tcW w:w="1828" w:type="dxa"/>
            <w:vMerge/>
            <w:shd w:val="clear" w:color="auto" w:fill="auto"/>
            <w:hideMark/>
          </w:tcPr>
          <w:p w:rsidR="00F53D9D" w:rsidRPr="00333536" w:rsidRDefault="00F53D9D" w:rsidP="00E23CA3">
            <w:pPr>
              <w:spacing w:after="0" w:line="240" w:lineRule="auto"/>
              <w:rPr>
                <w:rFonts w:ascii="Times New Roman" w:eastAsia="Times New Roman" w:hAnsi="Times New Roman" w:cs="Times New Roman"/>
                <w:color w:val="000000"/>
                <w:sz w:val="20"/>
                <w:szCs w:val="20"/>
              </w:rPr>
            </w:pPr>
          </w:p>
        </w:tc>
        <w:tc>
          <w:tcPr>
            <w:tcW w:w="1302" w:type="dxa"/>
            <w:shd w:val="clear" w:color="auto" w:fill="auto"/>
            <w:vAlign w:val="center"/>
            <w:hideMark/>
          </w:tcPr>
          <w:p w:rsidR="00F53D9D" w:rsidRPr="00333536" w:rsidRDefault="00F53D9D" w:rsidP="00E23CA3">
            <w:pPr>
              <w:spacing w:after="0" w:line="240" w:lineRule="auto"/>
              <w:jc w:val="center"/>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Civic</w:t>
            </w:r>
          </w:p>
        </w:tc>
        <w:tc>
          <w:tcPr>
            <w:tcW w:w="1106"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18</w:t>
            </w:r>
            <w:r>
              <w:rPr>
                <w:rFonts w:ascii="Times New Roman" w:eastAsia="Times New Roman" w:hAnsi="Times New Roman" w:cs="Times New Roman"/>
                <w:color w:val="000000"/>
                <w:sz w:val="20"/>
                <w:szCs w:val="20"/>
              </w:rPr>
              <w:t>,</w:t>
            </w:r>
            <w:r w:rsidRPr="0047037E">
              <w:rPr>
                <w:rFonts w:ascii="Times New Roman" w:eastAsia="Times New Roman" w:hAnsi="Times New Roman" w:cs="Times New Roman"/>
                <w:color w:val="000000"/>
                <w:sz w:val="20"/>
                <w:szCs w:val="20"/>
              </w:rPr>
              <w:t>113</w:t>
            </w:r>
          </w:p>
        </w:tc>
        <w:tc>
          <w:tcPr>
            <w:tcW w:w="1317"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2851</w:t>
            </w:r>
          </w:p>
        </w:tc>
        <w:tc>
          <w:tcPr>
            <w:tcW w:w="1572"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2714</w:t>
            </w:r>
            <w:r>
              <w:rPr>
                <w:rFonts w:ascii="Times New Roman" w:eastAsia="Times New Roman" w:hAnsi="Times New Roman" w:cs="Times New Roman"/>
                <w:color w:val="000000"/>
                <w:sz w:val="20"/>
                <w:szCs w:val="20"/>
              </w:rPr>
              <w:t>.0</w:t>
            </w:r>
          </w:p>
        </w:tc>
        <w:tc>
          <w:tcPr>
            <w:tcW w:w="1800"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1.05 (1.01, 1.09)</w:t>
            </w:r>
          </w:p>
        </w:tc>
      </w:tr>
      <w:tr w:rsidR="00F53D9D" w:rsidRPr="00333536" w:rsidTr="00E23CA3">
        <w:trPr>
          <w:trHeight w:val="255"/>
        </w:trPr>
        <w:tc>
          <w:tcPr>
            <w:tcW w:w="1828" w:type="dxa"/>
            <w:vMerge w:val="restart"/>
            <w:shd w:val="clear" w:color="auto" w:fill="auto"/>
            <w:hideMark/>
          </w:tcPr>
          <w:p w:rsidR="00F53D9D" w:rsidRPr="00333536" w:rsidRDefault="00F53D9D" w:rsidP="00E23CA3">
            <w:pPr>
              <w:spacing w:after="0" w:line="240" w:lineRule="auto"/>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 xml:space="preserve">LAPS </w:t>
            </w:r>
          </w:p>
          <w:p w:rsidR="00F53D9D" w:rsidRPr="00333536" w:rsidRDefault="00F53D9D" w:rsidP="00E23CA3">
            <w:pPr>
              <w:spacing w:after="0" w:line="240" w:lineRule="auto"/>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 </w:t>
            </w:r>
          </w:p>
          <w:p w:rsidR="00F53D9D" w:rsidRPr="00333536" w:rsidRDefault="00F53D9D" w:rsidP="00E23CA3">
            <w:pPr>
              <w:spacing w:after="0" w:line="240" w:lineRule="auto"/>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 </w:t>
            </w:r>
          </w:p>
          <w:p w:rsidR="00F53D9D" w:rsidRPr="00333536" w:rsidRDefault="00F53D9D" w:rsidP="00E23CA3">
            <w:pPr>
              <w:spacing w:after="0" w:line="240" w:lineRule="auto"/>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 </w:t>
            </w:r>
          </w:p>
        </w:tc>
        <w:tc>
          <w:tcPr>
            <w:tcW w:w="1302" w:type="dxa"/>
            <w:shd w:val="clear" w:color="auto" w:fill="auto"/>
            <w:vAlign w:val="center"/>
            <w:hideMark/>
          </w:tcPr>
          <w:p w:rsidR="00F53D9D" w:rsidRPr="00333536" w:rsidRDefault="00F53D9D" w:rsidP="00E23CA3">
            <w:pPr>
              <w:spacing w:after="0" w:line="240" w:lineRule="auto"/>
              <w:jc w:val="center"/>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&lt;31</w:t>
            </w:r>
          </w:p>
        </w:tc>
        <w:tc>
          <w:tcPr>
            <w:tcW w:w="1106"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10</w:t>
            </w:r>
            <w:r>
              <w:rPr>
                <w:rFonts w:ascii="Times New Roman" w:eastAsia="Times New Roman" w:hAnsi="Times New Roman" w:cs="Times New Roman"/>
                <w:color w:val="000000"/>
                <w:sz w:val="20"/>
                <w:szCs w:val="20"/>
              </w:rPr>
              <w:t>,</w:t>
            </w:r>
            <w:r w:rsidRPr="0047037E">
              <w:rPr>
                <w:rFonts w:ascii="Times New Roman" w:eastAsia="Times New Roman" w:hAnsi="Times New Roman" w:cs="Times New Roman"/>
                <w:color w:val="000000"/>
                <w:sz w:val="20"/>
                <w:szCs w:val="20"/>
              </w:rPr>
              <w:t>261</w:t>
            </w:r>
          </w:p>
        </w:tc>
        <w:tc>
          <w:tcPr>
            <w:tcW w:w="1317"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1820</w:t>
            </w:r>
          </w:p>
        </w:tc>
        <w:tc>
          <w:tcPr>
            <w:tcW w:w="1572"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1732.6</w:t>
            </w:r>
          </w:p>
        </w:tc>
        <w:tc>
          <w:tcPr>
            <w:tcW w:w="1800"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1.05 (1</w:t>
            </w:r>
            <w:r>
              <w:rPr>
                <w:rFonts w:ascii="Times New Roman" w:eastAsia="Times New Roman" w:hAnsi="Times New Roman" w:cs="Times New Roman"/>
                <w:color w:val="000000"/>
                <w:sz w:val="20"/>
                <w:szCs w:val="20"/>
              </w:rPr>
              <w:t>.00</w:t>
            </w:r>
            <w:r w:rsidRPr="0047037E">
              <w:rPr>
                <w:rFonts w:ascii="Times New Roman" w:eastAsia="Times New Roman" w:hAnsi="Times New Roman" w:cs="Times New Roman"/>
                <w:color w:val="000000"/>
                <w:sz w:val="20"/>
                <w:szCs w:val="20"/>
              </w:rPr>
              <w:t>, 1.1</w:t>
            </w:r>
            <w:r>
              <w:rPr>
                <w:rFonts w:ascii="Times New Roman" w:eastAsia="Times New Roman" w:hAnsi="Times New Roman" w:cs="Times New Roman"/>
                <w:color w:val="000000"/>
                <w:sz w:val="20"/>
                <w:szCs w:val="20"/>
              </w:rPr>
              <w:t>0</w:t>
            </w:r>
            <w:r w:rsidRPr="0047037E">
              <w:rPr>
                <w:rFonts w:ascii="Times New Roman" w:eastAsia="Times New Roman" w:hAnsi="Times New Roman" w:cs="Times New Roman"/>
                <w:color w:val="000000"/>
                <w:sz w:val="20"/>
                <w:szCs w:val="20"/>
              </w:rPr>
              <w:t>)</w:t>
            </w:r>
          </w:p>
        </w:tc>
      </w:tr>
      <w:tr w:rsidR="00F53D9D" w:rsidRPr="00333536" w:rsidTr="00E23CA3">
        <w:trPr>
          <w:trHeight w:val="255"/>
        </w:trPr>
        <w:tc>
          <w:tcPr>
            <w:tcW w:w="1828" w:type="dxa"/>
            <w:vMerge/>
            <w:shd w:val="clear" w:color="auto" w:fill="auto"/>
            <w:hideMark/>
          </w:tcPr>
          <w:p w:rsidR="00F53D9D" w:rsidRPr="00333536" w:rsidRDefault="00F53D9D" w:rsidP="00E23CA3">
            <w:pPr>
              <w:spacing w:after="0" w:line="240" w:lineRule="auto"/>
              <w:rPr>
                <w:rFonts w:ascii="Times New Roman" w:eastAsia="Times New Roman" w:hAnsi="Times New Roman" w:cs="Times New Roman"/>
                <w:color w:val="000000"/>
                <w:sz w:val="20"/>
                <w:szCs w:val="20"/>
              </w:rPr>
            </w:pPr>
          </w:p>
        </w:tc>
        <w:tc>
          <w:tcPr>
            <w:tcW w:w="1302" w:type="dxa"/>
            <w:shd w:val="clear" w:color="auto" w:fill="auto"/>
            <w:vAlign w:val="center"/>
            <w:hideMark/>
          </w:tcPr>
          <w:p w:rsidR="00F53D9D" w:rsidRPr="00333536" w:rsidRDefault="00F53D9D" w:rsidP="00E23CA3">
            <w:pPr>
              <w:spacing w:after="0" w:line="240" w:lineRule="auto"/>
              <w:jc w:val="center"/>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31-46</w:t>
            </w:r>
          </w:p>
        </w:tc>
        <w:tc>
          <w:tcPr>
            <w:tcW w:w="1106"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10</w:t>
            </w:r>
            <w:r>
              <w:rPr>
                <w:rFonts w:ascii="Times New Roman" w:eastAsia="Times New Roman" w:hAnsi="Times New Roman" w:cs="Times New Roman"/>
                <w:color w:val="000000"/>
                <w:sz w:val="20"/>
                <w:szCs w:val="20"/>
              </w:rPr>
              <w:t>,</w:t>
            </w:r>
            <w:r w:rsidRPr="0047037E">
              <w:rPr>
                <w:rFonts w:ascii="Times New Roman" w:eastAsia="Times New Roman" w:hAnsi="Times New Roman" w:cs="Times New Roman"/>
                <w:color w:val="000000"/>
                <w:sz w:val="20"/>
                <w:szCs w:val="20"/>
              </w:rPr>
              <w:t>177</w:t>
            </w:r>
          </w:p>
        </w:tc>
        <w:tc>
          <w:tcPr>
            <w:tcW w:w="1317"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1656</w:t>
            </w:r>
          </w:p>
        </w:tc>
        <w:tc>
          <w:tcPr>
            <w:tcW w:w="1572"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1509.8</w:t>
            </w:r>
          </w:p>
        </w:tc>
        <w:tc>
          <w:tcPr>
            <w:tcW w:w="1800"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1.1</w:t>
            </w:r>
            <w:r>
              <w:rPr>
                <w:rFonts w:ascii="Times New Roman" w:eastAsia="Times New Roman" w:hAnsi="Times New Roman" w:cs="Times New Roman"/>
                <w:color w:val="000000"/>
                <w:sz w:val="20"/>
                <w:szCs w:val="20"/>
              </w:rPr>
              <w:t>0</w:t>
            </w:r>
            <w:r w:rsidRPr="0047037E">
              <w:rPr>
                <w:rFonts w:ascii="Times New Roman" w:eastAsia="Times New Roman" w:hAnsi="Times New Roman" w:cs="Times New Roman"/>
                <w:color w:val="000000"/>
                <w:sz w:val="20"/>
                <w:szCs w:val="20"/>
              </w:rPr>
              <w:t xml:space="preserve"> (1.04, 1.15)</w:t>
            </w:r>
          </w:p>
        </w:tc>
      </w:tr>
      <w:tr w:rsidR="00F53D9D" w:rsidRPr="00333536" w:rsidTr="00E23CA3">
        <w:trPr>
          <w:trHeight w:val="255"/>
        </w:trPr>
        <w:tc>
          <w:tcPr>
            <w:tcW w:w="1828" w:type="dxa"/>
            <w:vMerge/>
            <w:shd w:val="clear" w:color="auto" w:fill="auto"/>
            <w:hideMark/>
          </w:tcPr>
          <w:p w:rsidR="00F53D9D" w:rsidRPr="00333536" w:rsidRDefault="00F53D9D" w:rsidP="00E23CA3">
            <w:pPr>
              <w:spacing w:after="0" w:line="240" w:lineRule="auto"/>
              <w:rPr>
                <w:rFonts w:ascii="Times New Roman" w:eastAsia="Times New Roman" w:hAnsi="Times New Roman" w:cs="Times New Roman"/>
                <w:color w:val="000000"/>
                <w:sz w:val="20"/>
                <w:szCs w:val="20"/>
              </w:rPr>
            </w:pPr>
          </w:p>
        </w:tc>
        <w:tc>
          <w:tcPr>
            <w:tcW w:w="1302" w:type="dxa"/>
            <w:shd w:val="clear" w:color="auto" w:fill="auto"/>
            <w:vAlign w:val="center"/>
            <w:hideMark/>
          </w:tcPr>
          <w:p w:rsidR="00F53D9D" w:rsidRPr="00333536" w:rsidRDefault="00F53D9D" w:rsidP="00E23CA3">
            <w:pPr>
              <w:spacing w:after="0" w:line="240" w:lineRule="auto"/>
              <w:jc w:val="center"/>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47-61</w:t>
            </w:r>
          </w:p>
        </w:tc>
        <w:tc>
          <w:tcPr>
            <w:tcW w:w="1106"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10</w:t>
            </w:r>
            <w:r>
              <w:rPr>
                <w:rFonts w:ascii="Times New Roman" w:eastAsia="Times New Roman" w:hAnsi="Times New Roman" w:cs="Times New Roman"/>
                <w:color w:val="000000"/>
                <w:sz w:val="20"/>
                <w:szCs w:val="20"/>
              </w:rPr>
              <w:t>,</w:t>
            </w:r>
            <w:r w:rsidRPr="0047037E">
              <w:rPr>
                <w:rFonts w:ascii="Times New Roman" w:eastAsia="Times New Roman" w:hAnsi="Times New Roman" w:cs="Times New Roman"/>
                <w:color w:val="000000"/>
                <w:sz w:val="20"/>
                <w:szCs w:val="20"/>
              </w:rPr>
              <w:t>070</w:t>
            </w:r>
          </w:p>
        </w:tc>
        <w:tc>
          <w:tcPr>
            <w:tcW w:w="1317"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1431</w:t>
            </w:r>
          </w:p>
        </w:tc>
        <w:tc>
          <w:tcPr>
            <w:tcW w:w="1572"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1321.4</w:t>
            </w:r>
          </w:p>
        </w:tc>
        <w:tc>
          <w:tcPr>
            <w:tcW w:w="1800"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1.08 (1.03, 1.14)</w:t>
            </w:r>
          </w:p>
        </w:tc>
      </w:tr>
      <w:tr w:rsidR="00F53D9D" w:rsidRPr="00333536" w:rsidTr="00E23CA3">
        <w:trPr>
          <w:trHeight w:val="255"/>
        </w:trPr>
        <w:tc>
          <w:tcPr>
            <w:tcW w:w="1828" w:type="dxa"/>
            <w:vMerge/>
            <w:shd w:val="clear" w:color="auto" w:fill="auto"/>
            <w:hideMark/>
          </w:tcPr>
          <w:p w:rsidR="00F53D9D" w:rsidRPr="00333536" w:rsidRDefault="00F53D9D" w:rsidP="00E23CA3">
            <w:pPr>
              <w:spacing w:after="0" w:line="240" w:lineRule="auto"/>
              <w:rPr>
                <w:rFonts w:ascii="Times New Roman" w:eastAsia="Times New Roman" w:hAnsi="Times New Roman" w:cs="Times New Roman"/>
                <w:color w:val="000000"/>
                <w:sz w:val="20"/>
                <w:szCs w:val="20"/>
              </w:rPr>
            </w:pPr>
          </w:p>
        </w:tc>
        <w:tc>
          <w:tcPr>
            <w:tcW w:w="1302" w:type="dxa"/>
            <w:shd w:val="clear" w:color="auto" w:fill="auto"/>
            <w:vAlign w:val="center"/>
            <w:hideMark/>
          </w:tcPr>
          <w:p w:rsidR="00F53D9D" w:rsidRPr="00333536" w:rsidRDefault="00F53D9D" w:rsidP="00E23CA3">
            <w:pPr>
              <w:spacing w:after="0" w:line="240" w:lineRule="auto"/>
              <w:jc w:val="center"/>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62+</w:t>
            </w:r>
          </w:p>
        </w:tc>
        <w:tc>
          <w:tcPr>
            <w:tcW w:w="1106"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8459</w:t>
            </w:r>
          </w:p>
        </w:tc>
        <w:tc>
          <w:tcPr>
            <w:tcW w:w="1317"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926</w:t>
            </w:r>
          </w:p>
        </w:tc>
        <w:tc>
          <w:tcPr>
            <w:tcW w:w="1572"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1154.9</w:t>
            </w:r>
          </w:p>
        </w:tc>
        <w:tc>
          <w:tcPr>
            <w:tcW w:w="1800"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0.8</w:t>
            </w:r>
            <w:r>
              <w:rPr>
                <w:rFonts w:ascii="Times New Roman" w:eastAsia="Times New Roman" w:hAnsi="Times New Roman" w:cs="Times New Roman"/>
                <w:color w:val="000000"/>
                <w:sz w:val="20"/>
                <w:szCs w:val="20"/>
              </w:rPr>
              <w:t>0</w:t>
            </w:r>
            <w:r w:rsidRPr="0047037E">
              <w:rPr>
                <w:rFonts w:ascii="Times New Roman" w:eastAsia="Times New Roman" w:hAnsi="Times New Roman" w:cs="Times New Roman"/>
                <w:color w:val="000000"/>
                <w:sz w:val="20"/>
                <w:szCs w:val="20"/>
              </w:rPr>
              <w:t xml:space="preserve"> (0.75, 0.85)</w:t>
            </w:r>
          </w:p>
        </w:tc>
      </w:tr>
      <w:tr w:rsidR="00F53D9D" w:rsidRPr="00333536" w:rsidTr="00E23CA3">
        <w:trPr>
          <w:trHeight w:val="255"/>
        </w:trPr>
        <w:tc>
          <w:tcPr>
            <w:tcW w:w="1828" w:type="dxa"/>
            <w:vMerge w:val="restart"/>
            <w:shd w:val="clear" w:color="auto" w:fill="auto"/>
            <w:hideMark/>
          </w:tcPr>
          <w:p w:rsidR="00F53D9D" w:rsidRPr="00333536" w:rsidRDefault="00F53D9D" w:rsidP="00E23CA3">
            <w:pPr>
              <w:spacing w:after="0" w:line="240" w:lineRule="auto"/>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Emergent</w:t>
            </w:r>
          </w:p>
          <w:p w:rsidR="00F53D9D" w:rsidRPr="00333536" w:rsidRDefault="00F53D9D" w:rsidP="00E23CA3">
            <w:pPr>
              <w:spacing w:after="0" w:line="240" w:lineRule="auto"/>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 </w:t>
            </w:r>
          </w:p>
        </w:tc>
        <w:tc>
          <w:tcPr>
            <w:tcW w:w="1302" w:type="dxa"/>
            <w:shd w:val="clear" w:color="auto" w:fill="auto"/>
            <w:vAlign w:val="center"/>
            <w:hideMark/>
          </w:tcPr>
          <w:p w:rsidR="00F53D9D" w:rsidRPr="00333536" w:rsidRDefault="00F53D9D" w:rsidP="00E23CA3">
            <w:pPr>
              <w:spacing w:after="0" w:line="240" w:lineRule="auto"/>
              <w:jc w:val="center"/>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No</w:t>
            </w:r>
          </w:p>
        </w:tc>
        <w:tc>
          <w:tcPr>
            <w:tcW w:w="1106"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1398</w:t>
            </w:r>
          </w:p>
        </w:tc>
        <w:tc>
          <w:tcPr>
            <w:tcW w:w="1317"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137</w:t>
            </w:r>
          </w:p>
        </w:tc>
        <w:tc>
          <w:tcPr>
            <w:tcW w:w="1572"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201.5</w:t>
            </w:r>
          </w:p>
        </w:tc>
        <w:tc>
          <w:tcPr>
            <w:tcW w:w="1800"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0.68 (0.57, 0.79)</w:t>
            </w:r>
          </w:p>
        </w:tc>
      </w:tr>
      <w:tr w:rsidR="00F53D9D" w:rsidRPr="00333536" w:rsidTr="00E23CA3">
        <w:trPr>
          <w:trHeight w:val="255"/>
        </w:trPr>
        <w:tc>
          <w:tcPr>
            <w:tcW w:w="1828" w:type="dxa"/>
            <w:vMerge/>
            <w:shd w:val="clear" w:color="auto" w:fill="auto"/>
            <w:hideMark/>
          </w:tcPr>
          <w:p w:rsidR="00F53D9D" w:rsidRPr="00333536" w:rsidRDefault="00F53D9D" w:rsidP="00E23CA3">
            <w:pPr>
              <w:spacing w:after="0" w:line="240" w:lineRule="auto"/>
              <w:rPr>
                <w:rFonts w:ascii="Times New Roman" w:eastAsia="Times New Roman" w:hAnsi="Times New Roman" w:cs="Times New Roman"/>
                <w:color w:val="000000"/>
                <w:sz w:val="20"/>
                <w:szCs w:val="20"/>
              </w:rPr>
            </w:pPr>
          </w:p>
        </w:tc>
        <w:tc>
          <w:tcPr>
            <w:tcW w:w="1302" w:type="dxa"/>
            <w:shd w:val="clear" w:color="auto" w:fill="auto"/>
            <w:vAlign w:val="center"/>
            <w:hideMark/>
          </w:tcPr>
          <w:p w:rsidR="00F53D9D" w:rsidRPr="00333536" w:rsidRDefault="00F53D9D" w:rsidP="00E23CA3">
            <w:pPr>
              <w:spacing w:after="0" w:line="240" w:lineRule="auto"/>
              <w:jc w:val="center"/>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Yes</w:t>
            </w:r>
          </w:p>
        </w:tc>
        <w:tc>
          <w:tcPr>
            <w:tcW w:w="1106"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37</w:t>
            </w:r>
            <w:r>
              <w:rPr>
                <w:rFonts w:ascii="Times New Roman" w:eastAsia="Times New Roman" w:hAnsi="Times New Roman" w:cs="Times New Roman"/>
                <w:color w:val="000000"/>
                <w:sz w:val="20"/>
                <w:szCs w:val="20"/>
              </w:rPr>
              <w:t>,</w:t>
            </w:r>
            <w:r w:rsidRPr="0047037E">
              <w:rPr>
                <w:rFonts w:ascii="Times New Roman" w:eastAsia="Times New Roman" w:hAnsi="Times New Roman" w:cs="Times New Roman"/>
                <w:color w:val="000000"/>
                <w:sz w:val="20"/>
                <w:szCs w:val="20"/>
              </w:rPr>
              <w:t>569</w:t>
            </w:r>
          </w:p>
        </w:tc>
        <w:tc>
          <w:tcPr>
            <w:tcW w:w="1317"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5696</w:t>
            </w:r>
          </w:p>
        </w:tc>
        <w:tc>
          <w:tcPr>
            <w:tcW w:w="1572"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5517.2</w:t>
            </w:r>
          </w:p>
        </w:tc>
        <w:tc>
          <w:tcPr>
            <w:tcW w:w="1800"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1.03 (1.01, 1.06)</w:t>
            </w:r>
          </w:p>
        </w:tc>
      </w:tr>
      <w:tr w:rsidR="00F53D9D" w:rsidRPr="00333536" w:rsidTr="00E23CA3">
        <w:trPr>
          <w:trHeight w:val="255"/>
        </w:trPr>
        <w:tc>
          <w:tcPr>
            <w:tcW w:w="1828" w:type="dxa"/>
            <w:vMerge w:val="restart"/>
            <w:shd w:val="clear" w:color="auto" w:fill="auto"/>
            <w:hideMark/>
          </w:tcPr>
          <w:p w:rsidR="00F53D9D" w:rsidRPr="00333536" w:rsidRDefault="00F53D9D" w:rsidP="00E23CA3">
            <w:pPr>
              <w:spacing w:after="0" w:line="240" w:lineRule="auto"/>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Hospitalization Day</w:t>
            </w:r>
          </w:p>
          <w:p w:rsidR="00F53D9D" w:rsidRPr="00333536" w:rsidRDefault="00F53D9D" w:rsidP="00E23CA3">
            <w:pPr>
              <w:spacing w:after="0" w:line="240" w:lineRule="auto"/>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 </w:t>
            </w:r>
          </w:p>
          <w:p w:rsidR="00F53D9D" w:rsidRPr="00333536" w:rsidRDefault="00F53D9D" w:rsidP="00E23CA3">
            <w:pPr>
              <w:spacing w:after="0" w:line="240" w:lineRule="auto"/>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 </w:t>
            </w:r>
          </w:p>
          <w:p w:rsidR="00F53D9D" w:rsidRPr="00333536" w:rsidRDefault="00F53D9D" w:rsidP="00E23CA3">
            <w:pPr>
              <w:spacing w:after="0" w:line="240" w:lineRule="auto"/>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 </w:t>
            </w:r>
          </w:p>
        </w:tc>
        <w:tc>
          <w:tcPr>
            <w:tcW w:w="1302" w:type="dxa"/>
            <w:shd w:val="clear" w:color="auto" w:fill="auto"/>
            <w:vAlign w:val="center"/>
            <w:hideMark/>
          </w:tcPr>
          <w:p w:rsidR="00F53D9D" w:rsidRPr="00333536" w:rsidRDefault="00F53D9D" w:rsidP="00E23CA3">
            <w:pPr>
              <w:spacing w:after="0" w:line="240" w:lineRule="auto"/>
              <w:jc w:val="center"/>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1</w:t>
            </w:r>
          </w:p>
        </w:tc>
        <w:tc>
          <w:tcPr>
            <w:tcW w:w="1106"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6301</w:t>
            </w:r>
          </w:p>
        </w:tc>
        <w:tc>
          <w:tcPr>
            <w:tcW w:w="1317"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314</w:t>
            </w:r>
          </w:p>
        </w:tc>
        <w:tc>
          <w:tcPr>
            <w:tcW w:w="1572"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393.4</w:t>
            </w:r>
          </w:p>
        </w:tc>
        <w:tc>
          <w:tcPr>
            <w:tcW w:w="1800"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0.8</w:t>
            </w:r>
            <w:r>
              <w:rPr>
                <w:rFonts w:ascii="Times New Roman" w:eastAsia="Times New Roman" w:hAnsi="Times New Roman" w:cs="Times New Roman"/>
                <w:color w:val="000000"/>
                <w:sz w:val="20"/>
                <w:szCs w:val="20"/>
              </w:rPr>
              <w:t>0</w:t>
            </w:r>
            <w:r w:rsidRPr="0047037E">
              <w:rPr>
                <w:rFonts w:ascii="Times New Roman" w:eastAsia="Times New Roman" w:hAnsi="Times New Roman" w:cs="Times New Roman"/>
                <w:color w:val="000000"/>
                <w:sz w:val="20"/>
                <w:szCs w:val="20"/>
              </w:rPr>
              <w:t xml:space="preserve"> (0.71, 0.89)</w:t>
            </w:r>
          </w:p>
        </w:tc>
      </w:tr>
      <w:tr w:rsidR="00F53D9D" w:rsidRPr="00333536" w:rsidTr="00E23CA3">
        <w:trPr>
          <w:trHeight w:val="255"/>
        </w:trPr>
        <w:tc>
          <w:tcPr>
            <w:tcW w:w="1828" w:type="dxa"/>
            <w:vMerge/>
            <w:shd w:val="clear" w:color="auto" w:fill="auto"/>
            <w:hideMark/>
          </w:tcPr>
          <w:p w:rsidR="00F53D9D" w:rsidRPr="00333536" w:rsidRDefault="00F53D9D" w:rsidP="00E23CA3">
            <w:pPr>
              <w:spacing w:after="0" w:line="240" w:lineRule="auto"/>
              <w:rPr>
                <w:rFonts w:ascii="Times New Roman" w:eastAsia="Times New Roman" w:hAnsi="Times New Roman" w:cs="Times New Roman"/>
                <w:color w:val="000000"/>
                <w:sz w:val="20"/>
                <w:szCs w:val="20"/>
              </w:rPr>
            </w:pPr>
          </w:p>
        </w:tc>
        <w:tc>
          <w:tcPr>
            <w:tcW w:w="1302" w:type="dxa"/>
            <w:shd w:val="clear" w:color="auto" w:fill="auto"/>
            <w:vAlign w:val="center"/>
            <w:hideMark/>
          </w:tcPr>
          <w:p w:rsidR="00F53D9D" w:rsidRPr="00333536" w:rsidRDefault="00F53D9D" w:rsidP="00E23CA3">
            <w:pPr>
              <w:spacing w:after="0" w:line="240" w:lineRule="auto"/>
              <w:jc w:val="center"/>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2-3</w:t>
            </w:r>
          </w:p>
        </w:tc>
        <w:tc>
          <w:tcPr>
            <w:tcW w:w="1106"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11</w:t>
            </w:r>
            <w:r>
              <w:rPr>
                <w:rFonts w:ascii="Times New Roman" w:eastAsia="Times New Roman" w:hAnsi="Times New Roman" w:cs="Times New Roman"/>
                <w:color w:val="000000"/>
                <w:sz w:val="20"/>
                <w:szCs w:val="20"/>
              </w:rPr>
              <w:t>,</w:t>
            </w:r>
            <w:r w:rsidRPr="0047037E">
              <w:rPr>
                <w:rFonts w:ascii="Times New Roman" w:eastAsia="Times New Roman" w:hAnsi="Times New Roman" w:cs="Times New Roman"/>
                <w:color w:val="000000"/>
                <w:sz w:val="20"/>
                <w:szCs w:val="20"/>
              </w:rPr>
              <w:t>004</w:t>
            </w:r>
          </w:p>
        </w:tc>
        <w:tc>
          <w:tcPr>
            <w:tcW w:w="1317"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1728</w:t>
            </w:r>
          </w:p>
        </w:tc>
        <w:tc>
          <w:tcPr>
            <w:tcW w:w="1572"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1598.1</w:t>
            </w:r>
          </w:p>
        </w:tc>
        <w:tc>
          <w:tcPr>
            <w:tcW w:w="1800"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1.08 (1.03, 1.13)</w:t>
            </w:r>
          </w:p>
        </w:tc>
      </w:tr>
      <w:tr w:rsidR="00F53D9D" w:rsidRPr="00333536" w:rsidTr="00E23CA3">
        <w:trPr>
          <w:trHeight w:val="255"/>
        </w:trPr>
        <w:tc>
          <w:tcPr>
            <w:tcW w:w="1828" w:type="dxa"/>
            <w:vMerge/>
            <w:shd w:val="clear" w:color="auto" w:fill="auto"/>
            <w:hideMark/>
          </w:tcPr>
          <w:p w:rsidR="00F53D9D" w:rsidRPr="00333536" w:rsidRDefault="00F53D9D" w:rsidP="00E23CA3">
            <w:pPr>
              <w:spacing w:after="0" w:line="240" w:lineRule="auto"/>
              <w:rPr>
                <w:rFonts w:ascii="Times New Roman" w:eastAsia="Times New Roman" w:hAnsi="Times New Roman" w:cs="Times New Roman"/>
                <w:color w:val="000000"/>
                <w:sz w:val="20"/>
                <w:szCs w:val="20"/>
              </w:rPr>
            </w:pPr>
          </w:p>
        </w:tc>
        <w:tc>
          <w:tcPr>
            <w:tcW w:w="1302" w:type="dxa"/>
            <w:shd w:val="clear" w:color="auto" w:fill="auto"/>
            <w:vAlign w:val="center"/>
            <w:hideMark/>
          </w:tcPr>
          <w:p w:rsidR="00F53D9D" w:rsidRPr="00333536" w:rsidRDefault="00F53D9D" w:rsidP="00E23CA3">
            <w:pPr>
              <w:spacing w:after="0" w:line="240" w:lineRule="auto"/>
              <w:jc w:val="center"/>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4-8</w:t>
            </w:r>
          </w:p>
        </w:tc>
        <w:tc>
          <w:tcPr>
            <w:tcW w:w="1106"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13</w:t>
            </w:r>
            <w:r>
              <w:rPr>
                <w:rFonts w:ascii="Times New Roman" w:eastAsia="Times New Roman" w:hAnsi="Times New Roman" w:cs="Times New Roman"/>
                <w:color w:val="000000"/>
                <w:sz w:val="20"/>
                <w:szCs w:val="20"/>
              </w:rPr>
              <w:t>,</w:t>
            </w:r>
            <w:r w:rsidRPr="0047037E">
              <w:rPr>
                <w:rFonts w:ascii="Times New Roman" w:eastAsia="Times New Roman" w:hAnsi="Times New Roman" w:cs="Times New Roman"/>
                <w:color w:val="000000"/>
                <w:sz w:val="20"/>
                <w:szCs w:val="20"/>
              </w:rPr>
              <w:t>338</w:t>
            </w:r>
          </w:p>
        </w:tc>
        <w:tc>
          <w:tcPr>
            <w:tcW w:w="1317"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2655</w:t>
            </w:r>
          </w:p>
        </w:tc>
        <w:tc>
          <w:tcPr>
            <w:tcW w:w="1572"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2554.5</w:t>
            </w:r>
          </w:p>
        </w:tc>
        <w:tc>
          <w:tcPr>
            <w:tcW w:w="1800"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1.04 (1</w:t>
            </w:r>
            <w:r>
              <w:rPr>
                <w:rFonts w:ascii="Times New Roman" w:eastAsia="Times New Roman" w:hAnsi="Times New Roman" w:cs="Times New Roman"/>
                <w:color w:val="000000"/>
                <w:sz w:val="20"/>
                <w:szCs w:val="20"/>
              </w:rPr>
              <w:t>.00</w:t>
            </w:r>
            <w:r w:rsidRPr="0047037E">
              <w:rPr>
                <w:rFonts w:ascii="Times New Roman" w:eastAsia="Times New Roman" w:hAnsi="Times New Roman" w:cs="Times New Roman"/>
                <w:color w:val="000000"/>
                <w:sz w:val="20"/>
                <w:szCs w:val="20"/>
              </w:rPr>
              <w:t>, 1.08)</w:t>
            </w:r>
          </w:p>
        </w:tc>
      </w:tr>
      <w:tr w:rsidR="00F53D9D" w:rsidRPr="00333536" w:rsidTr="00E23CA3">
        <w:trPr>
          <w:trHeight w:val="255"/>
        </w:trPr>
        <w:tc>
          <w:tcPr>
            <w:tcW w:w="1828" w:type="dxa"/>
            <w:vMerge/>
            <w:shd w:val="clear" w:color="auto" w:fill="auto"/>
            <w:hideMark/>
          </w:tcPr>
          <w:p w:rsidR="00F53D9D" w:rsidRPr="00333536" w:rsidRDefault="00F53D9D" w:rsidP="00E23CA3">
            <w:pPr>
              <w:spacing w:after="0" w:line="240" w:lineRule="auto"/>
              <w:rPr>
                <w:rFonts w:ascii="Times New Roman" w:eastAsia="Times New Roman" w:hAnsi="Times New Roman" w:cs="Times New Roman"/>
                <w:color w:val="000000"/>
                <w:sz w:val="20"/>
                <w:szCs w:val="20"/>
              </w:rPr>
            </w:pPr>
          </w:p>
        </w:tc>
        <w:tc>
          <w:tcPr>
            <w:tcW w:w="1302" w:type="dxa"/>
            <w:shd w:val="clear" w:color="auto" w:fill="auto"/>
            <w:vAlign w:val="center"/>
            <w:hideMark/>
          </w:tcPr>
          <w:p w:rsidR="00F53D9D" w:rsidRPr="00333536" w:rsidRDefault="00F53D9D" w:rsidP="00E23CA3">
            <w:pPr>
              <w:spacing w:after="0" w:line="240" w:lineRule="auto"/>
              <w:jc w:val="center"/>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9+</w:t>
            </w:r>
          </w:p>
        </w:tc>
        <w:tc>
          <w:tcPr>
            <w:tcW w:w="1106"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8324</w:t>
            </w:r>
          </w:p>
        </w:tc>
        <w:tc>
          <w:tcPr>
            <w:tcW w:w="1317"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1136</w:t>
            </w:r>
          </w:p>
        </w:tc>
        <w:tc>
          <w:tcPr>
            <w:tcW w:w="1572"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1172.7</w:t>
            </w:r>
          </w:p>
        </w:tc>
        <w:tc>
          <w:tcPr>
            <w:tcW w:w="1800"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0.97 (0.91, 1.03)</w:t>
            </w:r>
          </w:p>
        </w:tc>
      </w:tr>
      <w:tr w:rsidR="00F53D9D" w:rsidRPr="00333536" w:rsidTr="00E23CA3">
        <w:trPr>
          <w:trHeight w:val="255"/>
        </w:trPr>
        <w:tc>
          <w:tcPr>
            <w:tcW w:w="1828" w:type="dxa"/>
            <w:vMerge w:val="restart"/>
            <w:shd w:val="clear" w:color="auto" w:fill="auto"/>
            <w:hideMark/>
          </w:tcPr>
          <w:p w:rsidR="00F53D9D" w:rsidRPr="00333536" w:rsidRDefault="00F53D9D" w:rsidP="00E23CA3">
            <w:pPr>
              <w:spacing w:after="0" w:line="240" w:lineRule="auto"/>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Expected probability</w:t>
            </w:r>
          </w:p>
          <w:p w:rsidR="00F53D9D" w:rsidRPr="00333536" w:rsidRDefault="00F53D9D" w:rsidP="00E23CA3">
            <w:pPr>
              <w:spacing w:after="0" w:line="240" w:lineRule="auto"/>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of death in 1 year</w:t>
            </w:r>
          </w:p>
          <w:p w:rsidR="00F53D9D" w:rsidRPr="00333536" w:rsidRDefault="00F53D9D" w:rsidP="00E23CA3">
            <w:pPr>
              <w:spacing w:after="0" w:line="240" w:lineRule="auto"/>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 </w:t>
            </w:r>
          </w:p>
        </w:tc>
        <w:tc>
          <w:tcPr>
            <w:tcW w:w="1302" w:type="dxa"/>
            <w:shd w:val="clear" w:color="auto" w:fill="auto"/>
            <w:vAlign w:val="center"/>
            <w:hideMark/>
          </w:tcPr>
          <w:p w:rsidR="00F53D9D" w:rsidRPr="00333536" w:rsidRDefault="00F53D9D" w:rsidP="00E23CA3">
            <w:pPr>
              <w:spacing w:after="0" w:line="240" w:lineRule="auto"/>
              <w:jc w:val="center"/>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&lt;1</w:t>
            </w:r>
            <w:r>
              <w:rPr>
                <w:rFonts w:ascii="Times New Roman" w:eastAsia="Times New Roman" w:hAnsi="Times New Roman" w:cs="Times New Roman"/>
                <w:color w:val="000000"/>
                <w:sz w:val="20"/>
                <w:szCs w:val="20"/>
              </w:rPr>
              <w:t>2.5</w:t>
            </w:r>
            <w:r w:rsidRPr="00333536">
              <w:rPr>
                <w:rFonts w:ascii="Times New Roman" w:eastAsia="Times New Roman" w:hAnsi="Times New Roman" w:cs="Times New Roman"/>
                <w:color w:val="000000"/>
                <w:sz w:val="20"/>
                <w:szCs w:val="20"/>
              </w:rPr>
              <w:t>%</w:t>
            </w:r>
          </w:p>
        </w:tc>
        <w:tc>
          <w:tcPr>
            <w:tcW w:w="1106" w:type="dxa"/>
            <w:shd w:val="clear" w:color="auto" w:fill="auto"/>
            <w:vAlign w:val="center"/>
            <w:hideMark/>
          </w:tcPr>
          <w:p w:rsidR="00F53D9D" w:rsidRPr="00173F7D" w:rsidRDefault="00F53D9D" w:rsidP="00E23CA3">
            <w:pPr>
              <w:spacing w:after="0" w:line="240" w:lineRule="auto"/>
              <w:jc w:val="center"/>
              <w:rPr>
                <w:rFonts w:ascii="Times New Roman" w:eastAsia="Times New Roman" w:hAnsi="Times New Roman" w:cs="Times New Roman"/>
                <w:color w:val="000000"/>
                <w:sz w:val="20"/>
                <w:szCs w:val="20"/>
              </w:rPr>
            </w:pPr>
            <w:r w:rsidRPr="00173F7D">
              <w:rPr>
                <w:rFonts w:ascii="Times New Roman" w:eastAsia="Times New Roman" w:hAnsi="Times New Roman" w:cs="Times New Roman"/>
                <w:color w:val="000000"/>
                <w:sz w:val="20"/>
                <w:szCs w:val="20"/>
              </w:rPr>
              <w:t>9744</w:t>
            </w:r>
          </w:p>
        </w:tc>
        <w:tc>
          <w:tcPr>
            <w:tcW w:w="1317" w:type="dxa"/>
            <w:shd w:val="clear" w:color="auto" w:fill="auto"/>
            <w:vAlign w:val="center"/>
            <w:hideMark/>
          </w:tcPr>
          <w:p w:rsidR="00F53D9D" w:rsidRPr="00173F7D" w:rsidRDefault="00F53D9D" w:rsidP="00E23CA3">
            <w:pPr>
              <w:spacing w:after="0" w:line="240" w:lineRule="auto"/>
              <w:jc w:val="center"/>
              <w:rPr>
                <w:rFonts w:ascii="Times New Roman" w:eastAsia="Times New Roman" w:hAnsi="Times New Roman" w:cs="Times New Roman"/>
                <w:color w:val="000000"/>
                <w:sz w:val="20"/>
                <w:szCs w:val="20"/>
              </w:rPr>
            </w:pPr>
            <w:r w:rsidRPr="00173F7D">
              <w:rPr>
                <w:rFonts w:ascii="Times New Roman" w:eastAsia="Times New Roman" w:hAnsi="Times New Roman" w:cs="Times New Roman"/>
                <w:color w:val="000000"/>
                <w:sz w:val="20"/>
                <w:szCs w:val="20"/>
              </w:rPr>
              <w:t>1918</w:t>
            </w:r>
          </w:p>
        </w:tc>
        <w:tc>
          <w:tcPr>
            <w:tcW w:w="1572" w:type="dxa"/>
            <w:shd w:val="clear" w:color="auto" w:fill="auto"/>
            <w:vAlign w:val="center"/>
            <w:hideMark/>
          </w:tcPr>
          <w:p w:rsidR="00F53D9D" w:rsidRPr="00173F7D" w:rsidRDefault="00F53D9D" w:rsidP="00E23CA3">
            <w:pPr>
              <w:spacing w:after="0" w:line="240" w:lineRule="auto"/>
              <w:jc w:val="center"/>
              <w:rPr>
                <w:rFonts w:ascii="Times New Roman" w:eastAsia="Times New Roman" w:hAnsi="Times New Roman" w:cs="Times New Roman"/>
                <w:color w:val="000000"/>
                <w:sz w:val="20"/>
                <w:szCs w:val="20"/>
              </w:rPr>
            </w:pPr>
            <w:r w:rsidRPr="00173F7D">
              <w:rPr>
                <w:rFonts w:ascii="Times New Roman" w:eastAsia="Times New Roman" w:hAnsi="Times New Roman" w:cs="Times New Roman"/>
                <w:color w:val="000000"/>
                <w:sz w:val="20"/>
                <w:szCs w:val="20"/>
              </w:rPr>
              <w:t>1675.5</w:t>
            </w:r>
          </w:p>
        </w:tc>
        <w:tc>
          <w:tcPr>
            <w:tcW w:w="1800" w:type="dxa"/>
            <w:shd w:val="clear" w:color="auto" w:fill="auto"/>
            <w:vAlign w:val="center"/>
            <w:hideMark/>
          </w:tcPr>
          <w:p w:rsidR="00F53D9D" w:rsidRPr="00173F7D" w:rsidRDefault="00F53D9D" w:rsidP="00E23CA3">
            <w:pPr>
              <w:spacing w:after="0" w:line="240" w:lineRule="auto"/>
              <w:jc w:val="center"/>
              <w:rPr>
                <w:rFonts w:ascii="Times New Roman" w:eastAsia="Times New Roman" w:hAnsi="Times New Roman" w:cs="Times New Roman"/>
                <w:color w:val="000000"/>
                <w:sz w:val="20"/>
                <w:szCs w:val="20"/>
              </w:rPr>
            </w:pPr>
            <w:r w:rsidRPr="00173F7D">
              <w:rPr>
                <w:rFonts w:ascii="Times New Roman" w:eastAsia="Times New Roman" w:hAnsi="Times New Roman" w:cs="Times New Roman"/>
                <w:color w:val="000000"/>
                <w:sz w:val="20"/>
                <w:szCs w:val="20"/>
              </w:rPr>
              <w:t>1.14 (1.09, 1.2</w:t>
            </w:r>
            <w:r>
              <w:rPr>
                <w:rFonts w:ascii="Times New Roman" w:eastAsia="Times New Roman" w:hAnsi="Times New Roman" w:cs="Times New Roman"/>
                <w:color w:val="000000"/>
                <w:sz w:val="20"/>
                <w:szCs w:val="20"/>
              </w:rPr>
              <w:t>0</w:t>
            </w:r>
            <w:r w:rsidRPr="00173F7D">
              <w:rPr>
                <w:rFonts w:ascii="Times New Roman" w:eastAsia="Times New Roman" w:hAnsi="Times New Roman" w:cs="Times New Roman"/>
                <w:color w:val="000000"/>
                <w:sz w:val="20"/>
                <w:szCs w:val="20"/>
              </w:rPr>
              <w:t>)</w:t>
            </w:r>
          </w:p>
        </w:tc>
      </w:tr>
      <w:tr w:rsidR="00F53D9D" w:rsidRPr="00333536" w:rsidTr="00E23CA3">
        <w:trPr>
          <w:trHeight w:val="255"/>
        </w:trPr>
        <w:tc>
          <w:tcPr>
            <w:tcW w:w="1828" w:type="dxa"/>
            <w:vMerge/>
            <w:shd w:val="clear" w:color="auto" w:fill="auto"/>
            <w:hideMark/>
          </w:tcPr>
          <w:p w:rsidR="00F53D9D" w:rsidRPr="00333536" w:rsidRDefault="00F53D9D" w:rsidP="00E23CA3">
            <w:pPr>
              <w:spacing w:after="0" w:line="240" w:lineRule="auto"/>
              <w:rPr>
                <w:rFonts w:ascii="Times New Roman" w:eastAsia="Times New Roman" w:hAnsi="Times New Roman" w:cs="Times New Roman"/>
                <w:color w:val="000000"/>
                <w:sz w:val="20"/>
                <w:szCs w:val="20"/>
              </w:rPr>
            </w:pPr>
          </w:p>
        </w:tc>
        <w:tc>
          <w:tcPr>
            <w:tcW w:w="1302" w:type="dxa"/>
            <w:shd w:val="clear" w:color="auto" w:fill="auto"/>
            <w:vAlign w:val="center"/>
            <w:hideMark/>
          </w:tcPr>
          <w:p w:rsidR="00F53D9D" w:rsidRPr="00333536" w:rsidRDefault="00F53D9D" w:rsidP="00E23CA3">
            <w:pPr>
              <w:spacing w:after="0" w:line="240" w:lineRule="auto"/>
              <w:jc w:val="center"/>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2.5</w:t>
            </w:r>
            <w:r w:rsidRPr="00333536">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1.2</w:t>
            </w:r>
            <w:r w:rsidRPr="00333536">
              <w:rPr>
                <w:rFonts w:ascii="Times New Roman" w:eastAsia="Times New Roman" w:hAnsi="Times New Roman" w:cs="Times New Roman"/>
                <w:color w:val="000000"/>
                <w:sz w:val="20"/>
                <w:szCs w:val="20"/>
              </w:rPr>
              <w:t>%</w:t>
            </w:r>
          </w:p>
        </w:tc>
        <w:tc>
          <w:tcPr>
            <w:tcW w:w="1106" w:type="dxa"/>
            <w:shd w:val="clear" w:color="auto" w:fill="auto"/>
            <w:vAlign w:val="center"/>
            <w:hideMark/>
          </w:tcPr>
          <w:p w:rsidR="00F53D9D" w:rsidRPr="00173F7D" w:rsidRDefault="00F53D9D" w:rsidP="00E23CA3">
            <w:pPr>
              <w:spacing w:after="0" w:line="240" w:lineRule="auto"/>
              <w:jc w:val="center"/>
              <w:rPr>
                <w:rFonts w:ascii="Times New Roman" w:eastAsia="Times New Roman" w:hAnsi="Times New Roman" w:cs="Times New Roman"/>
                <w:color w:val="000000"/>
                <w:sz w:val="20"/>
                <w:szCs w:val="20"/>
              </w:rPr>
            </w:pPr>
            <w:r w:rsidRPr="00173F7D">
              <w:rPr>
                <w:rFonts w:ascii="Times New Roman" w:eastAsia="Times New Roman" w:hAnsi="Times New Roman" w:cs="Times New Roman"/>
                <w:color w:val="000000"/>
                <w:sz w:val="20"/>
                <w:szCs w:val="20"/>
              </w:rPr>
              <w:t>9733</w:t>
            </w:r>
          </w:p>
        </w:tc>
        <w:tc>
          <w:tcPr>
            <w:tcW w:w="1317" w:type="dxa"/>
            <w:shd w:val="clear" w:color="auto" w:fill="auto"/>
            <w:vAlign w:val="center"/>
            <w:hideMark/>
          </w:tcPr>
          <w:p w:rsidR="00F53D9D" w:rsidRPr="00173F7D" w:rsidRDefault="00F53D9D" w:rsidP="00E23CA3">
            <w:pPr>
              <w:spacing w:after="0" w:line="240" w:lineRule="auto"/>
              <w:jc w:val="center"/>
              <w:rPr>
                <w:rFonts w:ascii="Times New Roman" w:eastAsia="Times New Roman" w:hAnsi="Times New Roman" w:cs="Times New Roman"/>
                <w:color w:val="000000"/>
                <w:sz w:val="20"/>
                <w:szCs w:val="20"/>
              </w:rPr>
            </w:pPr>
            <w:r w:rsidRPr="00173F7D">
              <w:rPr>
                <w:rFonts w:ascii="Times New Roman" w:eastAsia="Times New Roman" w:hAnsi="Times New Roman" w:cs="Times New Roman"/>
                <w:color w:val="000000"/>
                <w:sz w:val="20"/>
                <w:szCs w:val="20"/>
              </w:rPr>
              <w:t>1434</w:t>
            </w:r>
          </w:p>
        </w:tc>
        <w:tc>
          <w:tcPr>
            <w:tcW w:w="1572" w:type="dxa"/>
            <w:shd w:val="clear" w:color="auto" w:fill="auto"/>
            <w:vAlign w:val="center"/>
            <w:hideMark/>
          </w:tcPr>
          <w:p w:rsidR="00F53D9D" w:rsidRPr="00173F7D" w:rsidRDefault="00F53D9D" w:rsidP="00E23CA3">
            <w:pPr>
              <w:spacing w:after="0" w:line="240" w:lineRule="auto"/>
              <w:jc w:val="center"/>
              <w:rPr>
                <w:rFonts w:ascii="Times New Roman" w:eastAsia="Times New Roman" w:hAnsi="Times New Roman" w:cs="Times New Roman"/>
                <w:color w:val="000000"/>
                <w:sz w:val="20"/>
                <w:szCs w:val="20"/>
              </w:rPr>
            </w:pPr>
            <w:r w:rsidRPr="00173F7D">
              <w:rPr>
                <w:rFonts w:ascii="Times New Roman" w:eastAsia="Times New Roman" w:hAnsi="Times New Roman" w:cs="Times New Roman"/>
                <w:color w:val="000000"/>
                <w:sz w:val="20"/>
                <w:szCs w:val="20"/>
              </w:rPr>
              <w:t>1377.1</w:t>
            </w:r>
          </w:p>
        </w:tc>
        <w:tc>
          <w:tcPr>
            <w:tcW w:w="1800" w:type="dxa"/>
            <w:shd w:val="clear" w:color="auto" w:fill="auto"/>
            <w:vAlign w:val="center"/>
            <w:hideMark/>
          </w:tcPr>
          <w:p w:rsidR="00F53D9D" w:rsidRPr="00173F7D" w:rsidRDefault="00F53D9D" w:rsidP="00E23CA3">
            <w:pPr>
              <w:spacing w:after="0" w:line="240" w:lineRule="auto"/>
              <w:jc w:val="center"/>
              <w:rPr>
                <w:rFonts w:ascii="Times New Roman" w:eastAsia="Times New Roman" w:hAnsi="Times New Roman" w:cs="Times New Roman"/>
                <w:color w:val="000000"/>
                <w:sz w:val="20"/>
                <w:szCs w:val="20"/>
              </w:rPr>
            </w:pPr>
            <w:r w:rsidRPr="00173F7D">
              <w:rPr>
                <w:rFonts w:ascii="Times New Roman" w:eastAsia="Times New Roman" w:hAnsi="Times New Roman" w:cs="Times New Roman"/>
                <w:color w:val="000000"/>
                <w:sz w:val="20"/>
                <w:szCs w:val="20"/>
              </w:rPr>
              <w:t>1.04 (0.99, 1.1</w:t>
            </w:r>
            <w:r>
              <w:rPr>
                <w:rFonts w:ascii="Times New Roman" w:eastAsia="Times New Roman" w:hAnsi="Times New Roman" w:cs="Times New Roman"/>
                <w:color w:val="000000"/>
                <w:sz w:val="20"/>
                <w:szCs w:val="20"/>
              </w:rPr>
              <w:t>0</w:t>
            </w:r>
            <w:r w:rsidRPr="00173F7D">
              <w:rPr>
                <w:rFonts w:ascii="Times New Roman" w:eastAsia="Times New Roman" w:hAnsi="Times New Roman" w:cs="Times New Roman"/>
                <w:color w:val="000000"/>
                <w:sz w:val="20"/>
                <w:szCs w:val="20"/>
              </w:rPr>
              <w:t>)</w:t>
            </w:r>
          </w:p>
        </w:tc>
      </w:tr>
      <w:tr w:rsidR="00F53D9D" w:rsidRPr="00333536" w:rsidTr="00E23CA3">
        <w:trPr>
          <w:trHeight w:val="260"/>
        </w:trPr>
        <w:tc>
          <w:tcPr>
            <w:tcW w:w="1828" w:type="dxa"/>
            <w:vMerge/>
            <w:shd w:val="clear" w:color="auto" w:fill="auto"/>
            <w:hideMark/>
          </w:tcPr>
          <w:p w:rsidR="00F53D9D" w:rsidRPr="00333536" w:rsidRDefault="00F53D9D" w:rsidP="00E23CA3">
            <w:pPr>
              <w:spacing w:after="0" w:line="240" w:lineRule="auto"/>
              <w:rPr>
                <w:rFonts w:ascii="Times New Roman" w:eastAsia="Times New Roman" w:hAnsi="Times New Roman" w:cs="Times New Roman"/>
                <w:color w:val="000000"/>
                <w:sz w:val="20"/>
                <w:szCs w:val="20"/>
              </w:rPr>
            </w:pPr>
          </w:p>
        </w:tc>
        <w:tc>
          <w:tcPr>
            <w:tcW w:w="1302" w:type="dxa"/>
            <w:shd w:val="clear" w:color="auto" w:fill="auto"/>
            <w:vAlign w:val="center"/>
            <w:hideMark/>
          </w:tcPr>
          <w:p w:rsidR="00F53D9D" w:rsidRPr="00333536" w:rsidRDefault="00F53D9D" w:rsidP="00E23CA3">
            <w:pPr>
              <w:spacing w:after="0" w:line="240" w:lineRule="auto"/>
              <w:jc w:val="center"/>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1.3</w:t>
            </w:r>
            <w:r w:rsidRPr="00333536">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0.7</w:t>
            </w:r>
            <w:r w:rsidRPr="00333536">
              <w:rPr>
                <w:rFonts w:ascii="Times New Roman" w:eastAsia="Times New Roman" w:hAnsi="Times New Roman" w:cs="Times New Roman"/>
                <w:color w:val="000000"/>
                <w:sz w:val="20"/>
                <w:szCs w:val="20"/>
              </w:rPr>
              <w:t>%</w:t>
            </w:r>
          </w:p>
        </w:tc>
        <w:tc>
          <w:tcPr>
            <w:tcW w:w="1106" w:type="dxa"/>
            <w:shd w:val="clear" w:color="auto" w:fill="auto"/>
            <w:vAlign w:val="center"/>
            <w:hideMark/>
          </w:tcPr>
          <w:p w:rsidR="00F53D9D" w:rsidRPr="00173F7D" w:rsidRDefault="00F53D9D" w:rsidP="00E23CA3">
            <w:pPr>
              <w:spacing w:after="0" w:line="240" w:lineRule="auto"/>
              <w:jc w:val="center"/>
              <w:rPr>
                <w:rFonts w:ascii="Times New Roman" w:eastAsia="Times New Roman" w:hAnsi="Times New Roman" w:cs="Times New Roman"/>
                <w:color w:val="000000"/>
                <w:sz w:val="20"/>
                <w:szCs w:val="20"/>
              </w:rPr>
            </w:pPr>
            <w:r w:rsidRPr="00173F7D">
              <w:rPr>
                <w:rFonts w:ascii="Times New Roman" w:eastAsia="Times New Roman" w:hAnsi="Times New Roman" w:cs="Times New Roman"/>
                <w:color w:val="000000"/>
                <w:sz w:val="20"/>
                <w:szCs w:val="20"/>
              </w:rPr>
              <w:t>9749</w:t>
            </w:r>
          </w:p>
        </w:tc>
        <w:tc>
          <w:tcPr>
            <w:tcW w:w="1317" w:type="dxa"/>
            <w:shd w:val="clear" w:color="auto" w:fill="auto"/>
            <w:vAlign w:val="center"/>
            <w:hideMark/>
          </w:tcPr>
          <w:p w:rsidR="00F53D9D" w:rsidRPr="00173F7D" w:rsidRDefault="00F53D9D" w:rsidP="00E23CA3">
            <w:pPr>
              <w:spacing w:after="0" w:line="240" w:lineRule="auto"/>
              <w:jc w:val="center"/>
              <w:rPr>
                <w:rFonts w:ascii="Times New Roman" w:eastAsia="Times New Roman" w:hAnsi="Times New Roman" w:cs="Times New Roman"/>
                <w:color w:val="000000"/>
                <w:sz w:val="20"/>
                <w:szCs w:val="20"/>
              </w:rPr>
            </w:pPr>
            <w:r w:rsidRPr="00173F7D">
              <w:rPr>
                <w:rFonts w:ascii="Times New Roman" w:eastAsia="Times New Roman" w:hAnsi="Times New Roman" w:cs="Times New Roman"/>
                <w:color w:val="000000"/>
                <w:sz w:val="20"/>
                <w:szCs w:val="20"/>
              </w:rPr>
              <w:t>1371</w:t>
            </w:r>
          </w:p>
        </w:tc>
        <w:tc>
          <w:tcPr>
            <w:tcW w:w="1572" w:type="dxa"/>
            <w:shd w:val="clear" w:color="auto" w:fill="auto"/>
            <w:vAlign w:val="center"/>
            <w:hideMark/>
          </w:tcPr>
          <w:p w:rsidR="00F53D9D" w:rsidRPr="00173F7D" w:rsidRDefault="00F53D9D" w:rsidP="00E23CA3">
            <w:pPr>
              <w:spacing w:after="0" w:line="240" w:lineRule="auto"/>
              <w:jc w:val="center"/>
              <w:rPr>
                <w:rFonts w:ascii="Times New Roman" w:eastAsia="Times New Roman" w:hAnsi="Times New Roman" w:cs="Times New Roman"/>
                <w:color w:val="000000"/>
                <w:sz w:val="20"/>
                <w:szCs w:val="20"/>
              </w:rPr>
            </w:pPr>
            <w:r w:rsidRPr="00173F7D">
              <w:rPr>
                <w:rFonts w:ascii="Times New Roman" w:eastAsia="Times New Roman" w:hAnsi="Times New Roman" w:cs="Times New Roman"/>
                <w:color w:val="000000"/>
                <w:sz w:val="20"/>
                <w:szCs w:val="20"/>
              </w:rPr>
              <w:t>1360.3</w:t>
            </w:r>
          </w:p>
        </w:tc>
        <w:tc>
          <w:tcPr>
            <w:tcW w:w="1800" w:type="dxa"/>
            <w:shd w:val="clear" w:color="auto" w:fill="auto"/>
            <w:vAlign w:val="center"/>
            <w:hideMark/>
          </w:tcPr>
          <w:p w:rsidR="00F53D9D" w:rsidRPr="00173F7D" w:rsidRDefault="00F53D9D" w:rsidP="00E23CA3">
            <w:pPr>
              <w:spacing w:after="0" w:line="240" w:lineRule="auto"/>
              <w:jc w:val="center"/>
              <w:rPr>
                <w:rFonts w:ascii="Times New Roman" w:eastAsia="Times New Roman" w:hAnsi="Times New Roman" w:cs="Times New Roman"/>
                <w:color w:val="000000"/>
                <w:sz w:val="20"/>
                <w:szCs w:val="20"/>
              </w:rPr>
            </w:pPr>
            <w:r w:rsidRPr="00173F7D">
              <w:rPr>
                <w:rFonts w:ascii="Times New Roman" w:eastAsia="Times New Roman" w:hAnsi="Times New Roman" w:cs="Times New Roman"/>
                <w:color w:val="000000"/>
                <w:sz w:val="20"/>
                <w:szCs w:val="20"/>
              </w:rPr>
              <w:t>1.01 (0.95, 1.06)</w:t>
            </w:r>
          </w:p>
        </w:tc>
      </w:tr>
      <w:tr w:rsidR="00F53D9D" w:rsidRPr="00333536" w:rsidTr="00E23CA3">
        <w:trPr>
          <w:trHeight w:val="260"/>
        </w:trPr>
        <w:tc>
          <w:tcPr>
            <w:tcW w:w="1828" w:type="dxa"/>
            <w:vMerge/>
            <w:shd w:val="clear" w:color="auto" w:fill="auto"/>
            <w:hideMark/>
          </w:tcPr>
          <w:p w:rsidR="00F53D9D" w:rsidRPr="00333536" w:rsidRDefault="00F53D9D" w:rsidP="00E23CA3">
            <w:pPr>
              <w:spacing w:after="0" w:line="240" w:lineRule="auto"/>
              <w:rPr>
                <w:rFonts w:ascii="Times New Roman" w:eastAsia="Times New Roman" w:hAnsi="Times New Roman" w:cs="Times New Roman"/>
                <w:color w:val="000000"/>
                <w:sz w:val="20"/>
                <w:szCs w:val="20"/>
              </w:rPr>
            </w:pPr>
          </w:p>
        </w:tc>
        <w:tc>
          <w:tcPr>
            <w:tcW w:w="1302" w:type="dxa"/>
            <w:shd w:val="clear" w:color="auto" w:fill="auto"/>
            <w:vAlign w:val="center"/>
            <w:hideMark/>
          </w:tcPr>
          <w:p w:rsidR="00F53D9D" w:rsidRPr="00333536" w:rsidRDefault="00F53D9D" w:rsidP="00E23CA3">
            <w:pPr>
              <w:spacing w:after="0" w:line="240" w:lineRule="auto"/>
              <w:jc w:val="center"/>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&gt;6</w:t>
            </w:r>
            <w:r>
              <w:rPr>
                <w:rFonts w:ascii="Times New Roman" w:eastAsia="Times New Roman" w:hAnsi="Times New Roman" w:cs="Times New Roman"/>
                <w:color w:val="000000"/>
                <w:sz w:val="20"/>
                <w:szCs w:val="20"/>
              </w:rPr>
              <w:t>0.7</w:t>
            </w:r>
            <w:r w:rsidRPr="00333536">
              <w:rPr>
                <w:rFonts w:ascii="Times New Roman" w:eastAsia="Times New Roman" w:hAnsi="Times New Roman" w:cs="Times New Roman"/>
                <w:color w:val="000000"/>
                <w:sz w:val="20"/>
                <w:szCs w:val="20"/>
              </w:rPr>
              <w:t>%</w:t>
            </w:r>
          </w:p>
        </w:tc>
        <w:tc>
          <w:tcPr>
            <w:tcW w:w="1106" w:type="dxa"/>
            <w:shd w:val="clear" w:color="auto" w:fill="auto"/>
            <w:vAlign w:val="center"/>
            <w:hideMark/>
          </w:tcPr>
          <w:p w:rsidR="00F53D9D" w:rsidRPr="00173F7D" w:rsidRDefault="00F53D9D" w:rsidP="00E23CA3">
            <w:pPr>
              <w:spacing w:after="0" w:line="240" w:lineRule="auto"/>
              <w:jc w:val="center"/>
              <w:rPr>
                <w:rFonts w:ascii="Times New Roman" w:eastAsia="Times New Roman" w:hAnsi="Times New Roman" w:cs="Times New Roman"/>
                <w:color w:val="000000"/>
                <w:sz w:val="20"/>
                <w:szCs w:val="20"/>
              </w:rPr>
            </w:pPr>
            <w:r w:rsidRPr="00173F7D">
              <w:rPr>
                <w:rFonts w:ascii="Times New Roman" w:eastAsia="Times New Roman" w:hAnsi="Times New Roman" w:cs="Times New Roman"/>
                <w:color w:val="000000"/>
                <w:sz w:val="20"/>
                <w:szCs w:val="20"/>
              </w:rPr>
              <w:t>9741</w:t>
            </w:r>
          </w:p>
        </w:tc>
        <w:tc>
          <w:tcPr>
            <w:tcW w:w="1317" w:type="dxa"/>
            <w:shd w:val="clear" w:color="auto" w:fill="auto"/>
            <w:vAlign w:val="center"/>
            <w:hideMark/>
          </w:tcPr>
          <w:p w:rsidR="00F53D9D" w:rsidRPr="00173F7D" w:rsidRDefault="00F53D9D" w:rsidP="00E23CA3">
            <w:pPr>
              <w:spacing w:after="0" w:line="240" w:lineRule="auto"/>
              <w:jc w:val="center"/>
              <w:rPr>
                <w:rFonts w:ascii="Times New Roman" w:eastAsia="Times New Roman" w:hAnsi="Times New Roman" w:cs="Times New Roman"/>
                <w:color w:val="000000"/>
                <w:sz w:val="20"/>
                <w:szCs w:val="20"/>
              </w:rPr>
            </w:pPr>
            <w:r w:rsidRPr="00173F7D">
              <w:rPr>
                <w:rFonts w:ascii="Times New Roman" w:eastAsia="Times New Roman" w:hAnsi="Times New Roman" w:cs="Times New Roman"/>
                <w:color w:val="000000"/>
                <w:sz w:val="20"/>
                <w:szCs w:val="20"/>
              </w:rPr>
              <w:t>1110</w:t>
            </w:r>
          </w:p>
        </w:tc>
        <w:tc>
          <w:tcPr>
            <w:tcW w:w="1572" w:type="dxa"/>
            <w:shd w:val="clear" w:color="auto" w:fill="auto"/>
            <w:vAlign w:val="center"/>
            <w:hideMark/>
          </w:tcPr>
          <w:p w:rsidR="00F53D9D" w:rsidRPr="00173F7D" w:rsidRDefault="00F53D9D" w:rsidP="00E23CA3">
            <w:pPr>
              <w:spacing w:after="0" w:line="240" w:lineRule="auto"/>
              <w:jc w:val="center"/>
              <w:rPr>
                <w:rFonts w:ascii="Times New Roman" w:eastAsia="Times New Roman" w:hAnsi="Times New Roman" w:cs="Times New Roman"/>
                <w:color w:val="000000"/>
                <w:sz w:val="20"/>
                <w:szCs w:val="20"/>
              </w:rPr>
            </w:pPr>
            <w:r w:rsidRPr="00173F7D">
              <w:rPr>
                <w:rFonts w:ascii="Times New Roman" w:eastAsia="Times New Roman" w:hAnsi="Times New Roman" w:cs="Times New Roman"/>
                <w:color w:val="000000"/>
                <w:sz w:val="20"/>
                <w:szCs w:val="20"/>
              </w:rPr>
              <w:t>1305.7</w:t>
            </w:r>
          </w:p>
        </w:tc>
        <w:tc>
          <w:tcPr>
            <w:tcW w:w="1800" w:type="dxa"/>
            <w:shd w:val="clear" w:color="auto" w:fill="auto"/>
            <w:vAlign w:val="center"/>
            <w:hideMark/>
          </w:tcPr>
          <w:p w:rsidR="00F53D9D" w:rsidRPr="00173F7D" w:rsidRDefault="00F53D9D" w:rsidP="00E23CA3">
            <w:pPr>
              <w:spacing w:after="0" w:line="240" w:lineRule="auto"/>
              <w:jc w:val="center"/>
              <w:rPr>
                <w:rFonts w:ascii="Times New Roman" w:eastAsia="Times New Roman" w:hAnsi="Times New Roman" w:cs="Times New Roman"/>
                <w:color w:val="000000"/>
                <w:sz w:val="20"/>
                <w:szCs w:val="20"/>
              </w:rPr>
            </w:pPr>
            <w:r w:rsidRPr="00173F7D">
              <w:rPr>
                <w:rFonts w:ascii="Times New Roman" w:eastAsia="Times New Roman" w:hAnsi="Times New Roman" w:cs="Times New Roman"/>
                <w:color w:val="000000"/>
                <w:sz w:val="20"/>
                <w:szCs w:val="20"/>
              </w:rPr>
              <w:t>0.85 (0.8</w:t>
            </w:r>
            <w:r>
              <w:rPr>
                <w:rFonts w:ascii="Times New Roman" w:eastAsia="Times New Roman" w:hAnsi="Times New Roman" w:cs="Times New Roman"/>
                <w:color w:val="000000"/>
                <w:sz w:val="20"/>
                <w:szCs w:val="20"/>
              </w:rPr>
              <w:t>0</w:t>
            </w:r>
            <w:r w:rsidRPr="00173F7D">
              <w:rPr>
                <w:rFonts w:ascii="Times New Roman" w:eastAsia="Times New Roman" w:hAnsi="Times New Roman" w:cs="Times New Roman"/>
                <w:color w:val="000000"/>
                <w:sz w:val="20"/>
                <w:szCs w:val="20"/>
              </w:rPr>
              <w:t>, 0.9</w:t>
            </w:r>
            <w:r>
              <w:rPr>
                <w:rFonts w:ascii="Times New Roman" w:eastAsia="Times New Roman" w:hAnsi="Times New Roman" w:cs="Times New Roman"/>
                <w:color w:val="000000"/>
                <w:sz w:val="20"/>
                <w:szCs w:val="20"/>
              </w:rPr>
              <w:t>0</w:t>
            </w:r>
            <w:r w:rsidRPr="00173F7D">
              <w:rPr>
                <w:rFonts w:ascii="Times New Roman" w:eastAsia="Times New Roman" w:hAnsi="Times New Roman" w:cs="Times New Roman"/>
                <w:color w:val="000000"/>
                <w:sz w:val="20"/>
                <w:szCs w:val="20"/>
              </w:rPr>
              <w:t>)</w:t>
            </w:r>
          </w:p>
        </w:tc>
      </w:tr>
      <w:tr w:rsidR="00F53D9D" w:rsidRPr="00333536" w:rsidTr="00E23CA3">
        <w:trPr>
          <w:trHeight w:val="255"/>
        </w:trPr>
        <w:tc>
          <w:tcPr>
            <w:tcW w:w="1828" w:type="dxa"/>
            <w:vMerge w:val="restart"/>
            <w:shd w:val="clear" w:color="auto" w:fill="auto"/>
            <w:hideMark/>
          </w:tcPr>
          <w:p w:rsidR="00F53D9D" w:rsidRPr="00333536" w:rsidRDefault="00F53D9D" w:rsidP="00E23CA3">
            <w:pPr>
              <w:spacing w:after="0" w:line="240" w:lineRule="auto"/>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Weekend/Holiday</w:t>
            </w:r>
          </w:p>
          <w:p w:rsidR="00F53D9D" w:rsidRPr="00333536" w:rsidRDefault="00F53D9D" w:rsidP="00E23CA3">
            <w:pPr>
              <w:spacing w:after="0" w:line="240" w:lineRule="auto"/>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 </w:t>
            </w:r>
          </w:p>
        </w:tc>
        <w:tc>
          <w:tcPr>
            <w:tcW w:w="1302" w:type="dxa"/>
            <w:shd w:val="clear" w:color="auto" w:fill="auto"/>
            <w:vAlign w:val="center"/>
            <w:hideMark/>
          </w:tcPr>
          <w:p w:rsidR="00F53D9D" w:rsidRPr="00333536" w:rsidRDefault="00F53D9D" w:rsidP="00E23CA3">
            <w:pPr>
              <w:spacing w:after="0" w:line="240" w:lineRule="auto"/>
              <w:jc w:val="center"/>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No</w:t>
            </w:r>
          </w:p>
        </w:tc>
        <w:tc>
          <w:tcPr>
            <w:tcW w:w="1106"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27</w:t>
            </w:r>
            <w:r>
              <w:rPr>
                <w:rFonts w:ascii="Times New Roman" w:eastAsia="Times New Roman" w:hAnsi="Times New Roman" w:cs="Times New Roman"/>
                <w:color w:val="000000"/>
                <w:sz w:val="20"/>
                <w:szCs w:val="20"/>
              </w:rPr>
              <w:t>,</w:t>
            </w:r>
            <w:r w:rsidRPr="0047037E">
              <w:rPr>
                <w:rFonts w:ascii="Times New Roman" w:eastAsia="Times New Roman" w:hAnsi="Times New Roman" w:cs="Times New Roman"/>
                <w:color w:val="000000"/>
                <w:sz w:val="20"/>
                <w:szCs w:val="20"/>
              </w:rPr>
              <w:t>244</w:t>
            </w:r>
          </w:p>
        </w:tc>
        <w:tc>
          <w:tcPr>
            <w:tcW w:w="1317"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4800</w:t>
            </w:r>
          </w:p>
        </w:tc>
        <w:tc>
          <w:tcPr>
            <w:tcW w:w="1572"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4699</w:t>
            </w:r>
            <w:r>
              <w:rPr>
                <w:rFonts w:ascii="Times New Roman" w:eastAsia="Times New Roman" w:hAnsi="Times New Roman" w:cs="Times New Roman"/>
                <w:color w:val="000000"/>
                <w:sz w:val="20"/>
                <w:szCs w:val="20"/>
              </w:rPr>
              <w:t>.0</w:t>
            </w:r>
          </w:p>
        </w:tc>
        <w:tc>
          <w:tcPr>
            <w:tcW w:w="1800"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1.02 (0.99, 1.05)</w:t>
            </w:r>
          </w:p>
        </w:tc>
      </w:tr>
      <w:tr w:rsidR="00F53D9D" w:rsidRPr="00333536" w:rsidTr="00E23CA3">
        <w:trPr>
          <w:trHeight w:val="255"/>
        </w:trPr>
        <w:tc>
          <w:tcPr>
            <w:tcW w:w="1828" w:type="dxa"/>
            <w:vMerge/>
            <w:shd w:val="clear" w:color="auto" w:fill="auto"/>
            <w:hideMark/>
          </w:tcPr>
          <w:p w:rsidR="00F53D9D" w:rsidRPr="00333536" w:rsidRDefault="00F53D9D" w:rsidP="00E23CA3">
            <w:pPr>
              <w:spacing w:after="0" w:line="240" w:lineRule="auto"/>
              <w:rPr>
                <w:rFonts w:ascii="Times New Roman" w:eastAsia="Times New Roman" w:hAnsi="Times New Roman" w:cs="Times New Roman"/>
                <w:color w:val="000000"/>
                <w:sz w:val="20"/>
                <w:szCs w:val="20"/>
              </w:rPr>
            </w:pPr>
          </w:p>
        </w:tc>
        <w:tc>
          <w:tcPr>
            <w:tcW w:w="1302" w:type="dxa"/>
            <w:shd w:val="clear" w:color="auto" w:fill="auto"/>
            <w:vAlign w:val="center"/>
            <w:hideMark/>
          </w:tcPr>
          <w:p w:rsidR="00F53D9D" w:rsidRPr="00333536" w:rsidRDefault="00F53D9D" w:rsidP="00E23CA3">
            <w:pPr>
              <w:spacing w:after="0" w:line="240" w:lineRule="auto"/>
              <w:jc w:val="center"/>
              <w:rPr>
                <w:rFonts w:ascii="Times New Roman" w:eastAsia="Times New Roman" w:hAnsi="Times New Roman" w:cs="Times New Roman"/>
                <w:color w:val="000000"/>
                <w:sz w:val="20"/>
                <w:szCs w:val="20"/>
              </w:rPr>
            </w:pPr>
            <w:r w:rsidRPr="00333536">
              <w:rPr>
                <w:rFonts w:ascii="Times New Roman" w:eastAsia="Times New Roman" w:hAnsi="Times New Roman" w:cs="Times New Roman"/>
                <w:color w:val="000000"/>
                <w:sz w:val="20"/>
                <w:szCs w:val="20"/>
              </w:rPr>
              <w:t>Yes</w:t>
            </w:r>
          </w:p>
        </w:tc>
        <w:tc>
          <w:tcPr>
            <w:tcW w:w="1106"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11</w:t>
            </w:r>
            <w:r>
              <w:rPr>
                <w:rFonts w:ascii="Times New Roman" w:eastAsia="Times New Roman" w:hAnsi="Times New Roman" w:cs="Times New Roman"/>
                <w:color w:val="000000"/>
                <w:sz w:val="20"/>
                <w:szCs w:val="20"/>
              </w:rPr>
              <w:t>,</w:t>
            </w:r>
            <w:r w:rsidRPr="0047037E">
              <w:rPr>
                <w:rFonts w:ascii="Times New Roman" w:eastAsia="Times New Roman" w:hAnsi="Times New Roman" w:cs="Times New Roman"/>
                <w:color w:val="000000"/>
                <w:sz w:val="20"/>
                <w:szCs w:val="20"/>
              </w:rPr>
              <w:t>723</w:t>
            </w:r>
          </w:p>
        </w:tc>
        <w:tc>
          <w:tcPr>
            <w:tcW w:w="1317"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1033</w:t>
            </w:r>
          </w:p>
        </w:tc>
        <w:tc>
          <w:tcPr>
            <w:tcW w:w="1572"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1019.6</w:t>
            </w:r>
          </w:p>
        </w:tc>
        <w:tc>
          <w:tcPr>
            <w:tcW w:w="1800" w:type="dxa"/>
            <w:shd w:val="clear" w:color="auto" w:fill="auto"/>
            <w:hideMark/>
          </w:tcPr>
          <w:p w:rsidR="00F53D9D" w:rsidRPr="0047037E" w:rsidRDefault="00F53D9D" w:rsidP="00E23CA3">
            <w:pPr>
              <w:spacing w:after="0" w:line="240" w:lineRule="auto"/>
              <w:jc w:val="center"/>
              <w:rPr>
                <w:rFonts w:ascii="Times New Roman" w:eastAsia="Times New Roman" w:hAnsi="Times New Roman" w:cs="Times New Roman"/>
                <w:color w:val="000000"/>
                <w:sz w:val="20"/>
                <w:szCs w:val="20"/>
              </w:rPr>
            </w:pPr>
            <w:r w:rsidRPr="0047037E">
              <w:rPr>
                <w:rFonts w:ascii="Times New Roman" w:eastAsia="Times New Roman" w:hAnsi="Times New Roman" w:cs="Times New Roman"/>
                <w:color w:val="000000"/>
                <w:sz w:val="20"/>
                <w:szCs w:val="20"/>
              </w:rPr>
              <w:t>1.01 (0.95, 1.07)</w:t>
            </w:r>
          </w:p>
        </w:tc>
      </w:tr>
    </w:tbl>
    <w:p w:rsidR="00F53D9D" w:rsidRDefault="00F53D9D" w:rsidP="00F53D9D">
      <w:pPr>
        <w:spacing w:line="360" w:lineRule="auto"/>
        <w:contextualSpacing/>
        <w:rPr>
          <w:rFonts w:ascii="Times New Roman" w:hAnsi="Times New Roman" w:cs="Times New Roman"/>
        </w:rPr>
      </w:pPr>
      <w:r>
        <w:rPr>
          <w:rFonts w:ascii="Times New Roman" w:hAnsi="Times New Roman" w:cs="Times New Roman"/>
        </w:rPr>
        <w:t xml:space="preserve">The observed and expected number of discharges from general internal medicine services at the study hospital in 2015 is presented.   Patient-days are grouped on several patient and hospitalization factors with continuous variables categorized by quartile values.  The expected number of discharges on each day for each patient was determined using the TEND model.  The ratio of observed to expected number of discharges is presented in the final column with 95% confidence intervals; ratios below 1 indicate that </w:t>
      </w:r>
      <w:r>
        <w:rPr>
          <w:rFonts w:ascii="Times New Roman" w:hAnsi="Times New Roman" w:cs="Times New Roman"/>
          <w:i/>
        </w:rPr>
        <w:t>fewer</w:t>
      </w:r>
      <w:r>
        <w:rPr>
          <w:rFonts w:ascii="Times New Roman" w:hAnsi="Times New Roman" w:cs="Times New Roman"/>
        </w:rPr>
        <w:t xml:space="preserve"> people were discharged than expected while ratios above 1 indicate that </w:t>
      </w:r>
      <w:r>
        <w:rPr>
          <w:rFonts w:ascii="Times New Roman" w:hAnsi="Times New Roman" w:cs="Times New Roman"/>
          <w:i/>
        </w:rPr>
        <w:t>more</w:t>
      </w:r>
      <w:r>
        <w:rPr>
          <w:rFonts w:ascii="Times New Roman" w:hAnsi="Times New Roman" w:cs="Times New Roman"/>
        </w:rPr>
        <w:t xml:space="preserve"> people were discharged than expected.  </w:t>
      </w:r>
    </w:p>
    <w:p w:rsidR="00F53D9D" w:rsidRDefault="00F53D9D" w:rsidP="00F53D9D">
      <w:pPr>
        <w:spacing w:line="360" w:lineRule="auto"/>
        <w:contextualSpacing/>
        <w:rPr>
          <w:rFonts w:ascii="Times New Roman" w:hAnsi="Times New Roman" w:cs="Times New Roman"/>
        </w:rPr>
      </w:pPr>
      <w:r>
        <w:rPr>
          <w:rFonts w:ascii="Times New Roman" w:hAnsi="Times New Roman" w:cs="Times New Roman"/>
        </w:rPr>
        <w:t xml:space="preserve">LAPS = Laboratory Abnormality Physiological Score </w:t>
      </w:r>
      <w:r>
        <w:rPr>
          <w:rFonts w:ascii="Times New Roman" w:hAnsi="Times New Roman" w:cs="Times New Roman"/>
          <w:sz w:val="24"/>
          <w:szCs w:val="24"/>
        </w:rPr>
        <w:fldChar w:fldCharType="begin">
          <w:fldData xml:space="preserve">PFJlZm1hbj48Q2l0ZT48QXV0aG9yPkVzY29iYXI8L0F1dGhvcj48WWVhcj4yMDA4PC9ZZWFyPjxS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</w:fldData>
        </w:fldChar>
      </w:r>
      <w:r>
        <w:rPr>
          <w:rFonts w:ascii="Times New Roman" w:hAnsi="Times New Roman" w:cs="Times New Roman"/>
          <w:sz w:val="24"/>
          <w:szCs w:val="24"/>
        </w:rPr>
        <w:instrText xml:space="preserve"> ADDIN REFMGR.CITE </w:instrText>
      </w:r>
      <w:r>
        <w:rPr>
          <w:rFonts w:ascii="Times New Roman" w:hAnsi="Times New Roman" w:cs="Times New Roman"/>
          <w:sz w:val="24"/>
          <w:szCs w:val="24"/>
        </w:rPr>
        <w:fldChar w:fldCharType="begin">
          <w:fldData xml:space="preserve">PFJlZm1hbj48Q2l0ZT48QXV0aG9yPkVzY29iYXI8L0F1dGhvcj48WWVhcj4yMDA4PC9ZZWFyPjxS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504B53">
        <w:rPr>
          <w:rFonts w:ascii="Times New Roman" w:hAnsi="Times New Roman" w:cs="Times New Roman"/>
          <w:noProof/>
          <w:sz w:val="24"/>
          <w:szCs w:val="24"/>
          <w:vertAlign w:val="superscript"/>
        </w:rPr>
        <w:t>5</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F53D9D" w:rsidRDefault="00F53D9D" w:rsidP="00F53D9D">
      <w:pPr>
        <w:spacing w:line="360" w:lineRule="auto"/>
        <w:contextualSpacing/>
        <w:rPr>
          <w:rFonts w:ascii="Times New Roman" w:hAnsi="Times New Roman" w:cs="Times New Roman"/>
          <w:b/>
        </w:rPr>
      </w:pPr>
    </w:p>
    <w:p w:rsidR="00F53D9D" w:rsidRDefault="00F53D9D" w:rsidP="00F53D9D">
      <w:pPr>
        <w:rPr>
          <w:rFonts w:ascii="Times New Roman" w:hAnsi="Times New Roman" w:cs="Times New Roman"/>
          <w:b/>
        </w:rPr>
      </w:pPr>
      <w:r>
        <w:rPr>
          <w:rFonts w:ascii="Times New Roman" w:hAnsi="Times New Roman" w:cs="Times New Roman"/>
          <w:b/>
        </w:rPr>
        <w:br w:type="page"/>
      </w:r>
    </w:p>
    <w:p w:rsidR="00F53D9D" w:rsidRPr="002E3731" w:rsidRDefault="00F53D9D" w:rsidP="00F53D9D">
      <w:pPr>
        <w:spacing w:line="360" w:lineRule="auto"/>
        <w:contextualSpacing/>
        <w:rPr>
          <w:rFonts w:ascii="Times New Roman" w:hAnsi="Times New Roman" w:cs="Times New Roman"/>
        </w:rPr>
      </w:pPr>
      <w:r>
        <w:rPr>
          <w:rFonts w:ascii="Times New Roman" w:hAnsi="Times New Roman" w:cs="Times New Roman"/>
          <w:b/>
        </w:rPr>
        <w:lastRenderedPageBreak/>
        <w:t xml:space="preserve">Appendix C: </w:t>
      </w:r>
      <w:r>
        <w:rPr>
          <w:rFonts w:ascii="Times New Roman" w:hAnsi="Times New Roman" w:cs="Times New Roman"/>
        </w:rPr>
        <w:t xml:space="preserve">Daily discharge probability model. </w:t>
      </w:r>
    </w:p>
    <w:tbl>
      <w:tblPr>
        <w:tblW w:w="9730" w:type="dxa"/>
        <w:tblInd w:w="98" w:type="dxa"/>
        <w:tblBorders>
          <w:top w:val="single" w:sz="12" w:space="0" w:color="000000"/>
          <w:left w:val="single" w:sz="12" w:space="0" w:color="000000"/>
          <w:bottom w:val="single" w:sz="12" w:space="0" w:color="000000"/>
          <w:right w:val="single" w:sz="12" w:space="0" w:color="000000"/>
          <w:insideH w:val="dotted" w:sz="4" w:space="0" w:color="auto"/>
          <w:insideV w:val="dotted" w:sz="4" w:space="0" w:color="auto"/>
        </w:tblBorders>
        <w:tblLayout w:type="fixed"/>
        <w:tblLook w:val="04A0" w:firstRow="1" w:lastRow="0" w:firstColumn="1" w:lastColumn="0" w:noHBand="0" w:noVBand="1"/>
      </w:tblPr>
      <w:tblGrid>
        <w:gridCol w:w="4060"/>
        <w:gridCol w:w="990"/>
        <w:gridCol w:w="790"/>
        <w:gridCol w:w="1820"/>
        <w:gridCol w:w="900"/>
        <w:gridCol w:w="1170"/>
      </w:tblGrid>
      <w:tr w:rsidR="00F53D9D" w:rsidRPr="008F32E8" w:rsidTr="00E23CA3">
        <w:trPr>
          <w:trHeight w:val="300"/>
        </w:trPr>
        <w:tc>
          <w:tcPr>
            <w:tcW w:w="4060" w:type="dxa"/>
            <w:shd w:val="clear" w:color="000000" w:fill="F2F2F2"/>
            <w:hideMark/>
          </w:tcPr>
          <w:p w:rsidR="00F53D9D" w:rsidRPr="008F32E8" w:rsidRDefault="00F53D9D" w:rsidP="00E23CA3">
            <w:pPr>
              <w:spacing w:after="0" w:line="240" w:lineRule="auto"/>
              <w:jc w:val="center"/>
              <w:rPr>
                <w:rFonts w:ascii="Times New Roman" w:eastAsia="Times New Roman" w:hAnsi="Times New Roman" w:cs="Times New Roman"/>
                <w:b/>
                <w:bCs/>
                <w:color w:val="000000"/>
              </w:rPr>
            </w:pPr>
            <w:r w:rsidRPr="008F32E8">
              <w:rPr>
                <w:rFonts w:ascii="Times New Roman" w:eastAsia="Times New Roman" w:hAnsi="Times New Roman" w:cs="Times New Roman"/>
                <w:b/>
                <w:bCs/>
                <w:color w:val="000000"/>
              </w:rPr>
              <w:t>Parameter</w:t>
            </w:r>
          </w:p>
        </w:tc>
        <w:tc>
          <w:tcPr>
            <w:tcW w:w="990" w:type="dxa"/>
            <w:shd w:val="clear" w:color="000000" w:fill="F2F2F2"/>
            <w:hideMark/>
          </w:tcPr>
          <w:p w:rsidR="00F53D9D" w:rsidRPr="008F32E8" w:rsidRDefault="00F53D9D" w:rsidP="00E23CA3">
            <w:pPr>
              <w:spacing w:after="0" w:line="240" w:lineRule="auto"/>
              <w:jc w:val="center"/>
              <w:rPr>
                <w:rFonts w:ascii="Times New Roman" w:eastAsia="Times New Roman" w:hAnsi="Times New Roman" w:cs="Times New Roman"/>
                <w:b/>
                <w:bCs/>
                <w:color w:val="000000"/>
                <w:sz w:val="20"/>
                <w:szCs w:val="20"/>
              </w:rPr>
            </w:pPr>
            <w:r w:rsidRPr="008F32E8">
              <w:rPr>
                <w:rFonts w:ascii="Times New Roman" w:eastAsia="Times New Roman" w:hAnsi="Times New Roman" w:cs="Times New Roman"/>
                <w:b/>
                <w:bCs/>
                <w:color w:val="000000"/>
                <w:sz w:val="20"/>
                <w:szCs w:val="20"/>
              </w:rPr>
              <w:t>Estimate</w:t>
            </w:r>
          </w:p>
        </w:tc>
        <w:tc>
          <w:tcPr>
            <w:tcW w:w="790" w:type="dxa"/>
            <w:shd w:val="clear" w:color="000000" w:fill="F2F2F2"/>
            <w:hideMark/>
          </w:tcPr>
          <w:p w:rsidR="00F53D9D" w:rsidRPr="008F32E8" w:rsidRDefault="00F53D9D" w:rsidP="00E23CA3">
            <w:pPr>
              <w:spacing w:after="0" w:line="240" w:lineRule="auto"/>
              <w:jc w:val="center"/>
              <w:rPr>
                <w:rFonts w:ascii="Times New Roman" w:eastAsia="Times New Roman" w:hAnsi="Times New Roman" w:cs="Times New Roman"/>
                <w:b/>
                <w:bCs/>
                <w:color w:val="000000"/>
                <w:sz w:val="20"/>
                <w:szCs w:val="20"/>
              </w:rPr>
            </w:pPr>
            <w:r w:rsidRPr="008F32E8">
              <w:rPr>
                <w:rFonts w:ascii="Times New Roman" w:eastAsia="Times New Roman" w:hAnsi="Times New Roman" w:cs="Times New Roman"/>
                <w:b/>
                <w:bCs/>
                <w:color w:val="000000"/>
                <w:sz w:val="20"/>
                <w:szCs w:val="20"/>
              </w:rPr>
              <w:t>SE</w:t>
            </w:r>
          </w:p>
        </w:tc>
        <w:tc>
          <w:tcPr>
            <w:tcW w:w="1820" w:type="dxa"/>
            <w:shd w:val="clear" w:color="000000" w:fill="F2F2F2"/>
            <w:hideMark/>
          </w:tcPr>
          <w:p w:rsidR="00F53D9D" w:rsidRPr="008F32E8" w:rsidRDefault="00F53D9D" w:rsidP="00E23CA3">
            <w:pPr>
              <w:spacing w:after="0" w:line="240" w:lineRule="auto"/>
              <w:jc w:val="center"/>
              <w:rPr>
                <w:rFonts w:ascii="Times New Roman" w:eastAsia="Times New Roman" w:hAnsi="Times New Roman" w:cs="Times New Roman"/>
                <w:b/>
                <w:bCs/>
                <w:color w:val="000000"/>
                <w:sz w:val="20"/>
                <w:szCs w:val="20"/>
              </w:rPr>
            </w:pPr>
            <w:r w:rsidRPr="008F32E8">
              <w:rPr>
                <w:rFonts w:ascii="Times New Roman" w:eastAsia="Times New Roman" w:hAnsi="Times New Roman" w:cs="Times New Roman"/>
                <w:b/>
                <w:bCs/>
                <w:color w:val="000000"/>
                <w:sz w:val="20"/>
                <w:szCs w:val="20"/>
              </w:rPr>
              <w:t>OR (95%CI)</w:t>
            </w:r>
          </w:p>
        </w:tc>
        <w:tc>
          <w:tcPr>
            <w:tcW w:w="900" w:type="dxa"/>
            <w:shd w:val="clear" w:color="000000" w:fill="F2F2F2"/>
            <w:hideMark/>
          </w:tcPr>
          <w:p w:rsidR="00F53D9D" w:rsidRPr="008F32E8" w:rsidRDefault="00F53D9D" w:rsidP="00E23CA3">
            <w:pPr>
              <w:spacing w:after="0" w:line="240" w:lineRule="auto"/>
              <w:jc w:val="center"/>
              <w:rPr>
                <w:rFonts w:ascii="Times New Roman" w:eastAsia="Times New Roman" w:hAnsi="Times New Roman" w:cs="Times New Roman"/>
                <w:b/>
                <w:bCs/>
                <w:color w:val="000000"/>
                <w:sz w:val="20"/>
                <w:szCs w:val="20"/>
              </w:rPr>
            </w:pPr>
            <w:r w:rsidRPr="008F32E8">
              <w:rPr>
                <w:rFonts w:ascii="Times New Roman" w:eastAsia="Times New Roman" w:hAnsi="Times New Roman" w:cs="Times New Roman"/>
                <w:b/>
                <w:bCs/>
                <w:color w:val="000000"/>
                <w:sz w:val="20"/>
                <w:szCs w:val="20"/>
              </w:rPr>
              <w:t>Z</w:t>
            </w:r>
          </w:p>
        </w:tc>
        <w:tc>
          <w:tcPr>
            <w:tcW w:w="1170" w:type="dxa"/>
            <w:shd w:val="clear" w:color="000000" w:fill="F2F2F2"/>
            <w:hideMark/>
          </w:tcPr>
          <w:p w:rsidR="00F53D9D" w:rsidRPr="008F32E8" w:rsidRDefault="00F53D9D" w:rsidP="00E23CA3">
            <w:pPr>
              <w:spacing w:after="0" w:line="240" w:lineRule="auto"/>
              <w:jc w:val="center"/>
              <w:rPr>
                <w:rFonts w:ascii="Times New Roman" w:eastAsia="Times New Roman" w:hAnsi="Times New Roman" w:cs="Times New Roman"/>
                <w:b/>
                <w:bCs/>
                <w:color w:val="000000"/>
                <w:sz w:val="20"/>
                <w:szCs w:val="20"/>
              </w:rPr>
            </w:pPr>
            <w:r w:rsidRPr="008F32E8">
              <w:rPr>
                <w:rFonts w:ascii="Times New Roman" w:eastAsia="Times New Roman" w:hAnsi="Times New Roman" w:cs="Times New Roman"/>
                <w:b/>
                <w:bCs/>
                <w:color w:val="000000"/>
                <w:sz w:val="20"/>
                <w:szCs w:val="20"/>
              </w:rPr>
              <w:t>Pr &gt; |Z|</w:t>
            </w:r>
          </w:p>
        </w:tc>
      </w:tr>
      <w:tr w:rsidR="00F53D9D" w:rsidRPr="008F32E8" w:rsidTr="00E23CA3">
        <w:trPr>
          <w:trHeight w:val="300"/>
        </w:trPr>
        <w:tc>
          <w:tcPr>
            <w:tcW w:w="4060" w:type="dxa"/>
            <w:shd w:val="clear" w:color="auto" w:fill="auto"/>
            <w:vAlign w:val="center"/>
            <w:hideMark/>
          </w:tcPr>
          <w:p w:rsidR="00F53D9D" w:rsidRPr="008F32E8" w:rsidRDefault="00F53D9D" w:rsidP="00E23CA3">
            <w:pPr>
              <w:spacing w:after="0" w:line="240" w:lineRule="auto"/>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Intercept</w:t>
            </w:r>
          </w:p>
        </w:tc>
        <w:tc>
          <w:tcPr>
            <w:tcW w:w="990" w:type="dxa"/>
            <w:shd w:val="clear" w:color="auto" w:fill="auto"/>
            <w:noWrap/>
            <w:hideMark/>
          </w:tcPr>
          <w:p w:rsidR="00F53D9D" w:rsidRPr="008F32E8" w:rsidRDefault="00F53D9D" w:rsidP="00E23CA3">
            <w:pPr>
              <w:spacing w:after="0" w:line="240" w:lineRule="auto"/>
              <w:jc w:val="right"/>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-1.457</w:t>
            </w:r>
          </w:p>
        </w:tc>
        <w:tc>
          <w:tcPr>
            <w:tcW w:w="790" w:type="dxa"/>
            <w:shd w:val="clear" w:color="auto" w:fill="auto"/>
            <w:hideMark/>
          </w:tcPr>
          <w:p w:rsidR="00F53D9D" w:rsidRPr="008F32E8" w:rsidRDefault="00F53D9D" w:rsidP="00E23CA3">
            <w:pPr>
              <w:spacing w:after="0" w:line="240" w:lineRule="auto"/>
              <w:jc w:val="right"/>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0.0226</w:t>
            </w:r>
          </w:p>
        </w:tc>
        <w:tc>
          <w:tcPr>
            <w:tcW w:w="1820" w:type="dxa"/>
            <w:shd w:val="clear" w:color="auto" w:fill="auto"/>
            <w:hideMark/>
          </w:tcPr>
          <w:p w:rsidR="00F53D9D" w:rsidRPr="008F32E8" w:rsidRDefault="00F53D9D" w:rsidP="00E23CA3">
            <w:pPr>
              <w:spacing w:after="0" w:line="240" w:lineRule="auto"/>
              <w:jc w:val="center"/>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w:t>
            </w:r>
          </w:p>
        </w:tc>
        <w:tc>
          <w:tcPr>
            <w:tcW w:w="900" w:type="dxa"/>
            <w:shd w:val="clear" w:color="auto" w:fill="auto"/>
            <w:noWrap/>
            <w:hideMark/>
          </w:tcPr>
          <w:p w:rsidR="00F53D9D" w:rsidRPr="008F32E8" w:rsidRDefault="00F53D9D" w:rsidP="00E23CA3">
            <w:pPr>
              <w:spacing w:after="0" w:line="240" w:lineRule="auto"/>
              <w:jc w:val="center"/>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-64.57</w:t>
            </w:r>
          </w:p>
        </w:tc>
        <w:tc>
          <w:tcPr>
            <w:tcW w:w="1170" w:type="dxa"/>
            <w:shd w:val="clear" w:color="auto" w:fill="auto"/>
            <w:hideMark/>
          </w:tcPr>
          <w:p w:rsidR="00F53D9D" w:rsidRPr="008F32E8" w:rsidRDefault="00F53D9D" w:rsidP="00E23CA3">
            <w:pPr>
              <w:spacing w:after="0" w:line="240" w:lineRule="auto"/>
              <w:jc w:val="center"/>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&lt;.001</w:t>
            </w:r>
          </w:p>
        </w:tc>
      </w:tr>
      <w:tr w:rsidR="00F53D9D" w:rsidRPr="008F32E8" w:rsidTr="00E23CA3">
        <w:trPr>
          <w:trHeight w:val="315"/>
        </w:trPr>
        <w:tc>
          <w:tcPr>
            <w:tcW w:w="4060" w:type="dxa"/>
            <w:shd w:val="clear" w:color="auto" w:fill="auto"/>
            <w:vAlign w:val="center"/>
          </w:tcPr>
          <w:p w:rsidR="00F53D9D" w:rsidRPr="008F32E8" w:rsidRDefault="00F53D9D" w:rsidP="00E23CA3">
            <w:pPr>
              <w:spacing w:after="0" w:line="240" w:lineRule="auto"/>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Weekend or Holiday</w:t>
            </w:r>
          </w:p>
        </w:tc>
        <w:tc>
          <w:tcPr>
            <w:tcW w:w="990" w:type="dxa"/>
            <w:shd w:val="clear" w:color="auto" w:fill="auto"/>
            <w:noWrap/>
          </w:tcPr>
          <w:p w:rsidR="00F53D9D" w:rsidRPr="008F32E8" w:rsidRDefault="00F53D9D" w:rsidP="00E23CA3">
            <w:pPr>
              <w:spacing w:after="0" w:line="240" w:lineRule="auto"/>
              <w:jc w:val="right"/>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-0.5389</w:t>
            </w:r>
          </w:p>
        </w:tc>
        <w:tc>
          <w:tcPr>
            <w:tcW w:w="790" w:type="dxa"/>
            <w:shd w:val="clear" w:color="auto" w:fill="auto"/>
          </w:tcPr>
          <w:p w:rsidR="00F53D9D" w:rsidRPr="008F32E8" w:rsidRDefault="00F53D9D" w:rsidP="00E23CA3">
            <w:pPr>
              <w:spacing w:after="0" w:line="240" w:lineRule="auto"/>
              <w:jc w:val="right"/>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0.0437</w:t>
            </w:r>
          </w:p>
        </w:tc>
        <w:tc>
          <w:tcPr>
            <w:tcW w:w="1820" w:type="dxa"/>
            <w:shd w:val="clear" w:color="auto" w:fill="auto"/>
          </w:tcPr>
          <w:p w:rsidR="00F53D9D" w:rsidRPr="008F32E8" w:rsidRDefault="00F53D9D" w:rsidP="00E23CA3">
            <w:pPr>
              <w:spacing w:after="0" w:line="240" w:lineRule="auto"/>
              <w:jc w:val="center"/>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0.58 (0.54, 0.64)</w:t>
            </w:r>
          </w:p>
        </w:tc>
        <w:tc>
          <w:tcPr>
            <w:tcW w:w="900" w:type="dxa"/>
            <w:shd w:val="clear" w:color="auto" w:fill="auto"/>
            <w:noWrap/>
          </w:tcPr>
          <w:p w:rsidR="00F53D9D" w:rsidRPr="008F32E8" w:rsidRDefault="00F53D9D" w:rsidP="00E23CA3">
            <w:pPr>
              <w:spacing w:after="0" w:line="240" w:lineRule="auto"/>
              <w:jc w:val="center"/>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-12.34</w:t>
            </w:r>
          </w:p>
        </w:tc>
        <w:tc>
          <w:tcPr>
            <w:tcW w:w="1170" w:type="dxa"/>
            <w:shd w:val="clear" w:color="auto" w:fill="auto"/>
          </w:tcPr>
          <w:p w:rsidR="00F53D9D" w:rsidRPr="008F32E8" w:rsidRDefault="00F53D9D" w:rsidP="00E23CA3">
            <w:pPr>
              <w:spacing w:after="0" w:line="240" w:lineRule="auto"/>
              <w:jc w:val="center"/>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&lt;.001</w:t>
            </w:r>
          </w:p>
        </w:tc>
      </w:tr>
      <w:tr w:rsidR="00F53D9D" w:rsidRPr="008F32E8" w:rsidTr="00E23CA3">
        <w:trPr>
          <w:trHeight w:val="315"/>
        </w:trPr>
        <w:tc>
          <w:tcPr>
            <w:tcW w:w="4060" w:type="dxa"/>
            <w:shd w:val="clear" w:color="auto" w:fill="auto"/>
            <w:vAlign w:val="center"/>
          </w:tcPr>
          <w:p w:rsidR="00F53D9D" w:rsidRPr="008F32E8" w:rsidRDefault="00F53D9D" w:rsidP="00E23CA3">
            <w:pPr>
              <w:spacing w:after="0" w:line="240" w:lineRule="auto"/>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First day of admission</w:t>
            </w:r>
          </w:p>
        </w:tc>
        <w:tc>
          <w:tcPr>
            <w:tcW w:w="990" w:type="dxa"/>
            <w:shd w:val="clear" w:color="auto" w:fill="auto"/>
            <w:noWrap/>
          </w:tcPr>
          <w:p w:rsidR="00F53D9D" w:rsidRPr="008F32E8" w:rsidRDefault="00F53D9D" w:rsidP="00E23CA3">
            <w:pPr>
              <w:spacing w:after="0" w:line="240" w:lineRule="auto"/>
              <w:jc w:val="right"/>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-1.0564</w:t>
            </w:r>
          </w:p>
        </w:tc>
        <w:tc>
          <w:tcPr>
            <w:tcW w:w="790" w:type="dxa"/>
            <w:shd w:val="clear" w:color="auto" w:fill="auto"/>
          </w:tcPr>
          <w:p w:rsidR="00F53D9D" w:rsidRPr="008F32E8" w:rsidRDefault="00F53D9D" w:rsidP="00E23CA3">
            <w:pPr>
              <w:spacing w:after="0" w:line="240" w:lineRule="auto"/>
              <w:jc w:val="right"/>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0.0707</w:t>
            </w:r>
          </w:p>
        </w:tc>
        <w:tc>
          <w:tcPr>
            <w:tcW w:w="1820" w:type="dxa"/>
            <w:shd w:val="clear" w:color="auto" w:fill="auto"/>
          </w:tcPr>
          <w:p w:rsidR="00F53D9D" w:rsidRPr="008F32E8" w:rsidRDefault="00F53D9D" w:rsidP="00E23CA3">
            <w:pPr>
              <w:spacing w:after="0" w:line="240" w:lineRule="auto"/>
              <w:jc w:val="center"/>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0.35 (0.3</w:t>
            </w:r>
            <w:r>
              <w:rPr>
                <w:rFonts w:ascii="Times New Roman" w:eastAsia="Times New Roman" w:hAnsi="Times New Roman" w:cs="Times New Roman"/>
                <w:color w:val="000000"/>
                <w:sz w:val="20"/>
                <w:szCs w:val="20"/>
              </w:rPr>
              <w:t>0</w:t>
            </w:r>
            <w:r w:rsidRPr="008F32E8">
              <w:rPr>
                <w:rFonts w:ascii="Times New Roman" w:eastAsia="Times New Roman" w:hAnsi="Times New Roman" w:cs="Times New Roman"/>
                <w:color w:val="000000"/>
                <w:sz w:val="20"/>
                <w:szCs w:val="20"/>
              </w:rPr>
              <w:t>, 0.4</w:t>
            </w:r>
            <w:r>
              <w:rPr>
                <w:rFonts w:ascii="Times New Roman" w:eastAsia="Times New Roman" w:hAnsi="Times New Roman" w:cs="Times New Roman"/>
                <w:color w:val="000000"/>
                <w:sz w:val="20"/>
                <w:szCs w:val="20"/>
              </w:rPr>
              <w:t>0</w:t>
            </w:r>
            <w:r w:rsidRPr="008F32E8">
              <w:rPr>
                <w:rFonts w:ascii="Times New Roman" w:eastAsia="Times New Roman" w:hAnsi="Times New Roman" w:cs="Times New Roman"/>
                <w:color w:val="000000"/>
                <w:sz w:val="20"/>
                <w:szCs w:val="20"/>
              </w:rPr>
              <w:t>)</w:t>
            </w:r>
          </w:p>
        </w:tc>
        <w:tc>
          <w:tcPr>
            <w:tcW w:w="900" w:type="dxa"/>
            <w:shd w:val="clear" w:color="auto" w:fill="auto"/>
            <w:noWrap/>
          </w:tcPr>
          <w:p w:rsidR="00F53D9D" w:rsidRPr="008F32E8" w:rsidRDefault="00F53D9D" w:rsidP="00E23CA3">
            <w:pPr>
              <w:spacing w:after="0" w:line="240" w:lineRule="auto"/>
              <w:jc w:val="center"/>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-14.95</w:t>
            </w:r>
          </w:p>
        </w:tc>
        <w:tc>
          <w:tcPr>
            <w:tcW w:w="1170" w:type="dxa"/>
            <w:shd w:val="clear" w:color="auto" w:fill="auto"/>
          </w:tcPr>
          <w:p w:rsidR="00F53D9D" w:rsidRPr="008F32E8" w:rsidRDefault="00F53D9D" w:rsidP="00E23CA3">
            <w:pPr>
              <w:spacing w:after="0" w:line="240" w:lineRule="auto"/>
              <w:jc w:val="center"/>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&lt;.001</w:t>
            </w:r>
          </w:p>
        </w:tc>
      </w:tr>
      <w:tr w:rsidR="00F53D9D" w:rsidRPr="008F32E8" w:rsidTr="00E23CA3">
        <w:trPr>
          <w:trHeight w:val="315"/>
        </w:trPr>
        <w:tc>
          <w:tcPr>
            <w:tcW w:w="4060" w:type="dxa"/>
            <w:shd w:val="clear" w:color="auto" w:fill="auto"/>
            <w:vAlign w:val="center"/>
          </w:tcPr>
          <w:p w:rsidR="00F53D9D" w:rsidRPr="008F32E8" w:rsidRDefault="00F53D9D" w:rsidP="00E23CA3">
            <w:pPr>
              <w:spacing w:after="0" w:line="240" w:lineRule="auto"/>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Elective admission</w:t>
            </w:r>
          </w:p>
        </w:tc>
        <w:tc>
          <w:tcPr>
            <w:tcW w:w="990" w:type="dxa"/>
            <w:shd w:val="clear" w:color="auto" w:fill="auto"/>
            <w:noWrap/>
          </w:tcPr>
          <w:p w:rsidR="00F53D9D" w:rsidRPr="008F32E8" w:rsidRDefault="00F53D9D" w:rsidP="00E23CA3">
            <w:pPr>
              <w:spacing w:after="0" w:line="240" w:lineRule="auto"/>
              <w:jc w:val="right"/>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-0.4847</w:t>
            </w:r>
          </w:p>
        </w:tc>
        <w:tc>
          <w:tcPr>
            <w:tcW w:w="790" w:type="dxa"/>
            <w:shd w:val="clear" w:color="auto" w:fill="auto"/>
          </w:tcPr>
          <w:p w:rsidR="00F53D9D" w:rsidRPr="008F32E8" w:rsidRDefault="00F53D9D" w:rsidP="00E23CA3">
            <w:pPr>
              <w:spacing w:after="0" w:line="240" w:lineRule="auto"/>
              <w:jc w:val="right"/>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0.1272</w:t>
            </w:r>
          </w:p>
        </w:tc>
        <w:tc>
          <w:tcPr>
            <w:tcW w:w="1820" w:type="dxa"/>
            <w:shd w:val="clear" w:color="auto" w:fill="auto"/>
          </w:tcPr>
          <w:p w:rsidR="00F53D9D" w:rsidRPr="008F32E8" w:rsidRDefault="00F53D9D" w:rsidP="00E23CA3">
            <w:pPr>
              <w:spacing w:after="0" w:line="240" w:lineRule="auto"/>
              <w:jc w:val="center"/>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0.62 (0.48, 0.79)</w:t>
            </w:r>
          </w:p>
        </w:tc>
        <w:tc>
          <w:tcPr>
            <w:tcW w:w="900" w:type="dxa"/>
            <w:shd w:val="clear" w:color="auto" w:fill="auto"/>
            <w:noWrap/>
          </w:tcPr>
          <w:p w:rsidR="00F53D9D" w:rsidRPr="008F32E8" w:rsidRDefault="00F53D9D" w:rsidP="00E23CA3">
            <w:pPr>
              <w:spacing w:after="0" w:line="240" w:lineRule="auto"/>
              <w:jc w:val="center"/>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-3.81</w:t>
            </w:r>
          </w:p>
        </w:tc>
        <w:tc>
          <w:tcPr>
            <w:tcW w:w="1170" w:type="dxa"/>
            <w:shd w:val="clear" w:color="auto" w:fill="auto"/>
          </w:tcPr>
          <w:p w:rsidR="00F53D9D" w:rsidRPr="008F32E8" w:rsidRDefault="00F53D9D" w:rsidP="00E23CA3">
            <w:pPr>
              <w:spacing w:after="0" w:line="240" w:lineRule="auto"/>
              <w:jc w:val="center"/>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0.001</w:t>
            </w:r>
          </w:p>
        </w:tc>
      </w:tr>
      <w:tr w:rsidR="00F53D9D" w:rsidRPr="008F32E8" w:rsidTr="00E23CA3">
        <w:trPr>
          <w:trHeight w:val="300"/>
        </w:trPr>
        <w:tc>
          <w:tcPr>
            <w:tcW w:w="4060" w:type="dxa"/>
            <w:shd w:val="clear" w:color="auto" w:fill="auto"/>
            <w:vAlign w:val="center"/>
          </w:tcPr>
          <w:p w:rsidR="00F53D9D" w:rsidRPr="008F32E8" w:rsidRDefault="00F53D9D" w:rsidP="00E23CA3">
            <w:pPr>
              <w:spacing w:after="0" w:line="240" w:lineRule="auto"/>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Discharge Odds -(-2.100)</w:t>
            </w:r>
          </w:p>
        </w:tc>
        <w:tc>
          <w:tcPr>
            <w:tcW w:w="990" w:type="dxa"/>
            <w:shd w:val="clear" w:color="auto" w:fill="auto"/>
            <w:noWrap/>
          </w:tcPr>
          <w:p w:rsidR="00F53D9D" w:rsidRPr="008F32E8" w:rsidRDefault="00F53D9D" w:rsidP="00E23CA3">
            <w:pPr>
              <w:spacing w:after="0" w:line="240" w:lineRule="auto"/>
              <w:jc w:val="right"/>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0.4084</w:t>
            </w:r>
          </w:p>
        </w:tc>
        <w:tc>
          <w:tcPr>
            <w:tcW w:w="790" w:type="dxa"/>
            <w:shd w:val="clear" w:color="auto" w:fill="auto"/>
          </w:tcPr>
          <w:p w:rsidR="00F53D9D" w:rsidRPr="008F32E8" w:rsidRDefault="00F53D9D" w:rsidP="00E23CA3">
            <w:pPr>
              <w:spacing w:after="0" w:line="240" w:lineRule="auto"/>
              <w:jc w:val="right"/>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0.0396</w:t>
            </w:r>
          </w:p>
        </w:tc>
        <w:tc>
          <w:tcPr>
            <w:tcW w:w="1820" w:type="dxa"/>
            <w:shd w:val="clear" w:color="auto" w:fill="auto"/>
          </w:tcPr>
          <w:p w:rsidR="00F53D9D" w:rsidRPr="008F32E8" w:rsidRDefault="00F53D9D" w:rsidP="00E23CA3">
            <w:pPr>
              <w:spacing w:after="0" w:line="240" w:lineRule="auto"/>
              <w:jc w:val="center"/>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w:t>
            </w:r>
          </w:p>
        </w:tc>
        <w:tc>
          <w:tcPr>
            <w:tcW w:w="900" w:type="dxa"/>
            <w:shd w:val="clear" w:color="auto" w:fill="auto"/>
            <w:noWrap/>
          </w:tcPr>
          <w:p w:rsidR="00F53D9D" w:rsidRPr="008F32E8" w:rsidRDefault="00F53D9D" w:rsidP="00E23CA3">
            <w:pPr>
              <w:spacing w:after="0" w:line="240" w:lineRule="auto"/>
              <w:jc w:val="center"/>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10.32</w:t>
            </w:r>
          </w:p>
        </w:tc>
        <w:tc>
          <w:tcPr>
            <w:tcW w:w="1170" w:type="dxa"/>
            <w:shd w:val="clear" w:color="auto" w:fill="auto"/>
          </w:tcPr>
          <w:p w:rsidR="00F53D9D" w:rsidRPr="008F32E8" w:rsidRDefault="00F53D9D" w:rsidP="00E23CA3">
            <w:pPr>
              <w:spacing w:after="0" w:line="240" w:lineRule="auto"/>
              <w:jc w:val="center"/>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&lt;.001</w:t>
            </w:r>
          </w:p>
        </w:tc>
      </w:tr>
      <w:tr w:rsidR="00F53D9D" w:rsidRPr="008F32E8" w:rsidTr="00E23CA3">
        <w:trPr>
          <w:trHeight w:val="300"/>
        </w:trPr>
        <w:tc>
          <w:tcPr>
            <w:tcW w:w="4060" w:type="dxa"/>
            <w:shd w:val="clear" w:color="auto" w:fill="auto"/>
            <w:vAlign w:val="center"/>
          </w:tcPr>
          <w:p w:rsidR="00F53D9D" w:rsidRPr="008F32E8" w:rsidRDefault="00F53D9D" w:rsidP="00E23CA3">
            <w:pPr>
              <w:spacing w:after="0" w:line="240" w:lineRule="auto"/>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[LAPS</w:t>
            </w:r>
            <w:r w:rsidRPr="008F32E8">
              <w:rPr>
                <w:rFonts w:ascii="Times New Roman" w:eastAsia="Times New Roman" w:hAnsi="Times New Roman" w:cs="Times New Roman"/>
                <w:color w:val="000000"/>
                <w:sz w:val="20"/>
                <w:szCs w:val="20"/>
                <w:vertAlign w:val="superscript"/>
              </w:rPr>
              <w:t>3</w:t>
            </w:r>
            <w:r w:rsidRPr="008F32E8">
              <w:rPr>
                <w:rFonts w:ascii="Times New Roman" w:eastAsia="Times New Roman" w:hAnsi="Times New Roman" w:cs="Times New Roman"/>
                <w:color w:val="000000"/>
                <w:sz w:val="20"/>
                <w:szCs w:val="20"/>
              </w:rPr>
              <w:t>/1000]-91.125</w:t>
            </w:r>
          </w:p>
        </w:tc>
        <w:tc>
          <w:tcPr>
            <w:tcW w:w="990" w:type="dxa"/>
            <w:shd w:val="clear" w:color="auto" w:fill="auto"/>
            <w:noWrap/>
          </w:tcPr>
          <w:p w:rsidR="00F53D9D" w:rsidRPr="008F32E8" w:rsidRDefault="00F53D9D" w:rsidP="00E23CA3">
            <w:pPr>
              <w:spacing w:after="0" w:line="240" w:lineRule="auto"/>
              <w:jc w:val="right"/>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-0.0008</w:t>
            </w:r>
          </w:p>
        </w:tc>
        <w:tc>
          <w:tcPr>
            <w:tcW w:w="790" w:type="dxa"/>
            <w:shd w:val="clear" w:color="auto" w:fill="auto"/>
          </w:tcPr>
          <w:p w:rsidR="00F53D9D" w:rsidRPr="008F32E8" w:rsidRDefault="00F53D9D" w:rsidP="00E23CA3">
            <w:pPr>
              <w:spacing w:after="0" w:line="240" w:lineRule="auto"/>
              <w:jc w:val="right"/>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0.0001</w:t>
            </w:r>
          </w:p>
        </w:tc>
        <w:tc>
          <w:tcPr>
            <w:tcW w:w="1820" w:type="dxa"/>
            <w:shd w:val="clear" w:color="auto" w:fill="auto"/>
          </w:tcPr>
          <w:p w:rsidR="00F53D9D" w:rsidRPr="008F32E8" w:rsidRDefault="00F53D9D" w:rsidP="00E23CA3">
            <w:pPr>
              <w:spacing w:after="0" w:line="240" w:lineRule="auto"/>
              <w:jc w:val="center"/>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w:t>
            </w:r>
          </w:p>
        </w:tc>
        <w:tc>
          <w:tcPr>
            <w:tcW w:w="900" w:type="dxa"/>
            <w:shd w:val="clear" w:color="auto" w:fill="auto"/>
            <w:noWrap/>
          </w:tcPr>
          <w:p w:rsidR="00F53D9D" w:rsidRPr="008F32E8" w:rsidRDefault="00F53D9D" w:rsidP="00E23CA3">
            <w:pPr>
              <w:spacing w:after="0" w:line="240" w:lineRule="auto"/>
              <w:jc w:val="center"/>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-7.58</w:t>
            </w:r>
          </w:p>
        </w:tc>
        <w:tc>
          <w:tcPr>
            <w:tcW w:w="1170" w:type="dxa"/>
            <w:shd w:val="clear" w:color="auto" w:fill="auto"/>
          </w:tcPr>
          <w:p w:rsidR="00F53D9D" w:rsidRPr="008F32E8" w:rsidRDefault="00F53D9D" w:rsidP="00E23CA3">
            <w:pPr>
              <w:spacing w:after="0" w:line="240" w:lineRule="auto"/>
              <w:jc w:val="center"/>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&lt;.001</w:t>
            </w:r>
          </w:p>
        </w:tc>
      </w:tr>
      <w:tr w:rsidR="00F53D9D" w:rsidRPr="008F32E8" w:rsidTr="00E23CA3">
        <w:trPr>
          <w:trHeight w:val="300"/>
        </w:trPr>
        <w:tc>
          <w:tcPr>
            <w:tcW w:w="4060" w:type="dxa"/>
            <w:shd w:val="clear" w:color="auto" w:fill="auto"/>
            <w:vAlign w:val="center"/>
          </w:tcPr>
          <w:p w:rsidR="00F53D9D" w:rsidRPr="008F32E8" w:rsidRDefault="00F53D9D" w:rsidP="00E23CA3">
            <w:pPr>
              <w:spacing w:after="0" w:line="240" w:lineRule="auto"/>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HOMR-now! Score - (-0.635)</w:t>
            </w:r>
          </w:p>
        </w:tc>
        <w:tc>
          <w:tcPr>
            <w:tcW w:w="990" w:type="dxa"/>
            <w:shd w:val="clear" w:color="auto" w:fill="auto"/>
          </w:tcPr>
          <w:p w:rsidR="00F53D9D" w:rsidRPr="008F32E8" w:rsidRDefault="00F53D9D" w:rsidP="00E23CA3">
            <w:pPr>
              <w:spacing w:after="0" w:line="240" w:lineRule="auto"/>
              <w:jc w:val="right"/>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-0.1158</w:t>
            </w:r>
          </w:p>
        </w:tc>
        <w:tc>
          <w:tcPr>
            <w:tcW w:w="790" w:type="dxa"/>
            <w:shd w:val="clear" w:color="auto" w:fill="auto"/>
          </w:tcPr>
          <w:p w:rsidR="00F53D9D" w:rsidRPr="008F32E8" w:rsidRDefault="00F53D9D" w:rsidP="00E23CA3">
            <w:pPr>
              <w:spacing w:after="0" w:line="240" w:lineRule="auto"/>
              <w:jc w:val="right"/>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0.0091</w:t>
            </w:r>
          </w:p>
        </w:tc>
        <w:tc>
          <w:tcPr>
            <w:tcW w:w="1820" w:type="dxa"/>
            <w:shd w:val="clear" w:color="auto" w:fill="auto"/>
          </w:tcPr>
          <w:p w:rsidR="00F53D9D" w:rsidRPr="008F32E8" w:rsidRDefault="00F53D9D" w:rsidP="00E23CA3">
            <w:pPr>
              <w:spacing w:after="0" w:line="240" w:lineRule="auto"/>
              <w:jc w:val="center"/>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w:t>
            </w:r>
          </w:p>
        </w:tc>
        <w:tc>
          <w:tcPr>
            <w:tcW w:w="900" w:type="dxa"/>
            <w:shd w:val="clear" w:color="auto" w:fill="auto"/>
          </w:tcPr>
          <w:p w:rsidR="00F53D9D" w:rsidRPr="008F32E8" w:rsidRDefault="00F53D9D" w:rsidP="00E23CA3">
            <w:pPr>
              <w:spacing w:after="0" w:line="240" w:lineRule="auto"/>
              <w:jc w:val="center"/>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-12.66</w:t>
            </w:r>
          </w:p>
        </w:tc>
        <w:tc>
          <w:tcPr>
            <w:tcW w:w="1170" w:type="dxa"/>
            <w:shd w:val="clear" w:color="auto" w:fill="auto"/>
          </w:tcPr>
          <w:p w:rsidR="00F53D9D" w:rsidRPr="008F32E8" w:rsidRDefault="00F53D9D" w:rsidP="00E23CA3">
            <w:pPr>
              <w:spacing w:after="0" w:line="240" w:lineRule="auto"/>
              <w:jc w:val="center"/>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&lt;.001</w:t>
            </w:r>
          </w:p>
        </w:tc>
      </w:tr>
      <w:tr w:rsidR="00F53D9D" w:rsidRPr="008F32E8" w:rsidTr="00E23CA3">
        <w:trPr>
          <w:trHeight w:val="300"/>
        </w:trPr>
        <w:tc>
          <w:tcPr>
            <w:tcW w:w="4060" w:type="dxa"/>
            <w:shd w:val="clear" w:color="auto" w:fill="auto"/>
            <w:vAlign w:val="center"/>
          </w:tcPr>
          <w:p w:rsidR="00F53D9D" w:rsidRPr="008F32E8" w:rsidRDefault="00F53D9D" w:rsidP="00E23CA3">
            <w:pPr>
              <w:spacing w:after="0" w:line="240" w:lineRule="auto"/>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 xml:space="preserve">Consecutive number of days </w:t>
            </w:r>
            <w:r>
              <w:rPr>
                <w:rFonts w:ascii="Times New Roman" w:eastAsia="Times New Roman" w:hAnsi="Times New Roman" w:cs="Times New Roman"/>
                <w:color w:val="000000"/>
                <w:sz w:val="20"/>
                <w:szCs w:val="20"/>
              </w:rPr>
              <w:t>hospitalist treated patients</w:t>
            </w:r>
            <w:r w:rsidRPr="008F32E8">
              <w:rPr>
                <w:rFonts w:ascii="Times New Roman" w:eastAsia="Times New Roman" w:hAnsi="Times New Roman" w:cs="Times New Roman"/>
                <w:color w:val="000000"/>
                <w:sz w:val="20"/>
                <w:szCs w:val="20"/>
              </w:rPr>
              <w:t>-4</w:t>
            </w:r>
          </w:p>
        </w:tc>
        <w:tc>
          <w:tcPr>
            <w:tcW w:w="990" w:type="dxa"/>
            <w:shd w:val="clear" w:color="auto" w:fill="auto"/>
            <w:noWrap/>
          </w:tcPr>
          <w:p w:rsidR="00F53D9D" w:rsidRPr="008F32E8" w:rsidRDefault="00F53D9D" w:rsidP="00E23CA3">
            <w:pPr>
              <w:spacing w:after="0" w:line="240" w:lineRule="auto"/>
              <w:jc w:val="right"/>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0.0165</w:t>
            </w:r>
          </w:p>
        </w:tc>
        <w:tc>
          <w:tcPr>
            <w:tcW w:w="790" w:type="dxa"/>
            <w:shd w:val="clear" w:color="auto" w:fill="auto"/>
          </w:tcPr>
          <w:p w:rsidR="00F53D9D" w:rsidRPr="008F32E8" w:rsidRDefault="00F53D9D" w:rsidP="00E23CA3">
            <w:pPr>
              <w:spacing w:after="0" w:line="240" w:lineRule="auto"/>
              <w:jc w:val="right"/>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0.0033</w:t>
            </w:r>
          </w:p>
        </w:tc>
        <w:tc>
          <w:tcPr>
            <w:tcW w:w="1820" w:type="dxa"/>
            <w:shd w:val="clear" w:color="auto" w:fill="auto"/>
          </w:tcPr>
          <w:p w:rsidR="00F53D9D" w:rsidRPr="008F32E8" w:rsidRDefault="00F53D9D" w:rsidP="00E23CA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 (1.011.02)</w:t>
            </w:r>
          </w:p>
        </w:tc>
        <w:tc>
          <w:tcPr>
            <w:tcW w:w="900" w:type="dxa"/>
            <w:shd w:val="clear" w:color="auto" w:fill="auto"/>
            <w:noWrap/>
          </w:tcPr>
          <w:p w:rsidR="00F53D9D" w:rsidRPr="008F32E8" w:rsidRDefault="00F53D9D" w:rsidP="00E23CA3">
            <w:pPr>
              <w:spacing w:after="0" w:line="240" w:lineRule="auto"/>
              <w:jc w:val="center"/>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.00</w:t>
            </w:r>
          </w:p>
        </w:tc>
        <w:tc>
          <w:tcPr>
            <w:tcW w:w="1170" w:type="dxa"/>
            <w:shd w:val="clear" w:color="auto" w:fill="auto"/>
          </w:tcPr>
          <w:p w:rsidR="00F53D9D" w:rsidRPr="008F32E8" w:rsidRDefault="00F53D9D" w:rsidP="00E23CA3">
            <w:pPr>
              <w:spacing w:after="0" w:line="240" w:lineRule="auto"/>
              <w:jc w:val="center"/>
              <w:rPr>
                <w:rFonts w:ascii="Times New Roman" w:eastAsia="Times New Roman" w:hAnsi="Times New Roman" w:cs="Times New Roman"/>
                <w:color w:val="000000"/>
                <w:sz w:val="20"/>
                <w:szCs w:val="20"/>
              </w:rPr>
            </w:pPr>
            <w:r w:rsidRPr="008F32E8">
              <w:rPr>
                <w:rFonts w:ascii="Times New Roman" w:eastAsia="Times New Roman" w:hAnsi="Times New Roman" w:cs="Times New Roman"/>
                <w:color w:val="000000"/>
                <w:sz w:val="20"/>
                <w:szCs w:val="20"/>
              </w:rPr>
              <w:t>&lt;.001</w:t>
            </w:r>
          </w:p>
        </w:tc>
      </w:tr>
    </w:tbl>
    <w:p w:rsidR="00F53D9D" w:rsidRDefault="00F53D9D" w:rsidP="00F53D9D">
      <w:pPr>
        <w:spacing w:line="360" w:lineRule="auto"/>
        <w:contextualSpacing/>
        <w:rPr>
          <w:rFonts w:ascii="Times New Roman" w:hAnsi="Times New Roman" w:cs="Times New Roman"/>
          <w:b/>
        </w:rPr>
      </w:pPr>
    </w:p>
    <w:p w:rsidR="00F53D9D" w:rsidRDefault="00F53D9D" w:rsidP="00F53D9D">
      <w:pPr>
        <w:spacing w:line="360" w:lineRule="auto"/>
        <w:contextualSpacing/>
        <w:rPr>
          <w:rFonts w:ascii="Times New Roman" w:hAnsi="Times New Roman" w:cs="Times New Roman"/>
        </w:rPr>
      </w:pPr>
      <w:r>
        <w:rPr>
          <w:rFonts w:ascii="Times New Roman" w:hAnsi="Times New Roman" w:cs="Times New Roman"/>
        </w:rPr>
        <w:t>The adjusted odds ratio for discharge from hospital is presented for categorical variables only.  The influence of continuous covariates on the outcome is presented in Figure 1.  Note that the continuous covariates are centred.  Discharge odds calculated from probability of discharge from the TEND model.  LAPS = Laboratory Acute Physiology Score</w:t>
      </w:r>
    </w:p>
    <w:p w:rsidR="00F53D9D" w:rsidRDefault="00F53D9D" w:rsidP="00F53D9D">
      <w:pPr>
        <w:spacing w:line="360" w:lineRule="auto"/>
        <w:contextualSpacing/>
        <w:rPr>
          <w:rFonts w:ascii="Times New Roman" w:hAnsi="Times New Roman" w:cs="Times New Roman"/>
        </w:rPr>
      </w:pPr>
    </w:p>
    <w:p w:rsidR="00F53D9D" w:rsidRDefault="00F53D9D" w:rsidP="00F53D9D">
      <w:pPr>
        <w:rPr>
          <w:rFonts w:ascii="Times New Roman" w:hAnsi="Times New Roman" w:cs="Times New Roman"/>
          <w:b/>
        </w:rPr>
      </w:pPr>
      <w:r>
        <w:rPr>
          <w:rFonts w:ascii="Times New Roman" w:hAnsi="Times New Roman" w:cs="Times New Roman"/>
          <w:b/>
        </w:rPr>
        <w:br w:type="page"/>
      </w:r>
    </w:p>
    <w:p w:rsidR="00F53D9D" w:rsidRDefault="00F53D9D" w:rsidP="00F53D9D">
      <w:pPr>
        <w:spacing w:line="360" w:lineRule="auto"/>
        <w:contextualSpacing/>
        <w:rPr>
          <w:rFonts w:ascii="Times New Roman" w:hAnsi="Times New Roman" w:cs="Times New Roman"/>
        </w:rPr>
      </w:pPr>
      <w:r>
        <w:rPr>
          <w:rFonts w:ascii="Times New Roman" w:hAnsi="Times New Roman" w:cs="Times New Roman"/>
          <w:b/>
        </w:rPr>
        <w:lastRenderedPageBreak/>
        <w:t xml:space="preserve">Appendix D:  </w:t>
      </w:r>
      <w:r>
        <w:rPr>
          <w:rFonts w:ascii="Times New Roman" w:hAnsi="Times New Roman" w:cs="Times New Roman"/>
        </w:rPr>
        <w:t>Daily death probability model.</w:t>
      </w:r>
    </w:p>
    <w:tbl>
      <w:tblPr>
        <w:tblW w:w="9580" w:type="dxa"/>
        <w:tblInd w:w="98" w:type="dxa"/>
        <w:tblBorders>
          <w:top w:val="single" w:sz="12" w:space="0" w:color="000000"/>
          <w:left w:val="single" w:sz="12" w:space="0" w:color="000000"/>
          <w:bottom w:val="single" w:sz="12" w:space="0" w:color="000000"/>
          <w:right w:val="single" w:sz="12" w:space="0" w:color="000000"/>
          <w:insideH w:val="dotted" w:sz="4" w:space="0" w:color="auto"/>
          <w:insideV w:val="dotted" w:sz="4" w:space="0" w:color="auto"/>
        </w:tblBorders>
        <w:tblLook w:val="04A0" w:firstRow="1" w:lastRow="0" w:firstColumn="1" w:lastColumn="0" w:noHBand="0" w:noVBand="1"/>
      </w:tblPr>
      <w:tblGrid>
        <w:gridCol w:w="4060"/>
        <w:gridCol w:w="1080"/>
        <w:gridCol w:w="900"/>
        <w:gridCol w:w="1620"/>
        <w:gridCol w:w="900"/>
        <w:gridCol w:w="1020"/>
      </w:tblGrid>
      <w:tr w:rsidR="00F53D9D" w:rsidRPr="002E3731" w:rsidTr="00E23CA3">
        <w:trPr>
          <w:trHeight w:val="300"/>
        </w:trPr>
        <w:tc>
          <w:tcPr>
            <w:tcW w:w="4060" w:type="dxa"/>
            <w:shd w:val="clear" w:color="000000" w:fill="F2F2F2"/>
            <w:hideMark/>
          </w:tcPr>
          <w:p w:rsidR="00F53D9D" w:rsidRPr="002E3731" w:rsidRDefault="00F53D9D" w:rsidP="00E23CA3">
            <w:pPr>
              <w:spacing w:after="0" w:line="240" w:lineRule="auto"/>
              <w:jc w:val="center"/>
              <w:rPr>
                <w:rFonts w:ascii="Times New Roman" w:eastAsia="Times New Roman" w:hAnsi="Times New Roman" w:cs="Times New Roman"/>
                <w:b/>
                <w:bCs/>
                <w:color w:val="000000"/>
              </w:rPr>
            </w:pPr>
            <w:r w:rsidRPr="002E3731">
              <w:rPr>
                <w:rFonts w:ascii="Times New Roman" w:eastAsia="Times New Roman" w:hAnsi="Times New Roman" w:cs="Times New Roman"/>
                <w:b/>
                <w:bCs/>
                <w:color w:val="000000"/>
              </w:rPr>
              <w:t>Parameter</w:t>
            </w:r>
          </w:p>
        </w:tc>
        <w:tc>
          <w:tcPr>
            <w:tcW w:w="1080" w:type="dxa"/>
            <w:shd w:val="clear" w:color="000000" w:fill="F2F2F2"/>
            <w:hideMark/>
          </w:tcPr>
          <w:p w:rsidR="00F53D9D" w:rsidRPr="002E3731" w:rsidRDefault="00F53D9D" w:rsidP="00E23CA3">
            <w:pPr>
              <w:spacing w:after="0" w:line="240" w:lineRule="auto"/>
              <w:jc w:val="center"/>
              <w:rPr>
                <w:rFonts w:ascii="Times New Roman" w:eastAsia="Times New Roman" w:hAnsi="Times New Roman" w:cs="Times New Roman"/>
                <w:b/>
                <w:bCs/>
                <w:color w:val="000000"/>
              </w:rPr>
            </w:pPr>
            <w:r w:rsidRPr="002E3731">
              <w:rPr>
                <w:rFonts w:ascii="Times New Roman" w:eastAsia="Times New Roman" w:hAnsi="Times New Roman" w:cs="Times New Roman"/>
                <w:b/>
                <w:bCs/>
                <w:color w:val="000000"/>
              </w:rPr>
              <w:t>Estimate</w:t>
            </w:r>
          </w:p>
        </w:tc>
        <w:tc>
          <w:tcPr>
            <w:tcW w:w="900" w:type="dxa"/>
            <w:shd w:val="clear" w:color="000000" w:fill="F2F2F2"/>
            <w:hideMark/>
          </w:tcPr>
          <w:p w:rsidR="00F53D9D" w:rsidRPr="002E3731" w:rsidRDefault="00F53D9D" w:rsidP="00E23CA3">
            <w:pPr>
              <w:spacing w:after="0" w:line="240" w:lineRule="auto"/>
              <w:jc w:val="center"/>
              <w:rPr>
                <w:rFonts w:ascii="Times New Roman" w:eastAsia="Times New Roman" w:hAnsi="Times New Roman" w:cs="Times New Roman"/>
                <w:b/>
                <w:bCs/>
                <w:color w:val="000000"/>
              </w:rPr>
            </w:pPr>
            <w:r w:rsidRPr="002E3731">
              <w:rPr>
                <w:rFonts w:ascii="Times New Roman" w:eastAsia="Times New Roman" w:hAnsi="Times New Roman" w:cs="Times New Roman"/>
                <w:b/>
                <w:bCs/>
                <w:color w:val="000000"/>
              </w:rPr>
              <w:t>SE</w:t>
            </w:r>
          </w:p>
        </w:tc>
        <w:tc>
          <w:tcPr>
            <w:tcW w:w="1620" w:type="dxa"/>
            <w:shd w:val="clear" w:color="000000" w:fill="F2F2F2"/>
            <w:hideMark/>
          </w:tcPr>
          <w:p w:rsidR="00F53D9D" w:rsidRPr="002E3731" w:rsidRDefault="00F53D9D" w:rsidP="00E23CA3">
            <w:pPr>
              <w:spacing w:after="0" w:line="240" w:lineRule="auto"/>
              <w:jc w:val="center"/>
              <w:rPr>
                <w:rFonts w:ascii="Times New Roman" w:eastAsia="Times New Roman" w:hAnsi="Times New Roman" w:cs="Times New Roman"/>
                <w:b/>
                <w:bCs/>
                <w:color w:val="000000"/>
              </w:rPr>
            </w:pPr>
            <w:r w:rsidRPr="002E3731">
              <w:rPr>
                <w:rFonts w:ascii="Times New Roman" w:eastAsia="Times New Roman" w:hAnsi="Times New Roman" w:cs="Times New Roman"/>
                <w:b/>
                <w:bCs/>
                <w:color w:val="000000"/>
              </w:rPr>
              <w:t>OR (95%CI)</w:t>
            </w:r>
          </w:p>
        </w:tc>
        <w:tc>
          <w:tcPr>
            <w:tcW w:w="900" w:type="dxa"/>
            <w:shd w:val="clear" w:color="000000" w:fill="F2F2F2"/>
            <w:hideMark/>
          </w:tcPr>
          <w:p w:rsidR="00F53D9D" w:rsidRPr="002E3731" w:rsidRDefault="00F53D9D" w:rsidP="00E23CA3">
            <w:pPr>
              <w:spacing w:after="0" w:line="240" w:lineRule="auto"/>
              <w:jc w:val="center"/>
              <w:rPr>
                <w:rFonts w:ascii="Times New Roman" w:eastAsia="Times New Roman" w:hAnsi="Times New Roman" w:cs="Times New Roman"/>
                <w:b/>
                <w:bCs/>
                <w:color w:val="000000"/>
              </w:rPr>
            </w:pPr>
            <w:r w:rsidRPr="002E3731">
              <w:rPr>
                <w:rFonts w:ascii="Times New Roman" w:eastAsia="Times New Roman" w:hAnsi="Times New Roman" w:cs="Times New Roman"/>
                <w:b/>
                <w:bCs/>
                <w:color w:val="000000"/>
              </w:rPr>
              <w:t>Z</w:t>
            </w:r>
          </w:p>
        </w:tc>
        <w:tc>
          <w:tcPr>
            <w:tcW w:w="1020" w:type="dxa"/>
            <w:shd w:val="clear" w:color="000000" w:fill="F2F2F2"/>
            <w:hideMark/>
          </w:tcPr>
          <w:p w:rsidR="00F53D9D" w:rsidRPr="002E3731" w:rsidRDefault="00F53D9D" w:rsidP="00E23CA3">
            <w:pPr>
              <w:spacing w:after="0" w:line="240" w:lineRule="auto"/>
              <w:jc w:val="center"/>
              <w:rPr>
                <w:rFonts w:ascii="Times New Roman" w:eastAsia="Times New Roman" w:hAnsi="Times New Roman" w:cs="Times New Roman"/>
                <w:b/>
                <w:bCs/>
                <w:color w:val="000000"/>
              </w:rPr>
            </w:pPr>
            <w:r w:rsidRPr="002E3731">
              <w:rPr>
                <w:rFonts w:ascii="Times New Roman" w:eastAsia="Times New Roman" w:hAnsi="Times New Roman" w:cs="Times New Roman"/>
                <w:b/>
                <w:bCs/>
                <w:color w:val="000000"/>
              </w:rPr>
              <w:t>Pr &gt; |Z|</w:t>
            </w:r>
          </w:p>
        </w:tc>
      </w:tr>
      <w:tr w:rsidR="00F53D9D" w:rsidRPr="002E3731" w:rsidTr="00E23CA3">
        <w:trPr>
          <w:trHeight w:val="300"/>
        </w:trPr>
        <w:tc>
          <w:tcPr>
            <w:tcW w:w="4060" w:type="dxa"/>
            <w:shd w:val="clear" w:color="auto" w:fill="auto"/>
            <w:vAlign w:val="center"/>
            <w:hideMark/>
          </w:tcPr>
          <w:p w:rsidR="00F53D9D" w:rsidRPr="002E3731" w:rsidRDefault="00F53D9D" w:rsidP="00E23CA3">
            <w:pPr>
              <w:spacing w:after="0" w:line="240" w:lineRule="auto"/>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Intercept</w:t>
            </w:r>
          </w:p>
        </w:tc>
        <w:tc>
          <w:tcPr>
            <w:tcW w:w="1080" w:type="dxa"/>
            <w:shd w:val="clear" w:color="auto" w:fill="auto"/>
            <w:noWrap/>
            <w:vAlign w:val="center"/>
            <w:hideMark/>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-4.9839</w:t>
            </w:r>
          </w:p>
        </w:tc>
        <w:tc>
          <w:tcPr>
            <w:tcW w:w="900" w:type="dxa"/>
            <w:shd w:val="clear" w:color="auto" w:fill="auto"/>
            <w:vAlign w:val="center"/>
            <w:hideMark/>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0.0814</w:t>
            </w:r>
          </w:p>
        </w:tc>
        <w:tc>
          <w:tcPr>
            <w:tcW w:w="1620" w:type="dxa"/>
            <w:shd w:val="clear" w:color="auto" w:fill="auto"/>
            <w:vAlign w:val="center"/>
            <w:hideMark/>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w:t>
            </w:r>
          </w:p>
        </w:tc>
        <w:tc>
          <w:tcPr>
            <w:tcW w:w="900" w:type="dxa"/>
            <w:shd w:val="clear" w:color="auto" w:fill="auto"/>
            <w:noWrap/>
            <w:vAlign w:val="center"/>
            <w:hideMark/>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-61.21</w:t>
            </w:r>
          </w:p>
        </w:tc>
        <w:tc>
          <w:tcPr>
            <w:tcW w:w="1020" w:type="dxa"/>
            <w:shd w:val="clear" w:color="auto" w:fill="auto"/>
            <w:vAlign w:val="center"/>
            <w:hideMark/>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&lt;.001</w:t>
            </w:r>
          </w:p>
        </w:tc>
      </w:tr>
      <w:tr w:rsidR="00F53D9D" w:rsidRPr="002E3731" w:rsidTr="00E23CA3">
        <w:trPr>
          <w:trHeight w:val="300"/>
        </w:trPr>
        <w:tc>
          <w:tcPr>
            <w:tcW w:w="4060" w:type="dxa"/>
            <w:shd w:val="clear" w:color="auto" w:fill="auto"/>
            <w:vAlign w:val="center"/>
          </w:tcPr>
          <w:p w:rsidR="00F53D9D" w:rsidRPr="002E3731" w:rsidRDefault="00F53D9D" w:rsidP="00E23CA3">
            <w:pPr>
              <w:spacing w:after="0" w:line="240" w:lineRule="auto"/>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Weekend or Holiday</w:t>
            </w:r>
          </w:p>
        </w:tc>
        <w:tc>
          <w:tcPr>
            <w:tcW w:w="1080" w:type="dxa"/>
            <w:shd w:val="clear" w:color="auto" w:fill="auto"/>
            <w:vAlign w:val="center"/>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0.0124</w:t>
            </w:r>
          </w:p>
        </w:tc>
        <w:tc>
          <w:tcPr>
            <w:tcW w:w="900" w:type="dxa"/>
            <w:shd w:val="clear" w:color="auto" w:fill="auto"/>
            <w:vAlign w:val="center"/>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0.1278</w:t>
            </w:r>
          </w:p>
        </w:tc>
        <w:tc>
          <w:tcPr>
            <w:tcW w:w="1620" w:type="dxa"/>
            <w:shd w:val="clear" w:color="auto" w:fill="auto"/>
            <w:vAlign w:val="center"/>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1.01 (0.79, 1.3</w:t>
            </w:r>
            <w:r>
              <w:rPr>
                <w:rFonts w:ascii="Times New Roman" w:eastAsia="Times New Roman" w:hAnsi="Times New Roman" w:cs="Times New Roman"/>
                <w:color w:val="000000"/>
                <w:sz w:val="20"/>
                <w:szCs w:val="20"/>
              </w:rPr>
              <w:t>0</w:t>
            </w:r>
            <w:r w:rsidRPr="002E3731">
              <w:rPr>
                <w:rFonts w:ascii="Times New Roman" w:eastAsia="Times New Roman" w:hAnsi="Times New Roman" w:cs="Times New Roman"/>
                <w:color w:val="000000"/>
                <w:sz w:val="20"/>
                <w:szCs w:val="20"/>
              </w:rPr>
              <w:t>)</w:t>
            </w:r>
          </w:p>
        </w:tc>
        <w:tc>
          <w:tcPr>
            <w:tcW w:w="900" w:type="dxa"/>
            <w:shd w:val="clear" w:color="auto" w:fill="auto"/>
            <w:vAlign w:val="center"/>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0.1</w:t>
            </w:r>
            <w:r>
              <w:rPr>
                <w:rFonts w:ascii="Times New Roman" w:eastAsia="Times New Roman" w:hAnsi="Times New Roman" w:cs="Times New Roman"/>
                <w:color w:val="000000"/>
                <w:sz w:val="20"/>
                <w:szCs w:val="20"/>
              </w:rPr>
              <w:t>0</w:t>
            </w:r>
          </w:p>
        </w:tc>
        <w:tc>
          <w:tcPr>
            <w:tcW w:w="1020" w:type="dxa"/>
            <w:shd w:val="clear" w:color="auto" w:fill="auto"/>
            <w:vAlign w:val="center"/>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0.9228</w:t>
            </w:r>
          </w:p>
        </w:tc>
      </w:tr>
      <w:tr w:rsidR="00F53D9D" w:rsidRPr="002E3731" w:rsidTr="00E23CA3">
        <w:trPr>
          <w:trHeight w:val="300"/>
        </w:trPr>
        <w:tc>
          <w:tcPr>
            <w:tcW w:w="4060" w:type="dxa"/>
            <w:shd w:val="clear" w:color="auto" w:fill="auto"/>
            <w:vAlign w:val="center"/>
          </w:tcPr>
          <w:p w:rsidR="00F53D9D" w:rsidRPr="002E3731" w:rsidRDefault="00F53D9D" w:rsidP="00E23CA3">
            <w:pPr>
              <w:spacing w:after="0" w:line="240" w:lineRule="auto"/>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First day of admission</w:t>
            </w:r>
          </w:p>
        </w:tc>
        <w:tc>
          <w:tcPr>
            <w:tcW w:w="1080" w:type="dxa"/>
            <w:shd w:val="clear" w:color="auto" w:fill="auto"/>
            <w:vAlign w:val="center"/>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-0.5707</w:t>
            </w:r>
          </w:p>
        </w:tc>
        <w:tc>
          <w:tcPr>
            <w:tcW w:w="900" w:type="dxa"/>
            <w:shd w:val="clear" w:color="auto" w:fill="auto"/>
            <w:vAlign w:val="center"/>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0.2151</w:t>
            </w:r>
          </w:p>
        </w:tc>
        <w:tc>
          <w:tcPr>
            <w:tcW w:w="1620" w:type="dxa"/>
            <w:shd w:val="clear" w:color="auto" w:fill="auto"/>
            <w:vAlign w:val="center"/>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0.57 (0.37, 0.86)</w:t>
            </w:r>
          </w:p>
        </w:tc>
        <w:tc>
          <w:tcPr>
            <w:tcW w:w="900" w:type="dxa"/>
            <w:shd w:val="clear" w:color="auto" w:fill="auto"/>
            <w:vAlign w:val="center"/>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-2.65</w:t>
            </w:r>
          </w:p>
        </w:tc>
        <w:tc>
          <w:tcPr>
            <w:tcW w:w="1020" w:type="dxa"/>
            <w:shd w:val="clear" w:color="auto" w:fill="auto"/>
            <w:vAlign w:val="center"/>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0.008</w:t>
            </w:r>
          </w:p>
        </w:tc>
      </w:tr>
      <w:tr w:rsidR="00F53D9D" w:rsidRPr="002E3731" w:rsidTr="00E23CA3">
        <w:trPr>
          <w:trHeight w:val="300"/>
        </w:trPr>
        <w:tc>
          <w:tcPr>
            <w:tcW w:w="4060" w:type="dxa"/>
            <w:shd w:val="clear" w:color="auto" w:fill="auto"/>
            <w:vAlign w:val="center"/>
          </w:tcPr>
          <w:p w:rsidR="00F53D9D" w:rsidRPr="002E3731" w:rsidRDefault="00F53D9D" w:rsidP="00E23CA3">
            <w:pPr>
              <w:spacing w:after="0" w:line="240" w:lineRule="auto"/>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Elective admission</w:t>
            </w:r>
          </w:p>
        </w:tc>
        <w:tc>
          <w:tcPr>
            <w:tcW w:w="1080" w:type="dxa"/>
            <w:shd w:val="clear" w:color="auto" w:fill="auto"/>
            <w:vAlign w:val="center"/>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-0.9168</w:t>
            </w:r>
          </w:p>
        </w:tc>
        <w:tc>
          <w:tcPr>
            <w:tcW w:w="900" w:type="dxa"/>
            <w:shd w:val="clear" w:color="auto" w:fill="auto"/>
            <w:vAlign w:val="center"/>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0.3677</w:t>
            </w:r>
          </w:p>
        </w:tc>
        <w:tc>
          <w:tcPr>
            <w:tcW w:w="1620" w:type="dxa"/>
            <w:shd w:val="clear" w:color="auto" w:fill="auto"/>
            <w:vAlign w:val="center"/>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0.4</w:t>
            </w:r>
            <w:r>
              <w:rPr>
                <w:rFonts w:ascii="Times New Roman" w:eastAsia="Times New Roman" w:hAnsi="Times New Roman" w:cs="Times New Roman"/>
                <w:color w:val="000000"/>
                <w:sz w:val="20"/>
                <w:szCs w:val="20"/>
              </w:rPr>
              <w:t>0</w:t>
            </w:r>
            <w:r w:rsidRPr="002E3731">
              <w:rPr>
                <w:rFonts w:ascii="Times New Roman" w:eastAsia="Times New Roman" w:hAnsi="Times New Roman" w:cs="Times New Roman"/>
                <w:color w:val="000000"/>
                <w:sz w:val="20"/>
                <w:szCs w:val="20"/>
              </w:rPr>
              <w:t xml:space="preserve"> (0.19, 0.82)</w:t>
            </w:r>
          </w:p>
        </w:tc>
        <w:tc>
          <w:tcPr>
            <w:tcW w:w="900" w:type="dxa"/>
            <w:shd w:val="clear" w:color="auto" w:fill="auto"/>
            <w:vAlign w:val="center"/>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-2.49</w:t>
            </w:r>
          </w:p>
        </w:tc>
        <w:tc>
          <w:tcPr>
            <w:tcW w:w="1020" w:type="dxa"/>
            <w:shd w:val="clear" w:color="auto" w:fill="auto"/>
            <w:vAlign w:val="center"/>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0.0127</w:t>
            </w:r>
          </w:p>
        </w:tc>
      </w:tr>
      <w:tr w:rsidR="00F53D9D" w:rsidRPr="002E3731" w:rsidTr="00E23CA3">
        <w:trPr>
          <w:trHeight w:val="300"/>
        </w:trPr>
        <w:tc>
          <w:tcPr>
            <w:tcW w:w="4060" w:type="dxa"/>
            <w:shd w:val="clear" w:color="auto" w:fill="auto"/>
            <w:vAlign w:val="center"/>
            <w:hideMark/>
          </w:tcPr>
          <w:p w:rsidR="00F53D9D" w:rsidRPr="002E3731" w:rsidRDefault="00F53D9D" w:rsidP="00E23CA3">
            <w:pPr>
              <w:spacing w:after="0" w:line="240" w:lineRule="auto"/>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Discharge Odds -(-2.100)</w:t>
            </w:r>
          </w:p>
        </w:tc>
        <w:tc>
          <w:tcPr>
            <w:tcW w:w="1080" w:type="dxa"/>
            <w:shd w:val="clear" w:color="auto" w:fill="auto"/>
            <w:vAlign w:val="center"/>
            <w:hideMark/>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0.0423</w:t>
            </w:r>
          </w:p>
        </w:tc>
        <w:tc>
          <w:tcPr>
            <w:tcW w:w="900" w:type="dxa"/>
            <w:shd w:val="clear" w:color="auto" w:fill="auto"/>
            <w:vAlign w:val="center"/>
            <w:hideMark/>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0.0762</w:t>
            </w:r>
          </w:p>
        </w:tc>
        <w:tc>
          <w:tcPr>
            <w:tcW w:w="1620" w:type="dxa"/>
            <w:shd w:val="clear" w:color="auto" w:fill="auto"/>
            <w:vAlign w:val="center"/>
            <w:hideMark/>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w:t>
            </w:r>
          </w:p>
        </w:tc>
        <w:tc>
          <w:tcPr>
            <w:tcW w:w="900" w:type="dxa"/>
            <w:shd w:val="clear" w:color="auto" w:fill="auto"/>
            <w:vAlign w:val="center"/>
            <w:hideMark/>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0.56</w:t>
            </w:r>
          </w:p>
        </w:tc>
        <w:tc>
          <w:tcPr>
            <w:tcW w:w="1020" w:type="dxa"/>
            <w:shd w:val="clear" w:color="auto" w:fill="auto"/>
            <w:vAlign w:val="center"/>
            <w:hideMark/>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0.5785</w:t>
            </w:r>
          </w:p>
        </w:tc>
      </w:tr>
      <w:tr w:rsidR="00F53D9D" w:rsidRPr="002E3731" w:rsidTr="00E23CA3">
        <w:trPr>
          <w:trHeight w:val="315"/>
        </w:trPr>
        <w:tc>
          <w:tcPr>
            <w:tcW w:w="4060" w:type="dxa"/>
            <w:shd w:val="clear" w:color="auto" w:fill="auto"/>
            <w:vAlign w:val="center"/>
            <w:hideMark/>
          </w:tcPr>
          <w:p w:rsidR="00F53D9D" w:rsidRPr="002E3731" w:rsidRDefault="00F53D9D" w:rsidP="00E23CA3">
            <w:pPr>
              <w:spacing w:after="0" w:line="240" w:lineRule="auto"/>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[LAPS</w:t>
            </w:r>
            <w:r w:rsidRPr="002E3731">
              <w:rPr>
                <w:rFonts w:ascii="Times New Roman" w:eastAsia="Times New Roman" w:hAnsi="Times New Roman" w:cs="Times New Roman"/>
                <w:color w:val="000000"/>
                <w:sz w:val="20"/>
                <w:szCs w:val="20"/>
                <w:vertAlign w:val="superscript"/>
              </w:rPr>
              <w:t>3</w:t>
            </w:r>
            <w:r w:rsidRPr="002E3731">
              <w:rPr>
                <w:rFonts w:ascii="Times New Roman" w:eastAsia="Times New Roman" w:hAnsi="Times New Roman" w:cs="Times New Roman"/>
                <w:color w:val="000000"/>
                <w:sz w:val="20"/>
                <w:szCs w:val="20"/>
              </w:rPr>
              <w:t>/1000]-91.125</w:t>
            </w:r>
          </w:p>
        </w:tc>
        <w:tc>
          <w:tcPr>
            <w:tcW w:w="1080" w:type="dxa"/>
            <w:shd w:val="clear" w:color="auto" w:fill="auto"/>
            <w:vAlign w:val="center"/>
            <w:hideMark/>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0.001</w:t>
            </w:r>
          </w:p>
        </w:tc>
        <w:tc>
          <w:tcPr>
            <w:tcW w:w="900" w:type="dxa"/>
            <w:shd w:val="clear" w:color="auto" w:fill="auto"/>
            <w:vAlign w:val="center"/>
            <w:hideMark/>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0.0002</w:t>
            </w:r>
          </w:p>
        </w:tc>
        <w:tc>
          <w:tcPr>
            <w:tcW w:w="1620" w:type="dxa"/>
            <w:shd w:val="clear" w:color="auto" w:fill="auto"/>
            <w:vAlign w:val="center"/>
            <w:hideMark/>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w:t>
            </w:r>
          </w:p>
        </w:tc>
        <w:tc>
          <w:tcPr>
            <w:tcW w:w="900" w:type="dxa"/>
            <w:shd w:val="clear" w:color="auto" w:fill="auto"/>
            <w:vAlign w:val="center"/>
            <w:hideMark/>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4.45</w:t>
            </w:r>
          </w:p>
        </w:tc>
        <w:tc>
          <w:tcPr>
            <w:tcW w:w="1020" w:type="dxa"/>
            <w:shd w:val="clear" w:color="auto" w:fill="auto"/>
            <w:vAlign w:val="center"/>
            <w:hideMark/>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&lt;.001</w:t>
            </w:r>
          </w:p>
        </w:tc>
      </w:tr>
      <w:tr w:rsidR="00F53D9D" w:rsidRPr="002E3731" w:rsidTr="00E23CA3">
        <w:trPr>
          <w:trHeight w:val="300"/>
        </w:trPr>
        <w:tc>
          <w:tcPr>
            <w:tcW w:w="4060" w:type="dxa"/>
            <w:shd w:val="clear" w:color="auto" w:fill="auto"/>
            <w:vAlign w:val="center"/>
          </w:tcPr>
          <w:p w:rsidR="00F53D9D" w:rsidRPr="002E3731" w:rsidRDefault="00F53D9D" w:rsidP="00E23CA3">
            <w:pPr>
              <w:spacing w:after="0" w:line="240" w:lineRule="auto"/>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HOMR-now! Score - (-0.635)</w:t>
            </w:r>
          </w:p>
        </w:tc>
        <w:tc>
          <w:tcPr>
            <w:tcW w:w="1080" w:type="dxa"/>
            <w:shd w:val="clear" w:color="auto" w:fill="auto"/>
            <w:noWrap/>
            <w:vAlign w:val="center"/>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0.372</w:t>
            </w:r>
          </w:p>
        </w:tc>
        <w:tc>
          <w:tcPr>
            <w:tcW w:w="900" w:type="dxa"/>
            <w:shd w:val="clear" w:color="auto" w:fill="auto"/>
            <w:vAlign w:val="center"/>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0.0254</w:t>
            </w:r>
          </w:p>
        </w:tc>
        <w:tc>
          <w:tcPr>
            <w:tcW w:w="1620" w:type="dxa"/>
            <w:shd w:val="clear" w:color="auto" w:fill="auto"/>
            <w:vAlign w:val="center"/>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w:t>
            </w:r>
          </w:p>
        </w:tc>
        <w:tc>
          <w:tcPr>
            <w:tcW w:w="900" w:type="dxa"/>
            <w:shd w:val="clear" w:color="auto" w:fill="auto"/>
            <w:noWrap/>
            <w:vAlign w:val="center"/>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14.66</w:t>
            </w:r>
          </w:p>
        </w:tc>
        <w:tc>
          <w:tcPr>
            <w:tcW w:w="1020" w:type="dxa"/>
            <w:shd w:val="clear" w:color="auto" w:fill="auto"/>
            <w:vAlign w:val="center"/>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&lt;.001</w:t>
            </w:r>
          </w:p>
        </w:tc>
      </w:tr>
      <w:tr w:rsidR="00F53D9D" w:rsidRPr="002E3731" w:rsidTr="00E23CA3">
        <w:trPr>
          <w:trHeight w:val="300"/>
        </w:trPr>
        <w:tc>
          <w:tcPr>
            <w:tcW w:w="4060" w:type="dxa"/>
            <w:shd w:val="clear" w:color="auto" w:fill="auto"/>
            <w:vAlign w:val="center"/>
            <w:hideMark/>
          </w:tcPr>
          <w:p w:rsidR="00F53D9D" w:rsidRPr="002E3731" w:rsidRDefault="00F53D9D" w:rsidP="00E23CA3">
            <w:pPr>
              <w:spacing w:after="0" w:line="240" w:lineRule="auto"/>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 xml:space="preserve">Consecutive number of days </w:t>
            </w:r>
            <w:r>
              <w:rPr>
                <w:rFonts w:ascii="Times New Roman" w:eastAsia="Times New Roman" w:hAnsi="Times New Roman" w:cs="Times New Roman"/>
                <w:color w:val="000000"/>
                <w:sz w:val="20"/>
                <w:szCs w:val="20"/>
              </w:rPr>
              <w:t>hospitalist treated patients</w:t>
            </w:r>
            <w:r w:rsidRPr="002E3731">
              <w:rPr>
                <w:rFonts w:ascii="Times New Roman" w:eastAsia="Times New Roman" w:hAnsi="Times New Roman" w:cs="Times New Roman"/>
                <w:color w:val="000000"/>
                <w:sz w:val="20"/>
                <w:szCs w:val="20"/>
              </w:rPr>
              <w:t>-4</w:t>
            </w:r>
          </w:p>
        </w:tc>
        <w:tc>
          <w:tcPr>
            <w:tcW w:w="1080" w:type="dxa"/>
            <w:shd w:val="clear" w:color="auto" w:fill="auto"/>
            <w:vAlign w:val="center"/>
            <w:hideMark/>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0.0015</w:t>
            </w:r>
          </w:p>
        </w:tc>
        <w:tc>
          <w:tcPr>
            <w:tcW w:w="900" w:type="dxa"/>
            <w:shd w:val="clear" w:color="auto" w:fill="auto"/>
            <w:vAlign w:val="center"/>
            <w:hideMark/>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0.0113</w:t>
            </w:r>
          </w:p>
        </w:tc>
        <w:tc>
          <w:tcPr>
            <w:tcW w:w="1620" w:type="dxa"/>
            <w:shd w:val="clear" w:color="auto" w:fill="auto"/>
            <w:vAlign w:val="center"/>
            <w:hideMark/>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w:t>
            </w:r>
          </w:p>
        </w:tc>
        <w:tc>
          <w:tcPr>
            <w:tcW w:w="900" w:type="dxa"/>
            <w:shd w:val="clear" w:color="auto" w:fill="auto"/>
            <w:vAlign w:val="center"/>
            <w:hideMark/>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0.13</w:t>
            </w:r>
          </w:p>
        </w:tc>
        <w:tc>
          <w:tcPr>
            <w:tcW w:w="1020" w:type="dxa"/>
            <w:shd w:val="clear" w:color="auto" w:fill="auto"/>
            <w:vAlign w:val="center"/>
            <w:hideMark/>
          </w:tcPr>
          <w:p w:rsidR="00F53D9D" w:rsidRPr="002E3731" w:rsidRDefault="00F53D9D" w:rsidP="00E23CA3">
            <w:pPr>
              <w:spacing w:after="0" w:line="240" w:lineRule="auto"/>
              <w:jc w:val="center"/>
              <w:rPr>
                <w:rFonts w:ascii="Times New Roman" w:eastAsia="Times New Roman" w:hAnsi="Times New Roman" w:cs="Times New Roman"/>
                <w:color w:val="000000"/>
                <w:sz w:val="20"/>
                <w:szCs w:val="20"/>
              </w:rPr>
            </w:pPr>
            <w:r w:rsidRPr="002E3731">
              <w:rPr>
                <w:rFonts w:ascii="Times New Roman" w:eastAsia="Times New Roman" w:hAnsi="Times New Roman" w:cs="Times New Roman"/>
                <w:color w:val="000000"/>
                <w:sz w:val="20"/>
                <w:szCs w:val="20"/>
              </w:rPr>
              <w:t>0.8943</w:t>
            </w:r>
          </w:p>
        </w:tc>
      </w:tr>
    </w:tbl>
    <w:p w:rsidR="00F53D9D" w:rsidRDefault="00F53D9D" w:rsidP="00F53D9D">
      <w:pPr>
        <w:spacing w:line="360" w:lineRule="auto"/>
        <w:contextualSpacing/>
        <w:rPr>
          <w:rFonts w:ascii="Times New Roman" w:hAnsi="Times New Roman" w:cs="Times New Roman"/>
        </w:rPr>
      </w:pPr>
    </w:p>
    <w:p w:rsidR="00F53D9D" w:rsidRDefault="00F53D9D" w:rsidP="00F53D9D">
      <w:pPr>
        <w:spacing w:line="360" w:lineRule="auto"/>
        <w:contextualSpacing/>
        <w:rPr>
          <w:rFonts w:ascii="Times New Roman" w:hAnsi="Times New Roman" w:cs="Times New Roman"/>
        </w:rPr>
      </w:pPr>
      <w:r>
        <w:rPr>
          <w:rFonts w:ascii="Times New Roman" w:hAnsi="Times New Roman" w:cs="Times New Roman"/>
        </w:rPr>
        <w:t xml:space="preserve">The adjusted odds ratio for discharge from hospital is presented for categorical variables only.  Note that the continuous covariates are centred.  Discharge odds calculated from probability of discharge from the TEND model.  </w:t>
      </w:r>
    </w:p>
    <w:p w:rsidR="00F53D9D" w:rsidRDefault="00F53D9D" w:rsidP="00F53D9D">
      <w:pPr>
        <w:spacing w:line="360" w:lineRule="auto"/>
        <w:contextualSpacing/>
        <w:rPr>
          <w:rFonts w:ascii="Times New Roman" w:hAnsi="Times New Roman" w:cs="Times New Roman"/>
        </w:rPr>
      </w:pPr>
      <w:r>
        <w:rPr>
          <w:rFonts w:ascii="Times New Roman" w:hAnsi="Times New Roman" w:cs="Times New Roman"/>
        </w:rPr>
        <w:t>LAPS = Laboratory Acute Physiology Score</w:t>
      </w:r>
    </w:p>
    <w:p w:rsidR="00F53D9D" w:rsidRDefault="00F53D9D" w:rsidP="00F53D9D">
      <w:pPr>
        <w:spacing w:line="360" w:lineRule="auto"/>
        <w:contextualSpacing/>
        <w:rPr>
          <w:rFonts w:ascii="Times New Roman" w:hAnsi="Times New Roman" w:cs="Times New Roman"/>
        </w:rPr>
      </w:pPr>
    </w:p>
    <w:p w:rsidR="00F53D9D" w:rsidRPr="00F75ADB" w:rsidRDefault="00F53D9D" w:rsidP="00F53D9D">
      <w:pPr>
        <w:spacing w:line="360" w:lineRule="auto"/>
        <w:contextualSpacing/>
        <w:rPr>
          <w:rFonts w:ascii="Times New Roman" w:hAnsi="Times New Roman" w:cs="Times New Roman"/>
        </w:rPr>
      </w:pPr>
    </w:p>
    <w:p w:rsidR="00F53D9D" w:rsidRDefault="00F53D9D" w:rsidP="00F53D9D">
      <w:pPr>
        <w:spacing w:line="360" w:lineRule="auto"/>
        <w:contextualSpacing/>
        <w:rPr>
          <w:rFonts w:ascii="Times New Roman" w:hAnsi="Times New Roman" w:cs="Times New Roman"/>
        </w:rPr>
      </w:pPr>
    </w:p>
    <w:p w:rsidR="00F53D9D" w:rsidRDefault="00F53D9D" w:rsidP="00F53D9D">
      <w:pPr>
        <w:spacing w:line="360" w:lineRule="auto"/>
        <w:contextualSpacing/>
        <w:rPr>
          <w:rFonts w:ascii="Times New Roman" w:hAnsi="Times New Roman" w:cs="Times New Roman"/>
        </w:rPr>
      </w:pPr>
    </w:p>
    <w:p w:rsidR="00F53D9D" w:rsidRDefault="00F53D9D" w:rsidP="00F53D9D">
      <w:pPr>
        <w:spacing w:line="360" w:lineRule="auto"/>
        <w:contextualSpacing/>
        <w:rPr>
          <w:rFonts w:ascii="Times New Roman" w:hAnsi="Times New Roman" w:cs="Times New Roman"/>
        </w:rPr>
      </w:pPr>
    </w:p>
    <w:p w:rsidR="00F53D9D" w:rsidRPr="00B9657F" w:rsidRDefault="00F53D9D" w:rsidP="00F53D9D">
      <w:pPr>
        <w:spacing w:line="360" w:lineRule="auto"/>
        <w:contextualSpacing/>
        <w:rPr>
          <w:rFonts w:ascii="Times New Roman" w:hAnsi="Times New Roman" w:cs="Times New Roman"/>
        </w:rPr>
      </w:pPr>
    </w:p>
    <w:p w:rsidR="00525F17" w:rsidRDefault="00525F17">
      <w:bookmarkStart w:id="0" w:name="_GoBack"/>
      <w:bookmarkEnd w:id="0"/>
    </w:p>
    <w:sectPr w:rsidR="00525F17" w:rsidSect="00F53D9D">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656419"/>
      <w:docPartObj>
        <w:docPartGallery w:val="Page Numbers (Bottom of Page)"/>
        <w:docPartUnique/>
      </w:docPartObj>
    </w:sdtPr>
    <w:sdtEndPr>
      <w:rPr>
        <w:rFonts w:ascii="Times New Roman" w:hAnsi="Times New Roman" w:cs="Times New Roman"/>
        <w:i/>
        <w:noProof/>
      </w:rPr>
    </w:sdtEndPr>
    <w:sdtContent>
      <w:p w:rsidR="002B2B44" w:rsidRPr="00E21A7B" w:rsidRDefault="00F53D9D">
        <w:pPr>
          <w:pStyle w:val="Footer"/>
          <w:jc w:val="right"/>
          <w:rPr>
            <w:rFonts w:ascii="Times New Roman" w:hAnsi="Times New Roman" w:cs="Times New Roman"/>
            <w:i/>
          </w:rPr>
        </w:pPr>
        <w:r w:rsidRPr="00E21A7B">
          <w:rPr>
            <w:rFonts w:ascii="Times New Roman" w:hAnsi="Times New Roman" w:cs="Times New Roman"/>
            <w:i/>
          </w:rPr>
          <w:fldChar w:fldCharType="begin"/>
        </w:r>
        <w:r w:rsidRPr="00E21A7B">
          <w:rPr>
            <w:rFonts w:ascii="Times New Roman" w:hAnsi="Times New Roman" w:cs="Times New Roman"/>
            <w:i/>
          </w:rPr>
          <w:instrText xml:space="preserve"> PAGE   \* MERGEFORMAT </w:instrText>
        </w:r>
        <w:r w:rsidRPr="00E21A7B">
          <w:rPr>
            <w:rFonts w:ascii="Times New Roman" w:hAnsi="Times New Roman" w:cs="Times New Roman"/>
            <w:i/>
          </w:rPr>
          <w:fldChar w:fldCharType="separate"/>
        </w:r>
        <w:r>
          <w:rPr>
            <w:rFonts w:ascii="Times New Roman" w:hAnsi="Times New Roman" w:cs="Times New Roman"/>
            <w:i/>
            <w:noProof/>
          </w:rPr>
          <w:t>1</w:t>
        </w:r>
        <w:r w:rsidRPr="00E21A7B">
          <w:rPr>
            <w:rFonts w:ascii="Times New Roman" w:hAnsi="Times New Roman" w:cs="Times New Roman"/>
            <w:i/>
            <w:noProof/>
          </w:rPr>
          <w:fldChar w:fldCharType="end"/>
        </w:r>
      </w:p>
    </w:sdtContent>
  </w:sdt>
  <w:p w:rsidR="002B2B44" w:rsidRDefault="00F53D9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B44" w:rsidRPr="004D5726" w:rsidRDefault="00F53D9D" w:rsidP="004D5726">
    <w:pPr>
      <w:pStyle w:val="Header"/>
      <w:rPr>
        <w:b/>
        <w:i/>
      </w:rPr>
    </w:pPr>
    <w:r w:rsidRPr="004D5726">
      <w:rPr>
        <w:rFonts w:ascii="Times New Roman" w:hAnsi="Times New Roman"/>
        <w:b/>
        <w:i/>
        <w:sz w:val="24"/>
      </w:rPr>
      <w:t>Staff-person continuity and discharge from hospital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9D"/>
    <w:rsid w:val="00200E87"/>
    <w:rsid w:val="00525F17"/>
    <w:rsid w:val="00A350B5"/>
    <w:rsid w:val="00E3718A"/>
    <w:rsid w:val="00F5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3243B-76B1-4489-A2D7-3ABAF049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D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D9D"/>
  </w:style>
  <w:style w:type="paragraph" w:styleId="Footer">
    <w:name w:val="footer"/>
    <w:basedOn w:val="Normal"/>
    <w:link w:val="FooterChar"/>
    <w:uiPriority w:val="99"/>
    <w:unhideWhenUsed/>
    <w:rsid w:val="00F53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D9D"/>
  </w:style>
  <w:style w:type="character" w:styleId="LineNumber">
    <w:name w:val="line number"/>
    <w:basedOn w:val="DefaultParagraphFont"/>
    <w:uiPriority w:val="99"/>
    <w:semiHidden/>
    <w:unhideWhenUsed/>
    <w:rsid w:val="00F53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STINSLEY</dc:creator>
  <cp:keywords/>
  <dc:description/>
  <cp:lastModifiedBy>STINSLEY</cp:lastModifiedBy>
  <cp:revision>1</cp:revision>
  <dcterms:created xsi:type="dcterms:W3CDTF">2018-01-16T16:12:00Z</dcterms:created>
  <dcterms:modified xsi:type="dcterms:W3CDTF">2018-01-16T16:13:00Z</dcterms:modified>
</cp:coreProperties>
</file>