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720"/>
        <w:gridCol w:w="1124"/>
        <w:gridCol w:w="1636"/>
        <w:gridCol w:w="3058"/>
        <w:gridCol w:w="82"/>
      </w:tblGrid>
      <w:tr w:rsidR="00B44DE5" w:rsidRPr="002C350E" w:rsidTr="00D62FDF">
        <w:trPr>
          <w:trHeight w:val="255"/>
        </w:trPr>
        <w:tc>
          <w:tcPr>
            <w:tcW w:w="10146" w:type="dxa"/>
            <w:gridSpan w:val="6"/>
            <w:shd w:val="clear" w:color="auto" w:fill="auto"/>
            <w:noWrap/>
            <w:vAlign w:val="bottom"/>
          </w:tcPr>
          <w:p w:rsidR="00B44DE5" w:rsidRPr="002C350E" w:rsidRDefault="00B44DE5" w:rsidP="008A3118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Appendix: List of </w:t>
            </w:r>
            <w:r w:rsidR="0055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antimicrobial a</w:t>
            </w:r>
            <w:r w:rsidR="00555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gents</w:t>
            </w:r>
            <w:r w:rsidRPr="002C3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received during hospitalization</w:t>
            </w:r>
          </w:p>
          <w:p w:rsidR="00B44DE5" w:rsidRPr="002C350E" w:rsidRDefault="00B44DE5" w:rsidP="008A3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DE5" w:rsidRPr="002C350E" w:rsidTr="00D62FDF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Culture Result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Valve Type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Antibiotics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A14B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Antimicrobial Agents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Azithromycin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Clindamycin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Nafcillin</w:t>
            </w:r>
            <w:proofErr w:type="spellEnd"/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432D4B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Viridans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D62FDF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 w:rsidP="0091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0E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  <w:lang w:val="en"/>
              </w:rPr>
              <w:t>Streptococcus pneumoniae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Azithromycin</w:t>
            </w:r>
            <w:r w:rsidR="00D62FDF" w:rsidRPr="002C35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Ceftriaxone</w:t>
            </w:r>
          </w:p>
        </w:tc>
      </w:tr>
      <w:tr w:rsidR="00D62FDF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 w:rsidP="0091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AdobeFangsongStd-Regular" w:hAnsi="Times New Roman" w:cs="Times New Roman"/>
                <w:sz w:val="20"/>
                <w:szCs w:val="20"/>
              </w:rPr>
              <w:t>Abiotrophia</w:t>
            </w:r>
            <w:proofErr w:type="spellEnd"/>
            <w:r w:rsidRPr="002C350E">
              <w:rPr>
                <w:rFonts w:ascii="Times New Roman" w:eastAsia="AdobeFangsongStd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50E">
              <w:rPr>
                <w:rFonts w:ascii="Times New Roman" w:eastAsia="AdobeFangsongStd-Regular" w:hAnsi="Times New Roman" w:cs="Times New Roman"/>
                <w:sz w:val="20"/>
                <w:szCs w:val="20"/>
              </w:rPr>
              <w:t>defectiva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D62FDF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 w:rsidP="0091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hAnsi="Times New Roman" w:cs="Times New Roman"/>
                <w:sz w:val="20"/>
                <w:szCs w:val="20"/>
              </w:rPr>
              <w:t>Granulicatella</w:t>
            </w:r>
            <w:proofErr w:type="spellEnd"/>
            <w:r w:rsidRPr="002C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50E">
              <w:rPr>
                <w:rFonts w:ascii="Times New Roman" w:hAnsi="Times New Roman" w:cs="Times New Roman"/>
                <w:sz w:val="20"/>
                <w:szCs w:val="20"/>
              </w:rPr>
              <w:t>adiacens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D62FDF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 w:rsidP="0091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hAnsi="Times New Roman" w:cs="Times New Roman"/>
                <w:sz w:val="20"/>
                <w:szCs w:val="20"/>
              </w:rPr>
              <w:t xml:space="preserve">Streptococcus </w:t>
            </w:r>
            <w:proofErr w:type="spellStart"/>
            <w:r w:rsidRPr="002C350E">
              <w:rPr>
                <w:rFonts w:ascii="Times New Roman" w:hAnsi="Times New Roman" w:cs="Times New Roman"/>
                <w:sz w:val="20"/>
                <w:szCs w:val="20"/>
              </w:rPr>
              <w:t>bovis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D62FDF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 w:rsidP="0091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hAnsi="Times New Roman" w:cs="Times New Roman"/>
                <w:sz w:val="20"/>
                <w:szCs w:val="20"/>
              </w:rPr>
              <w:t xml:space="preserve">Streptococcus </w:t>
            </w:r>
            <w:proofErr w:type="spellStart"/>
            <w:r w:rsidRPr="002C350E">
              <w:rPr>
                <w:rFonts w:ascii="Times New Roman" w:hAnsi="Times New Roman" w:cs="Times New Roman"/>
                <w:sz w:val="20"/>
                <w:szCs w:val="20"/>
              </w:rPr>
              <w:t>bovis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D62FDF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 w:rsidP="0091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0E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  <w:lang w:val="en"/>
              </w:rPr>
              <w:t>Streptococcus pneumoniae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D4D7E">
              <w:rPr>
                <w:rFonts w:ascii="Times New Roman" w:eastAsia="Times New Roman" w:hAnsi="Times New Roman" w:cs="Times New Roman"/>
                <w:sz w:val="20"/>
                <w:szCs w:val="20"/>
              </w:rPr>
              <w:t>Sulfamethoxazole/Trimethoprim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Azithromycin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Streptomycin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Streptomycin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Nafcillin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isoniazid,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Rifampicin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D4D7E">
              <w:rPr>
                <w:rFonts w:ascii="Times New Roman" w:eastAsia="Times New Roman" w:hAnsi="Times New Roman" w:cs="Times New Roman"/>
                <w:sz w:val="20"/>
                <w:szCs w:val="20"/>
              </w:rPr>
              <w:t>Sulfamethoxazole/Trimethoprim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Ertapenem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B44DE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B44DE5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Enterococcus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44DE5" w:rsidRPr="002C350E" w:rsidRDefault="00B44DE5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B44DE5" w:rsidRPr="002C350E" w:rsidRDefault="00D74710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Streptomycin</w:t>
            </w:r>
          </w:p>
        </w:tc>
      </w:tr>
      <w:tr w:rsidR="00D62FDF" w:rsidRPr="002C350E" w:rsidTr="00913DE4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hAnsi="Times New Roman" w:cs="Times New Roman"/>
                <w:sz w:val="20"/>
                <w:szCs w:val="20"/>
              </w:rPr>
              <w:t>Proteus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D62FDF" w:rsidRPr="002C350E" w:rsidTr="00913DE4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"/>
              </w:rPr>
              <w:t>Enterobacter cloacae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Azithromycin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ciprofloxacin, </w:t>
            </w:r>
            <w:proofErr w:type="spellStart"/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Ertapenem</w:t>
            </w:r>
            <w:proofErr w:type="spellEnd"/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tobramycin,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D62FDF" w:rsidRPr="002C350E" w:rsidTr="00913DE4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"/>
              </w:rPr>
              <w:t>Proteus mirabilis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tobramycin,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D62FDF" w:rsidRPr="002C350E" w:rsidTr="00913DE4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hAnsi="Times New Roman" w:cs="Times New Roman"/>
                <w:sz w:val="20"/>
                <w:szCs w:val="20"/>
              </w:rPr>
              <w:t>Peptostreptococcus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0460C2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D62FDF" w:rsidRPr="002C350E" w:rsidTr="00913DE4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hAnsi="Times New Roman" w:cs="Times New Roman"/>
                <w:sz w:val="20"/>
                <w:szCs w:val="20"/>
              </w:rPr>
              <w:t>Haemophilus</w:t>
            </w:r>
            <w:proofErr w:type="spellEnd"/>
            <w:r w:rsidRPr="002C350E">
              <w:rPr>
                <w:rFonts w:ascii="Times New Roman" w:hAnsi="Times New Roman" w:cs="Times New Roman"/>
                <w:sz w:val="20"/>
                <w:szCs w:val="20"/>
              </w:rPr>
              <w:t xml:space="preserve"> Parainfluenza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0460C2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, tobramycin</w:t>
            </w:r>
          </w:p>
        </w:tc>
      </w:tr>
      <w:tr w:rsidR="00D62FDF" w:rsidRPr="002C350E" w:rsidTr="00913DE4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D6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hAnsi="Times New Roman" w:cs="Times New Roman"/>
                <w:sz w:val="20"/>
                <w:szCs w:val="20"/>
              </w:rPr>
              <w:t>Serratia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2C350E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D62FDF" w:rsidRPr="002C350E" w:rsidTr="00913DE4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43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hAnsi="Times New Roman" w:cs="Times New Roman"/>
                <w:iCs/>
                <w:sz w:val="20"/>
                <w:szCs w:val="20"/>
                <w:lang w:val="en"/>
              </w:rPr>
              <w:t>Escherichia coli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2C350E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</w:p>
        </w:tc>
      </w:tr>
      <w:tr w:rsidR="00D62FDF" w:rsidRPr="002C350E" w:rsidTr="00435CFD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62FDF" w:rsidRPr="002C350E" w:rsidRDefault="00DF0DCC" w:rsidP="0043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"/>
              </w:rPr>
              <w:t>Pseudomonas aeruginosa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62FDF" w:rsidRPr="002C350E" w:rsidRDefault="00D62FDF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D62FDF" w:rsidRPr="002C350E" w:rsidRDefault="000460C2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ceftazidime,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D62FDF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Culture negative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A2075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Amoxicillin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Culture negative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Azithromycin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Culture negative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Culture negative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ceftazidime,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D4D7E">
              <w:rPr>
                <w:rFonts w:ascii="Times New Roman" w:eastAsia="Times New Roman" w:hAnsi="Times New Roman" w:cs="Times New Roman"/>
                <w:sz w:val="20"/>
                <w:szCs w:val="20"/>
              </w:rPr>
              <w:t>Sulfamethoxazole/Trimethoprim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Culture negative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Culture negative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Culture negative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Culture negative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Culture negative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Culture negative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913DE4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r w:rsidR="004564B6" w:rsidRPr="002C35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hAnsi="Times New Roman" w:cs="Times New Roman"/>
                <w:sz w:val="20"/>
                <w:szCs w:val="20"/>
              </w:rPr>
              <w:t>Oxacillin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Azithromycin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Clindamycin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91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91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Nafcillin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isoniazid,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Nafcillin</w:t>
            </w:r>
            <w:proofErr w:type="spellEnd"/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Nafcillin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Nafcillin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Clindamycin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Nafcillin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Nafcillin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MSSA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4D4D7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Amikacin, Imipenem-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ilastatin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4D4D7E">
              <w:rPr>
                <w:rFonts w:ascii="Times New Roman" w:eastAsia="Times New Roman" w:hAnsi="Times New Roman" w:cs="Times New Roman"/>
                <w:sz w:val="20"/>
                <w:szCs w:val="20"/>
              </w:rPr>
              <w:t>-S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r w:rsidR="004D4D7E">
              <w:rPr>
                <w:rFonts w:ascii="Times New Roman" w:eastAsia="Times New Roman" w:hAnsi="Times New Roman" w:cs="Times New Roman"/>
                <w:sz w:val="20"/>
                <w:szCs w:val="20"/>
              </w:rPr>
              <w:t>bactam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Azithromycin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Clindamycin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Azithromycin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Ertapenem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913DE4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tobramycin,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4564B6" w:rsidRPr="002C350E" w:rsidTr="00D62FDF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4564B6" w:rsidRPr="002C350E" w:rsidRDefault="00545A0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564B6" w:rsidRPr="002C350E" w:rsidRDefault="004564B6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4564B6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4564B6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D4D7E">
              <w:rPr>
                <w:rFonts w:ascii="Times New Roman" w:eastAsia="Times New Roman" w:hAnsi="Times New Roman" w:cs="Times New Roman"/>
                <w:sz w:val="20"/>
                <w:szCs w:val="20"/>
              </w:rPr>
              <w:t>Sulfamethoxazole/Trimethoprim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clarithromycin,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erythromycin,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A14BF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A14BF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Fluconazole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A14BF">
              <w:rPr>
                <w:rFonts w:ascii="Times New Roman" w:eastAsia="Times New Roman" w:hAnsi="Times New Roman" w:cs="Times New Roman"/>
                <w:sz w:val="20"/>
                <w:szCs w:val="20"/>
              </w:rPr>
              <w:t>Ertapenem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MRSA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CNS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Azithromycin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CNS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CNS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CNS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CNS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CNS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CNS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Cefepime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CNS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Daptomycin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CNS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Meropenem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Metronidazole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075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CNS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Polymicrobial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Amoxicillin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Oxacillin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Polymicrobial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A2075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D4D7E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 w:rsidR="004D4D7E">
              <w:rPr>
                <w:rFonts w:ascii="Times New Roman" w:eastAsia="Times New Roman" w:hAnsi="Times New Roman" w:cs="Times New Roman"/>
                <w:sz w:val="20"/>
                <w:szCs w:val="20"/>
              </w:rPr>
              <w:t>-S</w:t>
            </w:r>
            <w:r w:rsidR="004D4D7E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r w:rsidR="004D4D7E">
              <w:rPr>
                <w:rFonts w:ascii="Times New Roman" w:eastAsia="Times New Roman" w:hAnsi="Times New Roman" w:cs="Times New Roman"/>
                <w:sz w:val="20"/>
                <w:szCs w:val="20"/>
              </w:rPr>
              <w:t>bactam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Polymicrobial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71325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Ampicillin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</w:t>
            </w: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bactam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Group B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Azithromycin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Group B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Group B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Group B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0460C2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Cefazolin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Levofloxacin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Group B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Group B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Clindamycin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Group B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Ceftriaxone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Group B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Group B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Gentamicin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  <w:tr w:rsidR="005A1AE8" w:rsidRPr="002C350E" w:rsidTr="00417619">
        <w:trPr>
          <w:gridAfter w:val="1"/>
          <w:wAfter w:w="82" w:type="dxa"/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5A1AE8" w:rsidRPr="002C350E" w:rsidRDefault="00DF0DCC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Group B Streptococci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Prosthetic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5A1AE8" w:rsidRPr="002C350E" w:rsidRDefault="005A1AE8" w:rsidP="00B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5A1AE8" w:rsidRPr="002C350E" w:rsidRDefault="002C350E" w:rsidP="00B4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Piperacillin</w:t>
            </w:r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460C2">
              <w:rPr>
                <w:rFonts w:ascii="Times New Roman" w:eastAsia="Times New Roman" w:hAnsi="Times New Roman" w:cs="Times New Roman"/>
                <w:sz w:val="20"/>
                <w:szCs w:val="20"/>
              </w:rPr>
              <w:t>Tazobactam</w:t>
            </w:r>
            <w:proofErr w:type="spellEnd"/>
            <w:r w:rsidR="005A1AE8" w:rsidRPr="002C3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Vancomycin</w:t>
            </w:r>
          </w:p>
        </w:tc>
      </w:tr>
    </w:tbl>
    <w:p w:rsidR="004564B6" w:rsidRPr="002C350E" w:rsidRDefault="004564B6" w:rsidP="00B941AC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C350E">
        <w:rPr>
          <w:rFonts w:ascii="Times New Roman" w:hAnsi="Times New Roman" w:cs="Times New Roman"/>
          <w:sz w:val="20"/>
          <w:szCs w:val="20"/>
        </w:rPr>
        <w:t xml:space="preserve">*MRSA= </w:t>
      </w:r>
      <w:r w:rsidRPr="002C350E">
        <w:rPr>
          <w:rFonts w:ascii="Times New Roman" w:hAnsi="Times New Roman" w:cs="Times New Roman"/>
          <w:color w:val="000000"/>
          <w:sz w:val="20"/>
          <w:szCs w:val="20"/>
        </w:rPr>
        <w:t>Methicillin-resistant</w:t>
      </w:r>
      <w:r w:rsidRPr="002C350E">
        <w:rPr>
          <w:rStyle w:val="apple-converted-space"/>
          <w:rFonts w:ascii="Times New Roman" w:hAnsi="Times New Roman" w:cs="Times New Roman"/>
          <w:iCs/>
          <w:color w:val="000000"/>
          <w:sz w:val="20"/>
          <w:szCs w:val="20"/>
        </w:rPr>
        <w:t> </w:t>
      </w:r>
      <w:r w:rsidRPr="002C350E">
        <w:rPr>
          <w:rFonts w:ascii="Times New Roman" w:hAnsi="Times New Roman" w:cs="Times New Roman"/>
          <w:iCs/>
          <w:color w:val="000000"/>
          <w:sz w:val="20"/>
          <w:szCs w:val="20"/>
        </w:rPr>
        <w:t>Staphylococcus aureus</w:t>
      </w:r>
      <w:r w:rsidRPr="002C350E">
        <w:rPr>
          <w:rFonts w:ascii="Times New Roman" w:hAnsi="Times New Roman" w:cs="Times New Roman"/>
          <w:sz w:val="20"/>
          <w:szCs w:val="20"/>
        </w:rPr>
        <w:t xml:space="preserve">; MSSA= </w:t>
      </w:r>
      <w:r w:rsidRPr="002C350E">
        <w:rPr>
          <w:rFonts w:ascii="Times New Roman" w:hAnsi="Times New Roman" w:cs="Times New Roman"/>
          <w:color w:val="000000"/>
          <w:sz w:val="20"/>
          <w:szCs w:val="20"/>
        </w:rPr>
        <w:t>Methicillin-sensitive</w:t>
      </w:r>
      <w:r w:rsidRPr="002C350E">
        <w:rPr>
          <w:rFonts w:ascii="Times New Roman" w:hAnsi="Times New Roman" w:cs="Times New Roman"/>
          <w:iCs/>
          <w:color w:val="000000"/>
          <w:sz w:val="20"/>
          <w:szCs w:val="20"/>
        </w:rPr>
        <w:t> Staphylococcus aureus</w:t>
      </w:r>
    </w:p>
    <w:p w:rsidR="00DF0DCC" w:rsidRPr="002C350E" w:rsidRDefault="00DF0DCC" w:rsidP="00B941AC">
      <w:pPr>
        <w:rPr>
          <w:rFonts w:ascii="Times New Roman" w:hAnsi="Times New Roman" w:cs="Times New Roman"/>
          <w:sz w:val="20"/>
          <w:szCs w:val="20"/>
        </w:rPr>
      </w:pPr>
      <w:r w:rsidRPr="002C350E">
        <w:rPr>
          <w:rFonts w:ascii="Times New Roman" w:hAnsi="Times New Roman" w:cs="Times New Roman"/>
          <w:sz w:val="20"/>
          <w:szCs w:val="20"/>
        </w:rPr>
        <w:t>CNS= Coagulase-negative Staphylococcus</w:t>
      </w:r>
      <w:bookmarkStart w:id="0" w:name="_GoBack"/>
      <w:bookmarkEnd w:id="0"/>
    </w:p>
    <w:sectPr w:rsidR="00DF0DCC" w:rsidRPr="002C350E" w:rsidSect="00B44D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CD" w:rsidRDefault="006916CD" w:rsidP="00A55EEE">
      <w:pPr>
        <w:spacing w:after="0" w:line="240" w:lineRule="auto"/>
      </w:pPr>
      <w:r>
        <w:separator/>
      </w:r>
    </w:p>
  </w:endnote>
  <w:endnote w:type="continuationSeparator" w:id="0">
    <w:p w:rsidR="006916CD" w:rsidRDefault="006916CD" w:rsidP="00A5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FangsongStd-Regular">
    <w:altName w:val="Times New Roman Un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59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EEE" w:rsidRDefault="00A55E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55EEE" w:rsidRDefault="00A5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CD" w:rsidRDefault="006916CD" w:rsidP="00A55EEE">
      <w:pPr>
        <w:spacing w:after="0" w:line="240" w:lineRule="auto"/>
      </w:pPr>
      <w:r>
        <w:separator/>
      </w:r>
    </w:p>
  </w:footnote>
  <w:footnote w:type="continuationSeparator" w:id="0">
    <w:p w:rsidR="006916CD" w:rsidRDefault="006916CD" w:rsidP="00A55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E5"/>
    <w:rsid w:val="000460C2"/>
    <w:rsid w:val="000739FB"/>
    <w:rsid w:val="000A14BF"/>
    <w:rsid w:val="00253A08"/>
    <w:rsid w:val="002A2075"/>
    <w:rsid w:val="002C269B"/>
    <w:rsid w:val="002C350E"/>
    <w:rsid w:val="00417619"/>
    <w:rsid w:val="00432D4B"/>
    <w:rsid w:val="00435CFD"/>
    <w:rsid w:val="00435D42"/>
    <w:rsid w:val="004564B6"/>
    <w:rsid w:val="004D4D7E"/>
    <w:rsid w:val="00545A0C"/>
    <w:rsid w:val="00555939"/>
    <w:rsid w:val="005A1AE8"/>
    <w:rsid w:val="006916CD"/>
    <w:rsid w:val="0071325E"/>
    <w:rsid w:val="008259FB"/>
    <w:rsid w:val="008A3118"/>
    <w:rsid w:val="00913DE4"/>
    <w:rsid w:val="00A55EEE"/>
    <w:rsid w:val="00B44DE5"/>
    <w:rsid w:val="00B941AC"/>
    <w:rsid w:val="00D30C36"/>
    <w:rsid w:val="00D62FDF"/>
    <w:rsid w:val="00D74710"/>
    <w:rsid w:val="00DE3827"/>
    <w:rsid w:val="00DF0DCC"/>
    <w:rsid w:val="00E744CD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4D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4DE5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8A3118"/>
  </w:style>
  <w:style w:type="character" w:styleId="Emphasis">
    <w:name w:val="Emphasis"/>
    <w:basedOn w:val="DefaultParagraphFont"/>
    <w:uiPriority w:val="20"/>
    <w:qFormat/>
    <w:rsid w:val="00432D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EE"/>
  </w:style>
  <w:style w:type="paragraph" w:styleId="Footer">
    <w:name w:val="footer"/>
    <w:basedOn w:val="Normal"/>
    <w:link w:val="FooterChar"/>
    <w:uiPriority w:val="99"/>
    <w:unhideWhenUsed/>
    <w:rsid w:val="00A5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4D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4DE5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8A3118"/>
  </w:style>
  <w:style w:type="character" w:styleId="Emphasis">
    <w:name w:val="Emphasis"/>
    <w:basedOn w:val="DefaultParagraphFont"/>
    <w:uiPriority w:val="20"/>
    <w:qFormat/>
    <w:rsid w:val="00432D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EE"/>
  </w:style>
  <w:style w:type="paragraph" w:styleId="Footer">
    <w:name w:val="footer"/>
    <w:basedOn w:val="Normal"/>
    <w:link w:val="FooterChar"/>
    <w:uiPriority w:val="99"/>
    <w:unhideWhenUsed/>
    <w:rsid w:val="00A5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Friderici, Jennifer</dc:creator>
  <cp:lastModifiedBy>MAK</cp:lastModifiedBy>
  <cp:revision>4</cp:revision>
  <dcterms:created xsi:type="dcterms:W3CDTF">2016-10-13T21:12:00Z</dcterms:created>
  <dcterms:modified xsi:type="dcterms:W3CDTF">2016-10-14T02:43:00Z</dcterms:modified>
</cp:coreProperties>
</file>