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2" w:rsidRPr="006B0276" w:rsidRDefault="006C61EA" w:rsidP="006B0276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Study recruitment </w:t>
      </w:r>
      <w:r w:rsidR="006B0276" w:rsidRPr="006B0276">
        <w:rPr>
          <w:rFonts w:ascii="Times New Roman" w:hAnsi="Times New Roman" w:cs="Times New Roman"/>
          <w:b/>
          <w:sz w:val="24"/>
        </w:rPr>
        <w:t>collaborators</w:t>
      </w:r>
    </w:p>
    <w:p w:rsidR="006C61EA" w:rsidRPr="006C61EA" w:rsidRDefault="006B0276" w:rsidP="006C61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C61EA">
        <w:rPr>
          <w:rFonts w:ascii="Times New Roman" w:hAnsi="Times New Roman" w:cs="Times New Roman"/>
          <w:sz w:val="24"/>
        </w:rPr>
        <w:t>3M</w:t>
      </w:r>
    </w:p>
    <w:p w:rsidR="006C61EA" w:rsidRDefault="006C61EA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C61EA">
        <w:rPr>
          <w:rFonts w:ascii="Times New Roman" w:hAnsi="Times New Roman" w:cs="Times New Roman"/>
          <w:sz w:val="24"/>
        </w:rPr>
        <w:t>Alliance for Vascular Access Teaching and Research (AVATAR) Group - Australia</w:t>
      </w:r>
    </w:p>
    <w:p w:rsidR="001F7921" w:rsidRDefault="006C61EA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Association for Vascular </w:t>
      </w:r>
      <w:r w:rsidR="0017438D">
        <w:rPr>
          <w:rFonts w:ascii="Times New Roman" w:hAnsi="Times New Roman" w:cs="Times New Roman"/>
          <w:sz w:val="24"/>
        </w:rPr>
        <w:t>Access</w:t>
      </w:r>
      <w:r>
        <w:rPr>
          <w:rFonts w:ascii="Times New Roman" w:hAnsi="Times New Roman" w:cs="Times New Roman"/>
          <w:sz w:val="24"/>
        </w:rPr>
        <w:t xml:space="preserve"> - USA</w:t>
      </w:r>
      <w:r w:rsidR="006B0276">
        <w:rPr>
          <w:rFonts w:ascii="Times New Roman" w:hAnsi="Times New Roman" w:cs="Times New Roman"/>
          <w:sz w:val="24"/>
        </w:rPr>
        <w:tab/>
      </w:r>
    </w:p>
    <w:p w:rsidR="006B0276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Australian Vascular Access Society (AVAS) - Australia</w:t>
      </w:r>
      <w:r w:rsidR="006B0276">
        <w:rPr>
          <w:rFonts w:ascii="Times New Roman" w:hAnsi="Times New Roman" w:cs="Times New Roman"/>
          <w:sz w:val="24"/>
        </w:rPr>
        <w:tab/>
      </w:r>
      <w:r w:rsidR="006B0276">
        <w:rPr>
          <w:rFonts w:ascii="Times New Roman" w:hAnsi="Times New Roman" w:cs="Times New Roman"/>
          <w:sz w:val="24"/>
        </w:rPr>
        <w:tab/>
      </w:r>
    </w:p>
    <w:p w:rsidR="006B0276" w:rsidRDefault="006B0276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Bard Access Systems </w:t>
      </w:r>
      <w:r w:rsidR="00EE6F4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USA</w:t>
      </w:r>
    </w:p>
    <w:p w:rsidR="00EE6F43" w:rsidRDefault="00EE6F43" w:rsidP="00EE6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BBraun - Global</w:t>
      </w:r>
    </w:p>
    <w:p w:rsidR="006B0276" w:rsidRDefault="006B0276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Becton and Dickinson </w:t>
      </w:r>
      <w:r w:rsidR="001F792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Global</w:t>
      </w:r>
    </w:p>
    <w:p w:rsidR="001F7921" w:rsidRDefault="0017438D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Canadian</w:t>
      </w:r>
      <w:r w:rsidR="001F7921">
        <w:rPr>
          <w:rFonts w:ascii="Times New Roman" w:hAnsi="Times New Roman" w:cs="Times New Roman"/>
          <w:sz w:val="24"/>
        </w:rPr>
        <w:t xml:space="preserve"> Vascular Access Association</w:t>
      </w:r>
    </w:p>
    <w:p w:rsidR="006B0276" w:rsidRDefault="006B0276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CareFusion </w:t>
      </w:r>
    </w:p>
    <w:p w:rsidR="00516641" w:rsidRPr="00516641" w:rsidRDefault="00EE6F43" w:rsidP="005166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 Excellence Commission  - Australia</w:t>
      </w:r>
    </w:p>
    <w:p w:rsidR="001F7921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Global Research Nurses </w:t>
      </w:r>
      <w:r w:rsidR="0051664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USA</w:t>
      </w:r>
    </w:p>
    <w:p w:rsidR="00516641" w:rsidRDefault="0051664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INACTIV - Spain</w:t>
      </w:r>
    </w:p>
    <w:p w:rsidR="001F7921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Infusion Nurses Society – USA</w:t>
      </w:r>
    </w:p>
    <w:p w:rsidR="001F7921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Intravenous Nursing – New Zealand</w:t>
      </w:r>
    </w:p>
    <w:p w:rsidR="001F7921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Royal College of Nursing – UK</w:t>
      </w:r>
    </w:p>
    <w:p w:rsidR="0017438D" w:rsidRDefault="0017438D" w:rsidP="0017438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17438D" w:rsidRDefault="0017438D" w:rsidP="0017438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17438D" w:rsidRDefault="0017438D" w:rsidP="0017438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6B0276" w:rsidRDefault="00EE6F43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Smiths Medical </w:t>
      </w:r>
      <w:r w:rsidR="006C61E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USA</w:t>
      </w:r>
    </w:p>
    <w:p w:rsidR="006C61EA" w:rsidRDefault="006C61EA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Queensland</w:t>
      </w:r>
    </w:p>
    <w:p w:rsidR="00EE6F43" w:rsidRDefault="00EE6F43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Western Australia</w:t>
      </w:r>
    </w:p>
    <w:p w:rsidR="006B0276" w:rsidRDefault="00EE6F43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Vygon </w:t>
      </w:r>
      <w:r w:rsidR="001F792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France</w:t>
      </w:r>
    </w:p>
    <w:p w:rsidR="00E4777D" w:rsidRDefault="00E4777D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Western Sydney University Australia</w:t>
      </w:r>
    </w:p>
    <w:p w:rsidR="001F7921" w:rsidRPr="006B0276" w:rsidRDefault="001F7921" w:rsidP="006B02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Congress on Vascular Access (WoCoVa) - Netherlands</w:t>
      </w:r>
    </w:p>
    <w:sectPr w:rsidR="001F7921" w:rsidRPr="006B0276" w:rsidSect="006B027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74B"/>
    <w:multiLevelType w:val="hybridMultilevel"/>
    <w:tmpl w:val="F4EEF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76"/>
    <w:rsid w:val="00030222"/>
    <w:rsid w:val="0017438D"/>
    <w:rsid w:val="001F7921"/>
    <w:rsid w:val="002667E4"/>
    <w:rsid w:val="00516641"/>
    <w:rsid w:val="006316AC"/>
    <w:rsid w:val="006B0276"/>
    <w:rsid w:val="006C61EA"/>
    <w:rsid w:val="006E2E05"/>
    <w:rsid w:val="00E4777D"/>
    <w:rsid w:val="00EC0D06"/>
    <w:rsid w:val="00E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Alexandrou</dc:creator>
  <cp:lastModifiedBy>Evan Alexandrou</cp:lastModifiedBy>
  <cp:revision>2</cp:revision>
  <dcterms:created xsi:type="dcterms:W3CDTF">2017-06-27T09:32:00Z</dcterms:created>
  <dcterms:modified xsi:type="dcterms:W3CDTF">2017-06-27T09:32:00Z</dcterms:modified>
</cp:coreProperties>
</file>