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04" w:rsidRPr="00A0215E" w:rsidRDefault="00257704" w:rsidP="00257704">
      <w:pPr>
        <w:rPr>
          <w:rFonts w:ascii="Arial" w:hAnsi="Arial" w:cs="Arial"/>
          <w:sz w:val="22"/>
          <w:szCs w:val="22"/>
        </w:rPr>
      </w:pPr>
      <w:r w:rsidRPr="00A470B9">
        <w:rPr>
          <w:rFonts w:ascii="Arial" w:hAnsi="Arial" w:cs="Arial"/>
          <w:b/>
          <w:sz w:val="22"/>
          <w:szCs w:val="22"/>
        </w:rPr>
        <w:t>Supplemental Table 1. Minimum Hemoglobin Effect on Patient Fatigue</w:t>
      </w:r>
      <w:r w:rsidR="00260865" w:rsidRPr="00A470B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Pr="00A0215E">
        <w:rPr>
          <w:rFonts w:ascii="Arial" w:hAnsi="Arial" w:cs="Arial"/>
          <w:sz w:val="22"/>
          <w:szCs w:val="22"/>
        </w:rPr>
        <w:t>(Excluding SC and/or GIB patients</w:t>
      </w:r>
      <w:r w:rsidR="009B6D7A" w:rsidRPr="00A0215E">
        <w:rPr>
          <w:rFonts w:ascii="Arial" w:hAnsi="Arial" w:cs="Arial"/>
          <w:sz w:val="22"/>
          <w:szCs w:val="22"/>
        </w:rPr>
        <w:t xml:space="preserve">, </w:t>
      </w:r>
      <w:r w:rsidR="00A9396F" w:rsidRPr="00A0215E">
        <w:rPr>
          <w:rFonts w:ascii="Arial" w:hAnsi="Arial" w:cs="Arial"/>
          <w:sz w:val="22"/>
          <w:szCs w:val="22"/>
        </w:rPr>
        <w:t>N</w:t>
      </w:r>
      <w:r w:rsidR="009B6D7A" w:rsidRPr="00A0215E">
        <w:rPr>
          <w:rFonts w:ascii="Arial" w:hAnsi="Arial" w:cs="Arial"/>
          <w:sz w:val="22"/>
          <w:szCs w:val="22"/>
        </w:rPr>
        <w:t>=666</w:t>
      </w:r>
      <w:r w:rsidRPr="00A0215E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1294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62"/>
        <w:gridCol w:w="3495"/>
        <w:gridCol w:w="1164"/>
        <w:gridCol w:w="1438"/>
        <w:gridCol w:w="1438"/>
        <w:gridCol w:w="1095"/>
        <w:gridCol w:w="1576"/>
        <w:gridCol w:w="1576"/>
      </w:tblGrid>
      <w:tr w:rsidR="00257704" w:rsidRPr="00142B66" w:rsidTr="001512DC">
        <w:trPr>
          <w:trHeight w:val="225"/>
        </w:trPr>
        <w:tc>
          <w:tcPr>
            <w:tcW w:w="1162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bottom"/>
          </w:tcPr>
          <w:bookmarkEnd w:id="0"/>
          <w:p w:rsidR="00257704" w:rsidRPr="00F33CD0" w:rsidRDefault="00257704" w:rsidP="00151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3495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:rsidR="00257704" w:rsidRPr="00F33CD0" w:rsidRDefault="00257704" w:rsidP="0015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 Concentration</w:t>
            </w:r>
          </w:p>
        </w:tc>
        <w:tc>
          <w:tcPr>
            <w:tcW w:w="404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257704" w:rsidRPr="00A80676" w:rsidRDefault="00257704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Inpatient Fatigue Level</w:t>
            </w:r>
          </w:p>
        </w:tc>
        <w:tc>
          <w:tcPr>
            <w:tcW w:w="424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257704" w:rsidRPr="00A80676" w:rsidRDefault="00257704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High Fatigue (FACIT&lt;27)</w:t>
            </w:r>
          </w:p>
        </w:tc>
      </w:tr>
      <w:tr w:rsidR="00257704" w:rsidRPr="00142B66" w:rsidTr="001512DC">
        <w:trPr>
          <w:trHeight w:val="225"/>
        </w:trPr>
        <w:tc>
          <w:tcPr>
            <w:tcW w:w="116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257704" w:rsidRPr="00F33CD0" w:rsidRDefault="00257704" w:rsidP="0015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57704" w:rsidRPr="00F33CD0" w:rsidRDefault="00257704" w:rsidP="0015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57704" w:rsidRPr="00A80676" w:rsidRDefault="00257704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57704" w:rsidRPr="00A80676" w:rsidRDefault="00257704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95% CI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57704" w:rsidRPr="00A80676" w:rsidRDefault="00257704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57704" w:rsidRPr="00A80676" w:rsidRDefault="00257704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57704" w:rsidRPr="00A80676" w:rsidRDefault="00257704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95% CI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57704" w:rsidRPr="00A80676" w:rsidRDefault="00257704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57704" w:rsidRPr="00142B66" w:rsidTr="001512DC">
        <w:trPr>
          <w:trHeight w:val="296"/>
        </w:trPr>
        <w:tc>
          <w:tcPr>
            <w:tcW w:w="1162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  <w:r w:rsidRPr="00F33CD0">
              <w:rPr>
                <w:rFonts w:ascii="Arial" w:hAnsi="Arial" w:cs="Arial"/>
                <w:sz w:val="20"/>
                <w:szCs w:val="20"/>
              </w:rPr>
              <w:t xml:space="preserve"> Hb (continuous)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43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(0.5, 2.7)</w:t>
            </w:r>
          </w:p>
        </w:tc>
        <w:tc>
          <w:tcPr>
            <w:tcW w:w="143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CD0">
              <w:rPr>
                <w:rFonts w:ascii="Arial" w:hAnsi="Arial" w:cs="Arial"/>
                <w:b/>
                <w:sz w:val="20"/>
                <w:szCs w:val="20"/>
              </w:rPr>
              <w:t>0.00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(0.7, 1.0)</w:t>
            </w: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6F54BA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257704" w:rsidRPr="00142B66" w:rsidTr="001512DC">
        <w:trPr>
          <w:trHeight w:val="296"/>
        </w:trPr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7g/</w:t>
            </w:r>
            <w:proofErr w:type="spellStart"/>
            <w:r w:rsidRPr="00F33CD0">
              <w:rPr>
                <w:rFonts w:ascii="Arial" w:hAnsi="Arial" w:cs="Arial"/>
                <w:sz w:val="20"/>
                <w:szCs w:val="20"/>
              </w:rPr>
              <w:t>dL≤Hb</w:t>
            </w:r>
            <w:proofErr w:type="spellEnd"/>
            <w:r w:rsidRPr="00F33CD0">
              <w:rPr>
                <w:rFonts w:ascii="Arial" w:hAnsi="Arial" w:cs="Arial"/>
                <w:sz w:val="20"/>
                <w:szCs w:val="20"/>
              </w:rPr>
              <w:t>&lt;8g/dL*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43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(-7.4, -2.1)</w:t>
            </w:r>
          </w:p>
        </w:tc>
        <w:tc>
          <w:tcPr>
            <w:tcW w:w="143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(1.3, 2.4)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CD0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</w:tr>
      <w:tr w:rsidR="00257704" w:rsidRPr="00142B66" w:rsidTr="001512DC">
        <w:trPr>
          <w:trHeight w:val="225"/>
        </w:trPr>
        <w:tc>
          <w:tcPr>
            <w:tcW w:w="1162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Hb&lt;7g/dL*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915FD">
              <w:rPr>
                <w:rFonts w:ascii="Arial" w:hAnsi="Arial" w:cs="Arial"/>
                <w:sz w:val="20"/>
                <w:szCs w:val="20"/>
              </w:rPr>
              <w:t>-6.8, -1.5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CD0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915FD">
              <w:rPr>
                <w:rFonts w:ascii="Arial" w:hAnsi="Arial" w:cs="Arial"/>
                <w:sz w:val="20"/>
                <w:szCs w:val="20"/>
              </w:rPr>
              <w:t xml:space="preserve">1.1, </w:t>
            </w:r>
            <w:r>
              <w:rPr>
                <w:rFonts w:ascii="Arial" w:hAnsi="Arial" w:cs="Arial"/>
                <w:sz w:val="20"/>
                <w:szCs w:val="20"/>
              </w:rPr>
              <w:t>2.4)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CD0">
              <w:rPr>
                <w:rFonts w:ascii="Arial" w:hAnsi="Arial" w:cs="Arial"/>
                <w:b/>
                <w:sz w:val="20"/>
                <w:szCs w:val="20"/>
              </w:rPr>
              <w:t>0.0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57704" w:rsidRPr="00142B66" w:rsidTr="001512DC">
        <w:trPr>
          <w:trHeight w:val="330"/>
        </w:trPr>
        <w:tc>
          <w:tcPr>
            <w:tcW w:w="1162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  <w:r w:rsidRPr="00F33CD0">
              <w:rPr>
                <w:rFonts w:ascii="Arial" w:hAnsi="Arial" w:cs="Arial"/>
                <w:sz w:val="20"/>
                <w:szCs w:val="20"/>
              </w:rPr>
              <w:t xml:space="preserve"> Hb (continuous)</w:t>
            </w:r>
          </w:p>
        </w:tc>
        <w:tc>
          <w:tcPr>
            <w:tcW w:w="1164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(-0.2, 2.2)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57704" w:rsidRPr="006F54BA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095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1576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(0.8, 1.1)</w:t>
            </w:r>
          </w:p>
        </w:tc>
        <w:tc>
          <w:tcPr>
            <w:tcW w:w="1576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257704" w:rsidRPr="00142B66" w:rsidTr="001512DC">
        <w:trPr>
          <w:trHeight w:val="330"/>
        </w:trPr>
        <w:tc>
          <w:tcPr>
            <w:tcW w:w="11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7g/</w:t>
            </w:r>
            <w:proofErr w:type="spellStart"/>
            <w:r w:rsidRPr="00F33CD0">
              <w:rPr>
                <w:rFonts w:ascii="Arial" w:hAnsi="Arial" w:cs="Arial"/>
                <w:sz w:val="20"/>
                <w:szCs w:val="20"/>
              </w:rPr>
              <w:t>dL≤Hb</w:t>
            </w:r>
            <w:proofErr w:type="spellEnd"/>
            <w:r w:rsidRPr="00F33CD0">
              <w:rPr>
                <w:rFonts w:ascii="Arial" w:hAnsi="Arial" w:cs="Arial"/>
                <w:sz w:val="20"/>
                <w:szCs w:val="20"/>
              </w:rPr>
              <w:t>&lt;8g/dL*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-3.8</w:t>
            </w:r>
          </w:p>
        </w:tc>
        <w:tc>
          <w:tcPr>
            <w:tcW w:w="14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(-6.5, -1.2)</w:t>
            </w:r>
          </w:p>
        </w:tc>
        <w:tc>
          <w:tcPr>
            <w:tcW w:w="143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CD0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.004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(1.3, 2.8)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CD0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</w:tr>
      <w:tr w:rsidR="00257704" w:rsidRPr="00142B66" w:rsidTr="001512DC">
        <w:trPr>
          <w:trHeight w:val="330"/>
        </w:trPr>
        <w:tc>
          <w:tcPr>
            <w:tcW w:w="1162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Hb&lt;7g/dL*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-3.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(-6.2, -0.5)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57704" w:rsidRPr="004915FD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(0.9, 2.1)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57704" w:rsidRPr="00F33CD0" w:rsidRDefault="00257704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D0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257704" w:rsidRPr="00205E52" w:rsidRDefault="00257704" w:rsidP="00A9396F">
      <w:pPr>
        <w:spacing w:before="120" w:after="120"/>
        <w:rPr>
          <w:rFonts w:ascii="Arial" w:hAnsi="Arial" w:cs="Arial"/>
          <w:sz w:val="18"/>
          <w:szCs w:val="18"/>
        </w:rPr>
      </w:pPr>
      <w:r w:rsidRPr="00205E52">
        <w:rPr>
          <w:rFonts w:ascii="Arial" w:hAnsi="Arial" w:cs="Arial"/>
          <w:sz w:val="18"/>
          <w:szCs w:val="18"/>
        </w:rPr>
        <w:t>*Hb≥8g/dL referent group</w:t>
      </w:r>
    </w:p>
    <w:p w:rsidR="00257704" w:rsidRPr="00205E52" w:rsidRDefault="0070673E" w:rsidP="00A9396F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Linear/Logistic Regression </w:t>
      </w:r>
      <w:r w:rsidR="00257704" w:rsidRPr="003D1E77">
        <w:rPr>
          <w:rFonts w:ascii="Arial" w:hAnsi="Arial" w:cs="Arial"/>
          <w:b/>
          <w:sz w:val="18"/>
          <w:szCs w:val="18"/>
        </w:rPr>
        <w:t>Model 1</w:t>
      </w:r>
      <w:r w:rsidR="00257704" w:rsidRPr="003D1E77">
        <w:rPr>
          <w:rFonts w:ascii="Arial" w:hAnsi="Arial" w:cs="Arial"/>
          <w:sz w:val="18"/>
          <w:szCs w:val="18"/>
        </w:rPr>
        <w:t>:</w:t>
      </w:r>
      <w:r w:rsidR="00257704" w:rsidRPr="00205E52">
        <w:rPr>
          <w:rFonts w:ascii="Arial" w:hAnsi="Arial" w:cs="Arial"/>
          <w:sz w:val="18"/>
          <w:szCs w:val="18"/>
        </w:rPr>
        <w:t xml:space="preserve"> Adjusted for age,</w:t>
      </w:r>
      <w:r w:rsidR="00257704">
        <w:rPr>
          <w:rFonts w:ascii="Arial" w:hAnsi="Arial" w:cs="Arial"/>
          <w:sz w:val="18"/>
          <w:szCs w:val="18"/>
        </w:rPr>
        <w:t xml:space="preserve"> sex</w:t>
      </w:r>
      <w:r w:rsidR="00257704" w:rsidRPr="00205E52">
        <w:rPr>
          <w:rFonts w:ascii="Arial" w:hAnsi="Arial" w:cs="Arial"/>
          <w:sz w:val="18"/>
          <w:szCs w:val="18"/>
        </w:rPr>
        <w:t xml:space="preserve">, </w:t>
      </w:r>
      <w:r w:rsidR="00257704">
        <w:rPr>
          <w:rFonts w:ascii="Arial" w:hAnsi="Arial" w:cs="Arial"/>
          <w:sz w:val="18"/>
          <w:szCs w:val="18"/>
        </w:rPr>
        <w:t xml:space="preserve">time of minimum Hb relative to measurement of fatigue, </w:t>
      </w:r>
      <w:r w:rsidR="00257704" w:rsidRPr="00205E52">
        <w:rPr>
          <w:rFonts w:ascii="Arial" w:hAnsi="Arial" w:cs="Arial"/>
          <w:sz w:val="18"/>
          <w:szCs w:val="18"/>
        </w:rPr>
        <w:t>comorbidities</w:t>
      </w:r>
      <w:r w:rsidR="00257704">
        <w:rPr>
          <w:rFonts w:ascii="Arial" w:hAnsi="Arial" w:cs="Arial"/>
          <w:sz w:val="18"/>
          <w:szCs w:val="18"/>
        </w:rPr>
        <w:t xml:space="preserve"> </w:t>
      </w:r>
    </w:p>
    <w:p w:rsidR="00257704" w:rsidRDefault="0070673E" w:rsidP="00A9396F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Linear/Logistic Regression</w:t>
      </w:r>
      <w:r w:rsidRPr="003D1E77">
        <w:rPr>
          <w:rFonts w:ascii="Arial" w:hAnsi="Arial" w:cs="Arial"/>
          <w:b/>
          <w:sz w:val="18"/>
          <w:szCs w:val="18"/>
        </w:rPr>
        <w:t xml:space="preserve"> </w:t>
      </w:r>
      <w:r w:rsidR="00257704" w:rsidRPr="003D1E77">
        <w:rPr>
          <w:rFonts w:ascii="Arial" w:hAnsi="Arial" w:cs="Arial"/>
          <w:b/>
          <w:sz w:val="18"/>
          <w:szCs w:val="18"/>
        </w:rPr>
        <w:t>Model 2:</w:t>
      </w:r>
      <w:r w:rsidR="00257704" w:rsidRPr="00205E52">
        <w:rPr>
          <w:rFonts w:ascii="Arial" w:hAnsi="Arial" w:cs="Arial"/>
          <w:sz w:val="18"/>
          <w:szCs w:val="18"/>
        </w:rPr>
        <w:t xml:space="preserve"> Adjusted for age, </w:t>
      </w:r>
      <w:r w:rsidR="00257704">
        <w:rPr>
          <w:rFonts w:ascii="Arial" w:hAnsi="Arial" w:cs="Arial"/>
          <w:sz w:val="18"/>
          <w:szCs w:val="18"/>
        </w:rPr>
        <w:t>sex</w:t>
      </w:r>
      <w:r w:rsidR="00257704" w:rsidRPr="00205E52">
        <w:rPr>
          <w:rFonts w:ascii="Arial" w:hAnsi="Arial" w:cs="Arial"/>
          <w:sz w:val="18"/>
          <w:szCs w:val="18"/>
        </w:rPr>
        <w:t xml:space="preserve">, </w:t>
      </w:r>
      <w:r w:rsidR="00257704">
        <w:rPr>
          <w:rFonts w:ascii="Arial" w:hAnsi="Arial" w:cs="Arial"/>
          <w:sz w:val="18"/>
          <w:szCs w:val="18"/>
        </w:rPr>
        <w:t>time of minimum Hb relative to measurement of fatigue,</w:t>
      </w:r>
      <w:r w:rsidR="00257704" w:rsidRPr="00205E52">
        <w:rPr>
          <w:rFonts w:ascii="Arial" w:hAnsi="Arial" w:cs="Arial"/>
          <w:sz w:val="18"/>
          <w:szCs w:val="18"/>
        </w:rPr>
        <w:t xml:space="preserve"> # of </w:t>
      </w:r>
      <w:proofErr w:type="spellStart"/>
      <w:r w:rsidR="00257704" w:rsidRPr="00205E52">
        <w:rPr>
          <w:rFonts w:ascii="Arial" w:hAnsi="Arial" w:cs="Arial"/>
          <w:sz w:val="18"/>
          <w:szCs w:val="18"/>
        </w:rPr>
        <w:t>cbc’s</w:t>
      </w:r>
      <w:proofErr w:type="spellEnd"/>
      <w:r w:rsidR="00257704" w:rsidRPr="00205E52">
        <w:rPr>
          <w:rFonts w:ascii="Arial" w:hAnsi="Arial" w:cs="Arial"/>
          <w:sz w:val="18"/>
          <w:szCs w:val="18"/>
        </w:rPr>
        <w:t xml:space="preserve"> drawn during hospitalization</w:t>
      </w:r>
      <w:r w:rsidR="00257704">
        <w:rPr>
          <w:rFonts w:ascii="Arial" w:hAnsi="Arial" w:cs="Arial"/>
          <w:sz w:val="18"/>
          <w:szCs w:val="18"/>
        </w:rPr>
        <w:t xml:space="preserve">, </w:t>
      </w:r>
      <w:r w:rsidR="00257704" w:rsidRPr="00205E52">
        <w:rPr>
          <w:rFonts w:ascii="Arial" w:hAnsi="Arial" w:cs="Arial"/>
          <w:sz w:val="18"/>
          <w:szCs w:val="18"/>
        </w:rPr>
        <w:t>comorbidities</w:t>
      </w:r>
      <w:r w:rsidR="00257704">
        <w:rPr>
          <w:rFonts w:ascii="Arial" w:hAnsi="Arial" w:cs="Arial"/>
          <w:sz w:val="18"/>
          <w:szCs w:val="18"/>
        </w:rPr>
        <w:t xml:space="preserve"> </w:t>
      </w:r>
    </w:p>
    <w:p w:rsidR="00A9396F" w:rsidRDefault="00257704" w:rsidP="00A9396F">
      <w:pPr>
        <w:spacing w:before="120" w:after="120"/>
        <w:rPr>
          <w:rFonts w:ascii="Arial" w:hAnsi="Arial" w:cs="Arial"/>
          <w:sz w:val="18"/>
          <w:szCs w:val="18"/>
        </w:rPr>
      </w:pPr>
      <w:r w:rsidRPr="003D1E77">
        <w:rPr>
          <w:rFonts w:ascii="Arial" w:hAnsi="Arial" w:cs="Arial"/>
          <w:b/>
          <w:sz w:val="18"/>
          <w:szCs w:val="18"/>
        </w:rPr>
        <w:t>Comorbidities:</w:t>
      </w:r>
      <w:r>
        <w:rPr>
          <w:rFonts w:ascii="Arial" w:hAnsi="Arial" w:cs="Arial"/>
          <w:sz w:val="18"/>
          <w:szCs w:val="18"/>
        </w:rPr>
        <w:t xml:space="preserve"> </w:t>
      </w:r>
      <w:r w:rsidRPr="00A073E3">
        <w:rPr>
          <w:rFonts w:ascii="Arial" w:hAnsi="Arial" w:cs="Arial"/>
          <w:sz w:val="18"/>
          <w:szCs w:val="18"/>
        </w:rPr>
        <w:t xml:space="preserve">myocardial infarction, congestive heart failure, peripheral vascular disease, cerebrovascular disease, dementia, chronic pulmonary disease, rheumatic disease, peptic ulcer disease, liver disease, diabetes, hemiplegia/paraplegia, renal disease, cancer, </w:t>
      </w:r>
      <w:r>
        <w:rPr>
          <w:rFonts w:ascii="Arial" w:hAnsi="Arial" w:cs="Arial"/>
          <w:sz w:val="18"/>
          <w:szCs w:val="18"/>
        </w:rPr>
        <w:t>depressive disorder</w:t>
      </w:r>
    </w:p>
    <w:p w:rsidR="00A9396F" w:rsidRDefault="00A9396F" w:rsidP="00A9396F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SC=Sickle Cell Anemia</w:t>
      </w:r>
    </w:p>
    <w:p w:rsidR="00A9396F" w:rsidRPr="003D1E77" w:rsidRDefault="00A9396F" w:rsidP="00A9396F">
      <w:pPr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GIB=Gastrointestinal Bleeding</w:t>
      </w:r>
    </w:p>
    <w:p w:rsidR="002A06CD" w:rsidRDefault="008A006F"/>
    <w:sectPr w:rsidR="002A06CD" w:rsidSect="002577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04"/>
    <w:rsid w:val="0000105B"/>
    <w:rsid w:val="0000114B"/>
    <w:rsid w:val="000201C2"/>
    <w:rsid w:val="0002158E"/>
    <w:rsid w:val="000268FF"/>
    <w:rsid w:val="00030D9C"/>
    <w:rsid w:val="00040CB9"/>
    <w:rsid w:val="00042D33"/>
    <w:rsid w:val="00042E6B"/>
    <w:rsid w:val="0004532F"/>
    <w:rsid w:val="00047288"/>
    <w:rsid w:val="00050BFA"/>
    <w:rsid w:val="00051E32"/>
    <w:rsid w:val="0005542A"/>
    <w:rsid w:val="00066D83"/>
    <w:rsid w:val="00066FFB"/>
    <w:rsid w:val="00067600"/>
    <w:rsid w:val="000760AF"/>
    <w:rsid w:val="00080B23"/>
    <w:rsid w:val="00085C49"/>
    <w:rsid w:val="00085F74"/>
    <w:rsid w:val="0009477A"/>
    <w:rsid w:val="00096480"/>
    <w:rsid w:val="000A2A0C"/>
    <w:rsid w:val="000B1E1D"/>
    <w:rsid w:val="000C3F62"/>
    <w:rsid w:val="000C4D2F"/>
    <w:rsid w:val="000C4EF3"/>
    <w:rsid w:val="000C7442"/>
    <w:rsid w:val="000D79C4"/>
    <w:rsid w:val="000E24E3"/>
    <w:rsid w:val="000E7785"/>
    <w:rsid w:val="000F11A8"/>
    <w:rsid w:val="000F7AA9"/>
    <w:rsid w:val="001008F4"/>
    <w:rsid w:val="00102219"/>
    <w:rsid w:val="00110735"/>
    <w:rsid w:val="001122F7"/>
    <w:rsid w:val="00114AE3"/>
    <w:rsid w:val="00124F74"/>
    <w:rsid w:val="0014351E"/>
    <w:rsid w:val="00143EBB"/>
    <w:rsid w:val="0014487A"/>
    <w:rsid w:val="00144C10"/>
    <w:rsid w:val="001509B4"/>
    <w:rsid w:val="0015153F"/>
    <w:rsid w:val="00152903"/>
    <w:rsid w:val="00156552"/>
    <w:rsid w:val="001657F6"/>
    <w:rsid w:val="00167EFE"/>
    <w:rsid w:val="0017164A"/>
    <w:rsid w:val="001A30E5"/>
    <w:rsid w:val="001A592A"/>
    <w:rsid w:val="001A7834"/>
    <w:rsid w:val="001B4258"/>
    <w:rsid w:val="001B630D"/>
    <w:rsid w:val="001B75A4"/>
    <w:rsid w:val="001C0555"/>
    <w:rsid w:val="001C5650"/>
    <w:rsid w:val="001D3658"/>
    <w:rsid w:val="001D615F"/>
    <w:rsid w:val="001E1A72"/>
    <w:rsid w:val="001F4AE1"/>
    <w:rsid w:val="001F615A"/>
    <w:rsid w:val="001F668F"/>
    <w:rsid w:val="002053D1"/>
    <w:rsid w:val="002133A8"/>
    <w:rsid w:val="002134DA"/>
    <w:rsid w:val="00220919"/>
    <w:rsid w:val="00230C67"/>
    <w:rsid w:val="00233147"/>
    <w:rsid w:val="002459E6"/>
    <w:rsid w:val="002559F3"/>
    <w:rsid w:val="00255F31"/>
    <w:rsid w:val="00257704"/>
    <w:rsid w:val="0026032E"/>
    <w:rsid w:val="00260865"/>
    <w:rsid w:val="002722C3"/>
    <w:rsid w:val="00275578"/>
    <w:rsid w:val="00277284"/>
    <w:rsid w:val="002826F3"/>
    <w:rsid w:val="002849C8"/>
    <w:rsid w:val="002955E5"/>
    <w:rsid w:val="00295F15"/>
    <w:rsid w:val="002A3A21"/>
    <w:rsid w:val="002A6BFB"/>
    <w:rsid w:val="002C05FE"/>
    <w:rsid w:val="002C26BD"/>
    <w:rsid w:val="002C2D99"/>
    <w:rsid w:val="002C58CC"/>
    <w:rsid w:val="002C661E"/>
    <w:rsid w:val="002D79C6"/>
    <w:rsid w:val="002F5E12"/>
    <w:rsid w:val="002F7B95"/>
    <w:rsid w:val="00310FE6"/>
    <w:rsid w:val="00313B78"/>
    <w:rsid w:val="00315E07"/>
    <w:rsid w:val="00320067"/>
    <w:rsid w:val="003229FE"/>
    <w:rsid w:val="00331265"/>
    <w:rsid w:val="00341EA0"/>
    <w:rsid w:val="003425C8"/>
    <w:rsid w:val="0035219B"/>
    <w:rsid w:val="0036213D"/>
    <w:rsid w:val="003651CC"/>
    <w:rsid w:val="00366979"/>
    <w:rsid w:val="003773CB"/>
    <w:rsid w:val="0038260C"/>
    <w:rsid w:val="00395595"/>
    <w:rsid w:val="003A7528"/>
    <w:rsid w:val="003B7628"/>
    <w:rsid w:val="003C1DE1"/>
    <w:rsid w:val="003C2601"/>
    <w:rsid w:val="003D3567"/>
    <w:rsid w:val="003D4A85"/>
    <w:rsid w:val="003D4C1D"/>
    <w:rsid w:val="003E1224"/>
    <w:rsid w:val="003E254F"/>
    <w:rsid w:val="003E60AE"/>
    <w:rsid w:val="003E6E40"/>
    <w:rsid w:val="004041BE"/>
    <w:rsid w:val="00407A15"/>
    <w:rsid w:val="00411F86"/>
    <w:rsid w:val="00415B99"/>
    <w:rsid w:val="004300AC"/>
    <w:rsid w:val="004320AA"/>
    <w:rsid w:val="00434B3A"/>
    <w:rsid w:val="00436C80"/>
    <w:rsid w:val="00445BEA"/>
    <w:rsid w:val="0045304E"/>
    <w:rsid w:val="00454F07"/>
    <w:rsid w:val="004565B7"/>
    <w:rsid w:val="00460E67"/>
    <w:rsid w:val="004614CE"/>
    <w:rsid w:val="00461570"/>
    <w:rsid w:val="00461859"/>
    <w:rsid w:val="00462D74"/>
    <w:rsid w:val="00463289"/>
    <w:rsid w:val="0046719E"/>
    <w:rsid w:val="004745D1"/>
    <w:rsid w:val="0048333B"/>
    <w:rsid w:val="004A18C5"/>
    <w:rsid w:val="004A71AC"/>
    <w:rsid w:val="004B437D"/>
    <w:rsid w:val="004B6CB1"/>
    <w:rsid w:val="004C1203"/>
    <w:rsid w:val="004C191E"/>
    <w:rsid w:val="004E0A6D"/>
    <w:rsid w:val="004E4442"/>
    <w:rsid w:val="004E6EEE"/>
    <w:rsid w:val="004F634B"/>
    <w:rsid w:val="00510DE9"/>
    <w:rsid w:val="00515B6D"/>
    <w:rsid w:val="00516434"/>
    <w:rsid w:val="0051699A"/>
    <w:rsid w:val="005235BA"/>
    <w:rsid w:val="00523DE4"/>
    <w:rsid w:val="00524401"/>
    <w:rsid w:val="00525E27"/>
    <w:rsid w:val="00525EC8"/>
    <w:rsid w:val="00531AB4"/>
    <w:rsid w:val="00531FB8"/>
    <w:rsid w:val="005467B6"/>
    <w:rsid w:val="00547ACB"/>
    <w:rsid w:val="0056376B"/>
    <w:rsid w:val="0056447C"/>
    <w:rsid w:val="00567A4A"/>
    <w:rsid w:val="00573740"/>
    <w:rsid w:val="00583CDE"/>
    <w:rsid w:val="00590E6F"/>
    <w:rsid w:val="00591CE3"/>
    <w:rsid w:val="00593B80"/>
    <w:rsid w:val="00597AD9"/>
    <w:rsid w:val="005A633D"/>
    <w:rsid w:val="005E3629"/>
    <w:rsid w:val="005E3E70"/>
    <w:rsid w:val="005E65FB"/>
    <w:rsid w:val="005F186A"/>
    <w:rsid w:val="005F7CCB"/>
    <w:rsid w:val="006165E1"/>
    <w:rsid w:val="00623B20"/>
    <w:rsid w:val="006324C3"/>
    <w:rsid w:val="0063637F"/>
    <w:rsid w:val="00646674"/>
    <w:rsid w:val="0065146A"/>
    <w:rsid w:val="006564DE"/>
    <w:rsid w:val="006819C6"/>
    <w:rsid w:val="0068645C"/>
    <w:rsid w:val="00692EDF"/>
    <w:rsid w:val="006A2BCC"/>
    <w:rsid w:val="006A4BBD"/>
    <w:rsid w:val="006A5BF5"/>
    <w:rsid w:val="006B0DA1"/>
    <w:rsid w:val="006B667B"/>
    <w:rsid w:val="006D288E"/>
    <w:rsid w:val="006D4C08"/>
    <w:rsid w:val="006D5B21"/>
    <w:rsid w:val="006E1E0D"/>
    <w:rsid w:val="00702854"/>
    <w:rsid w:val="0070673E"/>
    <w:rsid w:val="007102EF"/>
    <w:rsid w:val="007135A1"/>
    <w:rsid w:val="00717394"/>
    <w:rsid w:val="007209B3"/>
    <w:rsid w:val="00727F6C"/>
    <w:rsid w:val="00730103"/>
    <w:rsid w:val="0073185A"/>
    <w:rsid w:val="00731EA2"/>
    <w:rsid w:val="0074570A"/>
    <w:rsid w:val="00750B22"/>
    <w:rsid w:val="00753076"/>
    <w:rsid w:val="0075428A"/>
    <w:rsid w:val="007557D5"/>
    <w:rsid w:val="00763875"/>
    <w:rsid w:val="00765954"/>
    <w:rsid w:val="007726A6"/>
    <w:rsid w:val="00780875"/>
    <w:rsid w:val="00780E33"/>
    <w:rsid w:val="00783053"/>
    <w:rsid w:val="007865F8"/>
    <w:rsid w:val="007B1E9A"/>
    <w:rsid w:val="007B4D3D"/>
    <w:rsid w:val="007C0271"/>
    <w:rsid w:val="007C05F1"/>
    <w:rsid w:val="007C2D66"/>
    <w:rsid w:val="007C50CF"/>
    <w:rsid w:val="007C681E"/>
    <w:rsid w:val="007D4686"/>
    <w:rsid w:val="007D4EBE"/>
    <w:rsid w:val="007E4094"/>
    <w:rsid w:val="007F1917"/>
    <w:rsid w:val="007F1AEE"/>
    <w:rsid w:val="00800407"/>
    <w:rsid w:val="008317AA"/>
    <w:rsid w:val="00831B80"/>
    <w:rsid w:val="00833CC2"/>
    <w:rsid w:val="0084000B"/>
    <w:rsid w:val="00844494"/>
    <w:rsid w:val="00847C86"/>
    <w:rsid w:val="00850FBD"/>
    <w:rsid w:val="00867F84"/>
    <w:rsid w:val="00871B66"/>
    <w:rsid w:val="00874407"/>
    <w:rsid w:val="00874AD4"/>
    <w:rsid w:val="00883B54"/>
    <w:rsid w:val="008847FC"/>
    <w:rsid w:val="00884BF3"/>
    <w:rsid w:val="0089239C"/>
    <w:rsid w:val="008938F6"/>
    <w:rsid w:val="00896106"/>
    <w:rsid w:val="008976F1"/>
    <w:rsid w:val="008A006F"/>
    <w:rsid w:val="008D3408"/>
    <w:rsid w:val="008D5500"/>
    <w:rsid w:val="008D63DA"/>
    <w:rsid w:val="008E3EF8"/>
    <w:rsid w:val="008F5E0B"/>
    <w:rsid w:val="009112AC"/>
    <w:rsid w:val="009124D2"/>
    <w:rsid w:val="00913533"/>
    <w:rsid w:val="0092128D"/>
    <w:rsid w:val="00924AE5"/>
    <w:rsid w:val="00935A51"/>
    <w:rsid w:val="00937D59"/>
    <w:rsid w:val="00945E1F"/>
    <w:rsid w:val="0095111C"/>
    <w:rsid w:val="00960A85"/>
    <w:rsid w:val="009668E2"/>
    <w:rsid w:val="0097215E"/>
    <w:rsid w:val="00983657"/>
    <w:rsid w:val="00987E83"/>
    <w:rsid w:val="009A15DF"/>
    <w:rsid w:val="009A4182"/>
    <w:rsid w:val="009B6D7A"/>
    <w:rsid w:val="009C734B"/>
    <w:rsid w:val="009E3DDE"/>
    <w:rsid w:val="009E442B"/>
    <w:rsid w:val="009F2184"/>
    <w:rsid w:val="009F495D"/>
    <w:rsid w:val="00A0215E"/>
    <w:rsid w:val="00A11E81"/>
    <w:rsid w:val="00A1534E"/>
    <w:rsid w:val="00A35A92"/>
    <w:rsid w:val="00A42066"/>
    <w:rsid w:val="00A432E1"/>
    <w:rsid w:val="00A449D7"/>
    <w:rsid w:val="00A470B9"/>
    <w:rsid w:val="00A47D2E"/>
    <w:rsid w:val="00A53F23"/>
    <w:rsid w:val="00A5425A"/>
    <w:rsid w:val="00A54935"/>
    <w:rsid w:val="00A627B2"/>
    <w:rsid w:val="00A636B3"/>
    <w:rsid w:val="00A768EE"/>
    <w:rsid w:val="00A9355E"/>
    <w:rsid w:val="00A9396F"/>
    <w:rsid w:val="00A94D29"/>
    <w:rsid w:val="00AA044C"/>
    <w:rsid w:val="00AA1EDE"/>
    <w:rsid w:val="00AB2A3F"/>
    <w:rsid w:val="00AB56AE"/>
    <w:rsid w:val="00AC17CC"/>
    <w:rsid w:val="00AC4DB4"/>
    <w:rsid w:val="00AD72F8"/>
    <w:rsid w:val="00AD76C2"/>
    <w:rsid w:val="00AD7BC9"/>
    <w:rsid w:val="00AE7830"/>
    <w:rsid w:val="00AF5694"/>
    <w:rsid w:val="00B00A7A"/>
    <w:rsid w:val="00B04E73"/>
    <w:rsid w:val="00B10545"/>
    <w:rsid w:val="00B1189D"/>
    <w:rsid w:val="00B23BB3"/>
    <w:rsid w:val="00B35B6C"/>
    <w:rsid w:val="00B40812"/>
    <w:rsid w:val="00B423B8"/>
    <w:rsid w:val="00B42553"/>
    <w:rsid w:val="00B42C58"/>
    <w:rsid w:val="00B43123"/>
    <w:rsid w:val="00B47338"/>
    <w:rsid w:val="00B66C23"/>
    <w:rsid w:val="00B67AE6"/>
    <w:rsid w:val="00B714D6"/>
    <w:rsid w:val="00B72F06"/>
    <w:rsid w:val="00B77483"/>
    <w:rsid w:val="00B82881"/>
    <w:rsid w:val="00B82C72"/>
    <w:rsid w:val="00B83F84"/>
    <w:rsid w:val="00B84964"/>
    <w:rsid w:val="00B8565D"/>
    <w:rsid w:val="00B92197"/>
    <w:rsid w:val="00BA4BB0"/>
    <w:rsid w:val="00BA7EC3"/>
    <w:rsid w:val="00BB0624"/>
    <w:rsid w:val="00BC3EF7"/>
    <w:rsid w:val="00BC656D"/>
    <w:rsid w:val="00BD452B"/>
    <w:rsid w:val="00BE1B56"/>
    <w:rsid w:val="00BE6E8A"/>
    <w:rsid w:val="00BE7B6F"/>
    <w:rsid w:val="00BF1F76"/>
    <w:rsid w:val="00BF7D96"/>
    <w:rsid w:val="00C02F6A"/>
    <w:rsid w:val="00C057D7"/>
    <w:rsid w:val="00C24D35"/>
    <w:rsid w:val="00C324D0"/>
    <w:rsid w:val="00C37CCF"/>
    <w:rsid w:val="00C46900"/>
    <w:rsid w:val="00C57E0F"/>
    <w:rsid w:val="00C57E67"/>
    <w:rsid w:val="00C73D3C"/>
    <w:rsid w:val="00C871C1"/>
    <w:rsid w:val="00CA184A"/>
    <w:rsid w:val="00CA4ABC"/>
    <w:rsid w:val="00CB0F2D"/>
    <w:rsid w:val="00CC3412"/>
    <w:rsid w:val="00CC3D04"/>
    <w:rsid w:val="00CD272F"/>
    <w:rsid w:val="00CD542B"/>
    <w:rsid w:val="00CE0E0B"/>
    <w:rsid w:val="00CF01D6"/>
    <w:rsid w:val="00CF5B10"/>
    <w:rsid w:val="00CF72CC"/>
    <w:rsid w:val="00D00164"/>
    <w:rsid w:val="00D01971"/>
    <w:rsid w:val="00D032A3"/>
    <w:rsid w:val="00D04752"/>
    <w:rsid w:val="00D12683"/>
    <w:rsid w:val="00D1695D"/>
    <w:rsid w:val="00D25576"/>
    <w:rsid w:val="00D300E0"/>
    <w:rsid w:val="00D332FD"/>
    <w:rsid w:val="00D34ACF"/>
    <w:rsid w:val="00D36735"/>
    <w:rsid w:val="00D4683D"/>
    <w:rsid w:val="00D476C4"/>
    <w:rsid w:val="00D476C7"/>
    <w:rsid w:val="00D55D61"/>
    <w:rsid w:val="00D60E46"/>
    <w:rsid w:val="00D61030"/>
    <w:rsid w:val="00D729BA"/>
    <w:rsid w:val="00D80CC8"/>
    <w:rsid w:val="00D843FC"/>
    <w:rsid w:val="00D87455"/>
    <w:rsid w:val="00DA08C9"/>
    <w:rsid w:val="00DA79F0"/>
    <w:rsid w:val="00DB2F2D"/>
    <w:rsid w:val="00DB789C"/>
    <w:rsid w:val="00DC36AB"/>
    <w:rsid w:val="00DE1D7E"/>
    <w:rsid w:val="00DF26DC"/>
    <w:rsid w:val="00E03960"/>
    <w:rsid w:val="00E107E0"/>
    <w:rsid w:val="00E20ACE"/>
    <w:rsid w:val="00E30BCE"/>
    <w:rsid w:val="00E31254"/>
    <w:rsid w:val="00E4601A"/>
    <w:rsid w:val="00E46DB7"/>
    <w:rsid w:val="00E518B9"/>
    <w:rsid w:val="00E548B6"/>
    <w:rsid w:val="00E66904"/>
    <w:rsid w:val="00E74447"/>
    <w:rsid w:val="00E870A8"/>
    <w:rsid w:val="00E903A5"/>
    <w:rsid w:val="00E9220F"/>
    <w:rsid w:val="00E95958"/>
    <w:rsid w:val="00E96C73"/>
    <w:rsid w:val="00EA35F8"/>
    <w:rsid w:val="00EB3034"/>
    <w:rsid w:val="00EC762C"/>
    <w:rsid w:val="00EE2511"/>
    <w:rsid w:val="00EE7B3C"/>
    <w:rsid w:val="00EF7815"/>
    <w:rsid w:val="00F17005"/>
    <w:rsid w:val="00F20056"/>
    <w:rsid w:val="00F220FB"/>
    <w:rsid w:val="00F22B0D"/>
    <w:rsid w:val="00F33768"/>
    <w:rsid w:val="00F36D35"/>
    <w:rsid w:val="00F467A7"/>
    <w:rsid w:val="00F47216"/>
    <w:rsid w:val="00F50C47"/>
    <w:rsid w:val="00F51C36"/>
    <w:rsid w:val="00F6040D"/>
    <w:rsid w:val="00F65644"/>
    <w:rsid w:val="00F662B6"/>
    <w:rsid w:val="00F669E2"/>
    <w:rsid w:val="00F67D0B"/>
    <w:rsid w:val="00F709E1"/>
    <w:rsid w:val="00F85F58"/>
    <w:rsid w:val="00F86001"/>
    <w:rsid w:val="00F87FA8"/>
    <w:rsid w:val="00F975A7"/>
    <w:rsid w:val="00FA21D4"/>
    <w:rsid w:val="00FA7022"/>
    <w:rsid w:val="00FB00BF"/>
    <w:rsid w:val="00FB4CD2"/>
    <w:rsid w:val="00FB5619"/>
    <w:rsid w:val="00FC1866"/>
    <w:rsid w:val="00FC38D8"/>
    <w:rsid w:val="00FC49EA"/>
    <w:rsid w:val="00FC565A"/>
    <w:rsid w:val="00FD34F0"/>
    <w:rsid w:val="00FE18F2"/>
    <w:rsid w:val="00FE2E8C"/>
    <w:rsid w:val="00FE4F89"/>
    <w:rsid w:val="00FE6C16"/>
    <w:rsid w:val="00FF25A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B07F1-BE92-4A39-93F0-196B4E25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04"/>
    <w:rPr>
      <w:rFonts w:ascii="Times New Roman" w:eastAsiaTheme="minorEastAsia" w:hAnsi="Times New Roman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704"/>
    <w:pPr>
      <w:jc w:val="left"/>
    </w:pPr>
    <w:rPr>
      <w:rFonts w:ascii="Times New Roman" w:eastAsiaTheme="minorEastAsia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Prochaska</dc:creator>
  <cp:lastModifiedBy>Micah Prochaska</cp:lastModifiedBy>
  <cp:revision>7</cp:revision>
  <dcterms:created xsi:type="dcterms:W3CDTF">2017-01-12T21:05:00Z</dcterms:created>
  <dcterms:modified xsi:type="dcterms:W3CDTF">2017-03-17T19:09:00Z</dcterms:modified>
</cp:coreProperties>
</file>