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B1" w:rsidRPr="00CB5E6F" w:rsidRDefault="00B710F0" w:rsidP="00AD3EB1">
      <w:pPr>
        <w:spacing w:line="240" w:lineRule="exact"/>
        <w:rPr>
          <w:rFonts w:ascii="Arial" w:hAnsi="Arial" w:cs="Arial"/>
          <w:b/>
          <w:sz w:val="22"/>
          <w:szCs w:val="22"/>
        </w:rPr>
      </w:pPr>
      <w:r w:rsidRPr="00CB5E6F">
        <w:rPr>
          <w:rFonts w:ascii="Arial" w:hAnsi="Arial" w:cs="Arial"/>
          <w:b/>
          <w:sz w:val="22"/>
          <w:szCs w:val="22"/>
        </w:rPr>
        <w:t>Supplemental Table 2</w:t>
      </w:r>
      <w:r w:rsidR="00AD3EB1" w:rsidRPr="00CB5E6F">
        <w:rPr>
          <w:rFonts w:ascii="Arial" w:hAnsi="Arial" w:cs="Arial"/>
          <w:b/>
          <w:sz w:val="22"/>
          <w:szCs w:val="22"/>
        </w:rPr>
        <w:t>a</w:t>
      </w:r>
      <w:r w:rsidRPr="00CB5E6F">
        <w:rPr>
          <w:rFonts w:ascii="Arial" w:hAnsi="Arial" w:cs="Arial"/>
          <w:b/>
          <w:sz w:val="22"/>
          <w:szCs w:val="22"/>
        </w:rPr>
        <w:t xml:space="preserve">. Minimum Hemoglobin Effect on Patient Fatigue </w:t>
      </w:r>
    </w:p>
    <w:p w:rsidR="00B710F0" w:rsidRPr="00AD3EB1" w:rsidRDefault="00AD3EB1" w:rsidP="00AD3EB1">
      <w:pPr>
        <w:spacing w:line="240" w:lineRule="exact"/>
        <w:rPr>
          <w:rFonts w:ascii="Arial" w:hAnsi="Arial" w:cs="Arial"/>
          <w:b/>
          <w:sz w:val="20"/>
          <w:szCs w:val="20"/>
        </w:rPr>
      </w:pPr>
      <w:r w:rsidRPr="00AD3EB1">
        <w:rPr>
          <w:rFonts w:ascii="Arial" w:hAnsi="Arial" w:cs="Arial"/>
          <w:sz w:val="20"/>
          <w:szCs w:val="20"/>
        </w:rPr>
        <w:t>Includes only patients whose minimum Hb occurred before the measurement of their fatigue level</w:t>
      </w:r>
    </w:p>
    <w:tbl>
      <w:tblPr>
        <w:tblStyle w:val="TableGrid"/>
        <w:tblW w:w="13159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148"/>
        <w:gridCol w:w="2974"/>
        <w:gridCol w:w="1170"/>
        <w:gridCol w:w="1609"/>
        <w:gridCol w:w="1739"/>
        <w:gridCol w:w="969"/>
        <w:gridCol w:w="1775"/>
        <w:gridCol w:w="1775"/>
      </w:tblGrid>
      <w:tr w:rsidR="00B710F0" w:rsidRPr="007D2FB0" w:rsidTr="006C22DF">
        <w:trPr>
          <w:trHeight w:val="238"/>
        </w:trPr>
        <w:tc>
          <w:tcPr>
            <w:tcW w:w="114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7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Inpatient Fatigue Level</w:t>
            </w:r>
          </w:p>
        </w:tc>
      </w:tr>
      <w:tr w:rsidR="00B710F0" w:rsidRPr="007D2FB0" w:rsidTr="006C22DF">
        <w:trPr>
          <w:trHeight w:val="238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0F0" w:rsidRPr="007D2FB0" w:rsidRDefault="00B710F0" w:rsidP="00D34997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Full Population (</w:t>
            </w:r>
            <w:r w:rsidR="00D34997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7D2FB0">
              <w:rPr>
                <w:rFonts w:ascii="Arial" w:hAnsi="Arial" w:cs="Arial"/>
                <w:b/>
                <w:sz w:val="20"/>
                <w:szCs w:val="20"/>
              </w:rPr>
              <w:t>=472)</w:t>
            </w:r>
            <w:r w:rsidRPr="007D2FB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0F0" w:rsidRPr="007D2FB0" w:rsidRDefault="00B710F0" w:rsidP="00D34997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Excluding SC and/or GIB (</w:t>
            </w:r>
            <w:r w:rsidR="00D34997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7D2FB0">
              <w:rPr>
                <w:rFonts w:ascii="Arial" w:hAnsi="Arial" w:cs="Arial"/>
                <w:b/>
                <w:sz w:val="20"/>
                <w:szCs w:val="20"/>
              </w:rPr>
              <w:t>=388)</w:t>
            </w:r>
            <w:r w:rsidRPr="007D2FB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#</w:t>
            </w:r>
          </w:p>
        </w:tc>
      </w:tr>
      <w:tr w:rsidR="00B710F0" w:rsidRPr="007D2FB0" w:rsidTr="006C22DF">
        <w:trPr>
          <w:trHeight w:val="238"/>
        </w:trPr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Hb Concentration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95% CI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95% CI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B710F0" w:rsidRPr="007D2FB0" w:rsidTr="006C22DF">
        <w:trPr>
          <w:trHeight w:val="238"/>
        </w:trPr>
        <w:tc>
          <w:tcPr>
            <w:tcW w:w="1148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Minimum Hb (continuous)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60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(0.1, 2.2)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0.04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(0.0, 2.7)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0.05</w:t>
            </w:r>
          </w:p>
        </w:tc>
      </w:tr>
      <w:tr w:rsidR="00B710F0" w:rsidRPr="007D2FB0" w:rsidTr="006C22DF">
        <w:trPr>
          <w:trHeight w:val="238"/>
        </w:trPr>
        <w:tc>
          <w:tcPr>
            <w:tcW w:w="1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7g/</w:t>
            </w:r>
            <w:proofErr w:type="spellStart"/>
            <w:r w:rsidRPr="007D2FB0">
              <w:rPr>
                <w:rFonts w:ascii="Arial" w:hAnsi="Arial" w:cs="Arial"/>
                <w:sz w:val="20"/>
                <w:szCs w:val="20"/>
              </w:rPr>
              <w:t>dL≤Hb</w:t>
            </w:r>
            <w:proofErr w:type="spellEnd"/>
            <w:r w:rsidRPr="007D2FB0">
              <w:rPr>
                <w:rFonts w:ascii="Arial" w:hAnsi="Arial" w:cs="Arial"/>
                <w:sz w:val="20"/>
                <w:szCs w:val="20"/>
              </w:rPr>
              <w:t>&lt;8g/dL*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-3.3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(-6.5, -0.1)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0.04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-3.5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(-7.0, -0.0)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0.05</w:t>
            </w:r>
          </w:p>
        </w:tc>
      </w:tr>
      <w:tr w:rsidR="00B710F0" w:rsidRPr="007D2FB0" w:rsidTr="006C22DF">
        <w:trPr>
          <w:trHeight w:val="238"/>
        </w:trPr>
        <w:tc>
          <w:tcPr>
            <w:tcW w:w="114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Hb&lt;7g/dL*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-4.3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(-7.4, -1.4)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0.004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-5.4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(-8.8, -2.0)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0.002</w:t>
            </w:r>
          </w:p>
        </w:tc>
      </w:tr>
      <w:tr w:rsidR="00B710F0" w:rsidRPr="007D2FB0" w:rsidTr="006C22DF">
        <w:trPr>
          <w:trHeight w:val="238"/>
        </w:trPr>
        <w:tc>
          <w:tcPr>
            <w:tcW w:w="1148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Minimum Hb (continuous)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160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(-0.7, 1.6)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(-0.9, 1.9)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</w:tr>
      <w:tr w:rsidR="00B710F0" w:rsidRPr="007D2FB0" w:rsidTr="006C22DF">
        <w:trPr>
          <w:trHeight w:val="238"/>
        </w:trPr>
        <w:tc>
          <w:tcPr>
            <w:tcW w:w="11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7g/</w:t>
            </w:r>
            <w:proofErr w:type="spellStart"/>
            <w:r w:rsidRPr="007D2FB0">
              <w:rPr>
                <w:rFonts w:ascii="Arial" w:hAnsi="Arial" w:cs="Arial"/>
                <w:sz w:val="20"/>
                <w:szCs w:val="20"/>
              </w:rPr>
              <w:t>dL≤Hb</w:t>
            </w:r>
            <w:proofErr w:type="spellEnd"/>
            <w:r w:rsidRPr="007D2FB0">
              <w:rPr>
                <w:rFonts w:ascii="Arial" w:hAnsi="Arial" w:cs="Arial"/>
                <w:sz w:val="20"/>
                <w:szCs w:val="20"/>
              </w:rPr>
              <w:t>&lt;8g/dL*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-2.8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(-6.0, 0.4)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-3.0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(-6.5, 0.5)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</w:tr>
      <w:tr w:rsidR="00B710F0" w:rsidRPr="007D2FB0" w:rsidTr="006C22DF">
        <w:trPr>
          <w:trHeight w:val="238"/>
        </w:trPr>
        <w:tc>
          <w:tcPr>
            <w:tcW w:w="1148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Hb&lt;7g/dL*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-2.5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(-5.7, 0.7)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-3.5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(-7.1, 0.2)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</w:tbl>
    <w:p w:rsidR="00B710F0" w:rsidRDefault="00B710F0" w:rsidP="00B710F0">
      <w:pPr>
        <w:spacing w:line="240" w:lineRule="exact"/>
        <w:rPr>
          <w:rFonts w:ascii="Arial" w:hAnsi="Arial" w:cs="Arial"/>
          <w:b/>
          <w:sz w:val="20"/>
          <w:szCs w:val="20"/>
        </w:rPr>
      </w:pPr>
    </w:p>
    <w:p w:rsidR="00AD3EB1" w:rsidRPr="00CB5E6F" w:rsidRDefault="00AD3EB1" w:rsidP="00AD3EB1">
      <w:pPr>
        <w:spacing w:line="240" w:lineRule="exact"/>
        <w:rPr>
          <w:rFonts w:ascii="Arial" w:hAnsi="Arial" w:cs="Arial"/>
          <w:b/>
          <w:sz w:val="22"/>
          <w:szCs w:val="22"/>
        </w:rPr>
      </w:pPr>
      <w:r w:rsidRPr="00CB5E6F">
        <w:rPr>
          <w:rFonts w:ascii="Arial" w:hAnsi="Arial" w:cs="Arial"/>
          <w:b/>
          <w:sz w:val="22"/>
          <w:szCs w:val="22"/>
        </w:rPr>
        <w:t>Supplemental Table 2</w:t>
      </w:r>
      <w:r w:rsidR="006B71B9" w:rsidRPr="00CB5E6F">
        <w:rPr>
          <w:rFonts w:ascii="Arial" w:hAnsi="Arial" w:cs="Arial"/>
          <w:b/>
          <w:sz w:val="22"/>
          <w:szCs w:val="22"/>
        </w:rPr>
        <w:t>b</w:t>
      </w:r>
      <w:r w:rsidRPr="00CB5E6F">
        <w:rPr>
          <w:rFonts w:ascii="Arial" w:hAnsi="Arial" w:cs="Arial"/>
          <w:b/>
          <w:sz w:val="22"/>
          <w:szCs w:val="22"/>
        </w:rPr>
        <w:t xml:space="preserve">. Minimum Hemoglobin Effect on Patient Fatigue </w:t>
      </w:r>
    </w:p>
    <w:p w:rsidR="00AD3EB1" w:rsidRPr="00AD3EB1" w:rsidRDefault="00AD3EB1" w:rsidP="00AD3EB1">
      <w:pPr>
        <w:spacing w:line="240" w:lineRule="exact"/>
        <w:rPr>
          <w:rFonts w:ascii="Arial" w:hAnsi="Arial" w:cs="Arial"/>
          <w:sz w:val="20"/>
          <w:szCs w:val="20"/>
        </w:rPr>
      </w:pPr>
      <w:r w:rsidRPr="00AD3EB1">
        <w:rPr>
          <w:rFonts w:ascii="Arial" w:hAnsi="Arial" w:cs="Arial"/>
          <w:sz w:val="20"/>
          <w:szCs w:val="20"/>
        </w:rPr>
        <w:t>Includes only patients whose minimum Hb occurred before the measurement of their fatigue level, and transfusion (if patient received on</w:t>
      </w:r>
      <w:r>
        <w:rPr>
          <w:rFonts w:ascii="Arial" w:hAnsi="Arial" w:cs="Arial"/>
          <w:sz w:val="20"/>
          <w:szCs w:val="20"/>
        </w:rPr>
        <w:t>e</w:t>
      </w:r>
      <w:r w:rsidRPr="00AD3EB1">
        <w:rPr>
          <w:rFonts w:ascii="Arial" w:hAnsi="Arial" w:cs="Arial"/>
          <w:sz w:val="20"/>
          <w:szCs w:val="20"/>
        </w:rPr>
        <w:t>) occurs after measurement of their fatigue level</w:t>
      </w:r>
    </w:p>
    <w:tbl>
      <w:tblPr>
        <w:tblStyle w:val="TableGrid"/>
        <w:tblW w:w="13159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148"/>
        <w:gridCol w:w="2974"/>
        <w:gridCol w:w="1170"/>
        <w:gridCol w:w="1609"/>
        <w:gridCol w:w="1739"/>
        <w:gridCol w:w="969"/>
        <w:gridCol w:w="1775"/>
        <w:gridCol w:w="1775"/>
      </w:tblGrid>
      <w:tr w:rsidR="00B710F0" w:rsidRPr="007D2FB0" w:rsidTr="006C22DF">
        <w:trPr>
          <w:trHeight w:val="238"/>
        </w:trPr>
        <w:tc>
          <w:tcPr>
            <w:tcW w:w="114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7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Inpatient Fatigue Level</w:t>
            </w:r>
          </w:p>
        </w:tc>
      </w:tr>
      <w:tr w:rsidR="00B710F0" w:rsidRPr="007D2FB0" w:rsidTr="006C22DF">
        <w:trPr>
          <w:trHeight w:val="238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0F0" w:rsidRPr="007D2FB0" w:rsidRDefault="00D34997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Full Population (N</w:t>
            </w:r>
            <w:r w:rsidR="00B710F0" w:rsidRPr="007D2FB0">
              <w:rPr>
                <w:rFonts w:ascii="Arial" w:hAnsi="Arial" w:cs="Arial"/>
                <w:b/>
                <w:sz w:val="20"/>
                <w:szCs w:val="20"/>
              </w:rPr>
              <w:t>=306)</w:t>
            </w:r>
            <w:r w:rsidR="00B710F0" w:rsidRPr="007D2FB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0F0" w:rsidRPr="007D2FB0" w:rsidRDefault="00D34997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Excluding SC and/or GIB (N</w:t>
            </w:r>
            <w:r w:rsidR="00B710F0" w:rsidRPr="007D2FB0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B710F0">
              <w:rPr>
                <w:rFonts w:ascii="Arial" w:hAnsi="Arial" w:cs="Arial"/>
                <w:b/>
                <w:sz w:val="20"/>
                <w:szCs w:val="20"/>
              </w:rPr>
              <w:t>271</w:t>
            </w:r>
            <w:r w:rsidR="00B710F0" w:rsidRPr="007D2FB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710F0" w:rsidRPr="007D2FB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#</w:t>
            </w:r>
          </w:p>
        </w:tc>
      </w:tr>
      <w:tr w:rsidR="00B710F0" w:rsidRPr="007D2FB0" w:rsidTr="006C22DF">
        <w:trPr>
          <w:trHeight w:val="238"/>
        </w:trPr>
        <w:tc>
          <w:tcPr>
            <w:tcW w:w="11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Hb Concentration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95% CI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95% CI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B710F0" w:rsidRPr="007D2FB0" w:rsidTr="006C22DF">
        <w:trPr>
          <w:trHeight w:val="238"/>
        </w:trPr>
        <w:tc>
          <w:tcPr>
            <w:tcW w:w="1148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Minimum Hb (continuous)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160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(-0.05, 3.3)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(0.3, 4.2)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0.03</w:t>
            </w:r>
          </w:p>
        </w:tc>
      </w:tr>
      <w:tr w:rsidR="00B710F0" w:rsidRPr="007D2FB0" w:rsidTr="006C22DF">
        <w:trPr>
          <w:trHeight w:val="238"/>
        </w:trPr>
        <w:tc>
          <w:tcPr>
            <w:tcW w:w="11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7g/</w:t>
            </w:r>
            <w:proofErr w:type="spellStart"/>
            <w:r w:rsidRPr="007D2FB0">
              <w:rPr>
                <w:rFonts w:ascii="Arial" w:hAnsi="Arial" w:cs="Arial"/>
                <w:sz w:val="20"/>
                <w:szCs w:val="20"/>
              </w:rPr>
              <w:t>dL≤Hb</w:t>
            </w:r>
            <w:proofErr w:type="spellEnd"/>
            <w:r w:rsidRPr="007D2FB0">
              <w:rPr>
                <w:rFonts w:ascii="Arial" w:hAnsi="Arial" w:cs="Arial"/>
                <w:sz w:val="20"/>
                <w:szCs w:val="20"/>
              </w:rPr>
              <w:t>&lt;8g/dL*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-3.9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(-7.5, -0.2)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0.04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-3.5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(-7.0, -0.0)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0.05</w:t>
            </w:r>
          </w:p>
        </w:tc>
      </w:tr>
      <w:tr w:rsidR="00B710F0" w:rsidRPr="007D2FB0" w:rsidTr="006C22DF">
        <w:trPr>
          <w:trHeight w:val="238"/>
        </w:trPr>
        <w:tc>
          <w:tcPr>
            <w:tcW w:w="114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Hb&lt;7g/dL*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-4.0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(-8.3, 0.3)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-5.1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(-10.1, -0.17)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b/>
                <w:sz w:val="20"/>
                <w:szCs w:val="20"/>
              </w:rPr>
              <w:t>0.04</w:t>
            </w:r>
          </w:p>
        </w:tc>
      </w:tr>
      <w:tr w:rsidR="00B710F0" w:rsidRPr="007D2FB0" w:rsidTr="006C22DF">
        <w:trPr>
          <w:trHeight w:val="238"/>
        </w:trPr>
        <w:tc>
          <w:tcPr>
            <w:tcW w:w="1148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Minimum Hb (continuous)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0.9</w:t>
            </w:r>
          </w:p>
        </w:tc>
        <w:tc>
          <w:tcPr>
            <w:tcW w:w="160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(-0.9, 2.6)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(-0.6, 3.6)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</w:tr>
      <w:tr w:rsidR="00B710F0" w:rsidRPr="007D2FB0" w:rsidTr="006C22DF">
        <w:trPr>
          <w:trHeight w:val="238"/>
        </w:trPr>
        <w:tc>
          <w:tcPr>
            <w:tcW w:w="11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7g/</w:t>
            </w:r>
            <w:proofErr w:type="spellStart"/>
            <w:r w:rsidRPr="007D2FB0">
              <w:rPr>
                <w:rFonts w:ascii="Arial" w:hAnsi="Arial" w:cs="Arial"/>
                <w:sz w:val="20"/>
                <w:szCs w:val="20"/>
              </w:rPr>
              <w:t>dL≤Hb</w:t>
            </w:r>
            <w:proofErr w:type="spellEnd"/>
            <w:r w:rsidRPr="007D2FB0">
              <w:rPr>
                <w:rFonts w:ascii="Arial" w:hAnsi="Arial" w:cs="Arial"/>
                <w:sz w:val="20"/>
                <w:szCs w:val="20"/>
              </w:rPr>
              <w:t>&lt;8g/dL*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-3.4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(-7.0, 0.3)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-3.7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(-7.6, 0.3)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  <w:tr w:rsidR="00B710F0" w:rsidRPr="007D2FB0" w:rsidTr="006C22DF">
        <w:trPr>
          <w:trHeight w:val="238"/>
        </w:trPr>
        <w:tc>
          <w:tcPr>
            <w:tcW w:w="1148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Hb&lt;7g/dL*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-2.1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(-6.6, 2.5)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-3.3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(-8.5, 2.0)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B710F0" w:rsidRPr="007D2FB0" w:rsidRDefault="00B710F0" w:rsidP="006C22DF">
            <w:pPr>
              <w:shd w:val="clear" w:color="auto" w:fill="FFFFFF" w:themeFill="background1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FB0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</w:tr>
    </w:tbl>
    <w:p w:rsidR="00B710F0" w:rsidRPr="00CB5E6F" w:rsidRDefault="00B710F0" w:rsidP="00B710F0">
      <w:pPr>
        <w:spacing w:before="120"/>
        <w:rPr>
          <w:rFonts w:ascii="Arial" w:hAnsi="Arial" w:cs="Arial"/>
          <w:sz w:val="18"/>
          <w:szCs w:val="18"/>
        </w:rPr>
      </w:pPr>
      <w:r w:rsidRPr="00CB5E6F">
        <w:rPr>
          <w:rFonts w:ascii="Arial" w:hAnsi="Arial" w:cs="Arial"/>
          <w:sz w:val="18"/>
          <w:szCs w:val="18"/>
        </w:rPr>
        <w:t>*Hb≥8g/dL referent group</w:t>
      </w:r>
    </w:p>
    <w:p w:rsidR="00B710F0" w:rsidRPr="00CB5E6F" w:rsidRDefault="006B71B9" w:rsidP="00B710F0">
      <w:pPr>
        <w:spacing w:before="120"/>
        <w:rPr>
          <w:rFonts w:ascii="Arial" w:hAnsi="Arial" w:cs="Arial"/>
          <w:sz w:val="18"/>
          <w:szCs w:val="18"/>
        </w:rPr>
      </w:pPr>
      <w:r w:rsidRPr="00CB5E6F">
        <w:rPr>
          <w:rFonts w:ascii="Arial" w:hAnsi="Arial" w:cs="Arial"/>
          <w:b/>
          <w:sz w:val="18"/>
          <w:szCs w:val="18"/>
        </w:rPr>
        <w:t>Linear/Logistic Regression Model 1</w:t>
      </w:r>
      <w:r w:rsidR="00B710F0" w:rsidRPr="00CB5E6F">
        <w:rPr>
          <w:rFonts w:ascii="Arial" w:hAnsi="Arial" w:cs="Arial"/>
          <w:sz w:val="18"/>
          <w:szCs w:val="18"/>
        </w:rPr>
        <w:t xml:space="preserve">: Adjusted for age, sex, comorbidities </w:t>
      </w:r>
    </w:p>
    <w:p w:rsidR="00B710F0" w:rsidRPr="00CB5E6F" w:rsidRDefault="006B71B9" w:rsidP="00B710F0">
      <w:pPr>
        <w:spacing w:before="120"/>
        <w:rPr>
          <w:rFonts w:ascii="Arial" w:hAnsi="Arial" w:cs="Arial"/>
          <w:sz w:val="18"/>
          <w:szCs w:val="18"/>
        </w:rPr>
      </w:pPr>
      <w:r w:rsidRPr="00CB5E6F">
        <w:rPr>
          <w:rFonts w:ascii="Arial" w:hAnsi="Arial" w:cs="Arial"/>
          <w:b/>
          <w:sz w:val="18"/>
          <w:szCs w:val="18"/>
        </w:rPr>
        <w:t>Linear/Logistic Regression Model 2</w:t>
      </w:r>
      <w:r w:rsidR="00B710F0" w:rsidRPr="00CB5E6F">
        <w:rPr>
          <w:rFonts w:ascii="Arial" w:hAnsi="Arial" w:cs="Arial"/>
          <w:b/>
          <w:sz w:val="18"/>
          <w:szCs w:val="18"/>
        </w:rPr>
        <w:t>:</w:t>
      </w:r>
      <w:r w:rsidR="00B710F0" w:rsidRPr="00CB5E6F">
        <w:rPr>
          <w:rFonts w:ascii="Arial" w:hAnsi="Arial" w:cs="Arial"/>
          <w:sz w:val="18"/>
          <w:szCs w:val="18"/>
        </w:rPr>
        <w:t xml:space="preserve"> Adjusted for age, sex, # of </w:t>
      </w:r>
      <w:proofErr w:type="spellStart"/>
      <w:proofErr w:type="gramStart"/>
      <w:r w:rsidR="00B710F0" w:rsidRPr="00CB5E6F">
        <w:rPr>
          <w:rFonts w:ascii="Arial" w:hAnsi="Arial" w:cs="Arial"/>
          <w:sz w:val="18"/>
          <w:szCs w:val="18"/>
        </w:rPr>
        <w:t>cbc’s</w:t>
      </w:r>
      <w:proofErr w:type="spellEnd"/>
      <w:proofErr w:type="gramEnd"/>
      <w:r w:rsidR="00B710F0" w:rsidRPr="00CB5E6F">
        <w:rPr>
          <w:rFonts w:ascii="Arial" w:hAnsi="Arial" w:cs="Arial"/>
          <w:sz w:val="18"/>
          <w:szCs w:val="18"/>
        </w:rPr>
        <w:t xml:space="preserve"> drawn during hospitalization, comorbidities </w:t>
      </w:r>
    </w:p>
    <w:p w:rsidR="00B710F0" w:rsidRPr="00CB5E6F" w:rsidRDefault="00B710F0" w:rsidP="00B710F0">
      <w:pPr>
        <w:spacing w:before="120"/>
        <w:rPr>
          <w:rFonts w:ascii="Arial" w:hAnsi="Arial" w:cs="Arial"/>
          <w:b/>
          <w:sz w:val="18"/>
          <w:szCs w:val="18"/>
        </w:rPr>
      </w:pPr>
      <w:r w:rsidRPr="00CB5E6F">
        <w:rPr>
          <w:rFonts w:ascii="Arial" w:hAnsi="Arial" w:cs="Arial"/>
          <w:b/>
          <w:sz w:val="18"/>
          <w:szCs w:val="18"/>
        </w:rPr>
        <w:t>Comorbidities:</w:t>
      </w:r>
      <w:r w:rsidRPr="00CB5E6F">
        <w:rPr>
          <w:rFonts w:ascii="Arial" w:hAnsi="Arial" w:cs="Arial"/>
          <w:sz w:val="18"/>
          <w:szCs w:val="18"/>
        </w:rPr>
        <w:t xml:space="preserve"> m</w:t>
      </w:r>
      <w:bookmarkStart w:id="0" w:name="_GoBack"/>
      <w:bookmarkEnd w:id="0"/>
      <w:r w:rsidRPr="00CB5E6F">
        <w:rPr>
          <w:rFonts w:ascii="Arial" w:hAnsi="Arial" w:cs="Arial"/>
          <w:sz w:val="18"/>
          <w:szCs w:val="18"/>
        </w:rPr>
        <w:t>yocardial infarction, congestive heart failure, peripheral vascular disease, cerebrovascular disease, dementia, chronic pulmonary disease, rheumatic disease, peptic ulcer disease, liver disease, diabetes, hemiplegia/paraplegia, renal disease, cancer, depressive disorder</w:t>
      </w:r>
    </w:p>
    <w:p w:rsidR="002A06CD" w:rsidRPr="00CB5E6F" w:rsidRDefault="00B710F0" w:rsidP="00B710F0">
      <w:pPr>
        <w:spacing w:before="120"/>
        <w:rPr>
          <w:rFonts w:ascii="Arial" w:hAnsi="Arial" w:cs="Arial"/>
          <w:sz w:val="18"/>
          <w:szCs w:val="18"/>
        </w:rPr>
      </w:pPr>
      <w:r w:rsidRPr="00CB5E6F">
        <w:rPr>
          <w:rFonts w:ascii="Arial" w:hAnsi="Arial" w:cs="Arial"/>
          <w:sz w:val="18"/>
          <w:szCs w:val="18"/>
        </w:rPr>
        <w:t xml:space="preserve">#No statistically significant differences in </w:t>
      </w:r>
      <w:proofErr w:type="spellStart"/>
      <w:r w:rsidRPr="00CB5E6F">
        <w:rPr>
          <w:rFonts w:ascii="Arial" w:hAnsi="Arial" w:cs="Arial"/>
          <w:sz w:val="18"/>
          <w:szCs w:val="18"/>
        </w:rPr>
        <w:t>Charlson</w:t>
      </w:r>
      <w:proofErr w:type="spellEnd"/>
      <w:r w:rsidRPr="00CB5E6F">
        <w:rPr>
          <w:rFonts w:ascii="Arial" w:hAnsi="Arial" w:cs="Arial"/>
          <w:sz w:val="18"/>
          <w:szCs w:val="18"/>
        </w:rPr>
        <w:t xml:space="preserve"> Index/comorbidities between patients with a minimum Hb before or after interview </w:t>
      </w:r>
    </w:p>
    <w:p w:rsidR="00D34997" w:rsidRPr="00CB5E6F" w:rsidRDefault="00D34997" w:rsidP="00B710F0">
      <w:pPr>
        <w:spacing w:before="120"/>
        <w:rPr>
          <w:rFonts w:ascii="Arial" w:hAnsi="Arial" w:cs="Arial"/>
          <w:sz w:val="18"/>
          <w:szCs w:val="18"/>
        </w:rPr>
      </w:pPr>
      <w:r w:rsidRPr="00CB5E6F">
        <w:rPr>
          <w:rFonts w:ascii="Arial" w:hAnsi="Arial" w:cs="Arial"/>
          <w:sz w:val="18"/>
          <w:szCs w:val="18"/>
        </w:rPr>
        <w:t>SC=Sickle Cell Anemia</w:t>
      </w:r>
    </w:p>
    <w:p w:rsidR="00D34997" w:rsidRPr="00CB5E6F" w:rsidRDefault="00D34997" w:rsidP="00B710F0">
      <w:pPr>
        <w:spacing w:before="120"/>
        <w:rPr>
          <w:rFonts w:ascii="Arial" w:hAnsi="Arial" w:cs="Arial"/>
          <w:b/>
          <w:sz w:val="18"/>
          <w:szCs w:val="18"/>
        </w:rPr>
      </w:pPr>
      <w:r w:rsidRPr="00CB5E6F">
        <w:rPr>
          <w:rFonts w:ascii="Arial" w:hAnsi="Arial" w:cs="Arial"/>
          <w:sz w:val="18"/>
          <w:szCs w:val="18"/>
        </w:rPr>
        <w:t>GIB=Gastrointestinal Bleeding</w:t>
      </w:r>
    </w:p>
    <w:sectPr w:rsidR="00D34997" w:rsidRPr="00CB5E6F" w:rsidSect="003019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69"/>
    <w:rsid w:val="0000105B"/>
    <w:rsid w:val="0000114B"/>
    <w:rsid w:val="00007869"/>
    <w:rsid w:val="000201C2"/>
    <w:rsid w:val="0002158E"/>
    <w:rsid w:val="000268FF"/>
    <w:rsid w:val="00030D9C"/>
    <w:rsid w:val="00040CB9"/>
    <w:rsid w:val="00042D33"/>
    <w:rsid w:val="00042E6B"/>
    <w:rsid w:val="0004532F"/>
    <w:rsid w:val="00047288"/>
    <w:rsid w:val="00050BFA"/>
    <w:rsid w:val="00051E32"/>
    <w:rsid w:val="0005542A"/>
    <w:rsid w:val="00066D83"/>
    <w:rsid w:val="00066FFB"/>
    <w:rsid w:val="00067600"/>
    <w:rsid w:val="000760AF"/>
    <w:rsid w:val="00080B23"/>
    <w:rsid w:val="00085C49"/>
    <w:rsid w:val="00085F74"/>
    <w:rsid w:val="0009477A"/>
    <w:rsid w:val="00096480"/>
    <w:rsid w:val="000A2A0C"/>
    <w:rsid w:val="000B1E1D"/>
    <w:rsid w:val="000C3F62"/>
    <w:rsid w:val="000C4D2F"/>
    <w:rsid w:val="000C4EF3"/>
    <w:rsid w:val="000C7442"/>
    <w:rsid w:val="000D79C4"/>
    <w:rsid w:val="000E24E3"/>
    <w:rsid w:val="000E7785"/>
    <w:rsid w:val="000F11A8"/>
    <w:rsid w:val="000F7AA9"/>
    <w:rsid w:val="001008F4"/>
    <w:rsid w:val="00102219"/>
    <w:rsid w:val="00110735"/>
    <w:rsid w:val="001122F7"/>
    <w:rsid w:val="00114AE3"/>
    <w:rsid w:val="00124F74"/>
    <w:rsid w:val="0014351E"/>
    <w:rsid w:val="00143EBB"/>
    <w:rsid w:val="0014487A"/>
    <w:rsid w:val="00144C10"/>
    <w:rsid w:val="001509B4"/>
    <w:rsid w:val="0015153F"/>
    <w:rsid w:val="00152903"/>
    <w:rsid w:val="00156552"/>
    <w:rsid w:val="001657F6"/>
    <w:rsid w:val="00167EFE"/>
    <w:rsid w:val="0017164A"/>
    <w:rsid w:val="001A30E5"/>
    <w:rsid w:val="001A592A"/>
    <w:rsid w:val="001A7834"/>
    <w:rsid w:val="001B4258"/>
    <w:rsid w:val="001B630D"/>
    <w:rsid w:val="001B75A4"/>
    <w:rsid w:val="001C0555"/>
    <w:rsid w:val="001C5650"/>
    <w:rsid w:val="001D3658"/>
    <w:rsid w:val="001D615F"/>
    <w:rsid w:val="001E1A72"/>
    <w:rsid w:val="001F4AE1"/>
    <w:rsid w:val="001F615A"/>
    <w:rsid w:val="001F668F"/>
    <w:rsid w:val="002053D1"/>
    <w:rsid w:val="002133A8"/>
    <w:rsid w:val="002134DA"/>
    <w:rsid w:val="00220919"/>
    <w:rsid w:val="00230C67"/>
    <w:rsid w:val="00233147"/>
    <w:rsid w:val="002459E6"/>
    <w:rsid w:val="002559F3"/>
    <w:rsid w:val="00255F31"/>
    <w:rsid w:val="0026032E"/>
    <w:rsid w:val="002722C3"/>
    <w:rsid w:val="00275578"/>
    <w:rsid w:val="00277284"/>
    <w:rsid w:val="002826F3"/>
    <w:rsid w:val="002849C8"/>
    <w:rsid w:val="002955E5"/>
    <w:rsid w:val="00295F15"/>
    <w:rsid w:val="002A3A21"/>
    <w:rsid w:val="002A6BFB"/>
    <w:rsid w:val="002C05FE"/>
    <w:rsid w:val="002C26BD"/>
    <w:rsid w:val="002C2D99"/>
    <w:rsid w:val="002C58CC"/>
    <w:rsid w:val="002C661E"/>
    <w:rsid w:val="002D79C6"/>
    <w:rsid w:val="002F5E12"/>
    <w:rsid w:val="002F7B95"/>
    <w:rsid w:val="00310FE6"/>
    <w:rsid w:val="00313B78"/>
    <w:rsid w:val="00315E07"/>
    <w:rsid w:val="00320067"/>
    <w:rsid w:val="003229FE"/>
    <w:rsid w:val="00331265"/>
    <w:rsid w:val="00341EA0"/>
    <w:rsid w:val="003425C8"/>
    <w:rsid w:val="0035219B"/>
    <w:rsid w:val="0036213D"/>
    <w:rsid w:val="003651CC"/>
    <w:rsid w:val="00366979"/>
    <w:rsid w:val="003773CB"/>
    <w:rsid w:val="0038260C"/>
    <w:rsid w:val="00395595"/>
    <w:rsid w:val="003A7528"/>
    <w:rsid w:val="003B7628"/>
    <w:rsid w:val="003C1DE1"/>
    <w:rsid w:val="003C2601"/>
    <w:rsid w:val="003D3567"/>
    <w:rsid w:val="003D4A85"/>
    <w:rsid w:val="003D4C1D"/>
    <w:rsid w:val="003E1224"/>
    <w:rsid w:val="003E254F"/>
    <w:rsid w:val="003E60AE"/>
    <w:rsid w:val="003E6E40"/>
    <w:rsid w:val="004041BE"/>
    <w:rsid w:val="00407A15"/>
    <w:rsid w:val="00411F86"/>
    <w:rsid w:val="00415B99"/>
    <w:rsid w:val="004300AC"/>
    <w:rsid w:val="004320AA"/>
    <w:rsid w:val="00434B3A"/>
    <w:rsid w:val="00436C80"/>
    <w:rsid w:val="00445BEA"/>
    <w:rsid w:val="0045304E"/>
    <w:rsid w:val="00454F07"/>
    <w:rsid w:val="004565B7"/>
    <w:rsid w:val="00460E67"/>
    <w:rsid w:val="004614CE"/>
    <w:rsid w:val="00461570"/>
    <w:rsid w:val="00461859"/>
    <w:rsid w:val="00462D74"/>
    <w:rsid w:val="00463289"/>
    <w:rsid w:val="0046719E"/>
    <w:rsid w:val="004745D1"/>
    <w:rsid w:val="0048333B"/>
    <w:rsid w:val="004A18C5"/>
    <w:rsid w:val="004A71AC"/>
    <w:rsid w:val="004B437D"/>
    <w:rsid w:val="004B6CB1"/>
    <w:rsid w:val="004C1203"/>
    <w:rsid w:val="004C191E"/>
    <w:rsid w:val="004E0A6D"/>
    <w:rsid w:val="004E4442"/>
    <w:rsid w:val="004E6EEE"/>
    <w:rsid w:val="004F634B"/>
    <w:rsid w:val="00510DE9"/>
    <w:rsid w:val="00515B6D"/>
    <w:rsid w:val="00516434"/>
    <w:rsid w:val="0051699A"/>
    <w:rsid w:val="005235BA"/>
    <w:rsid w:val="00523DE4"/>
    <w:rsid w:val="00524401"/>
    <w:rsid w:val="00525E27"/>
    <w:rsid w:val="00525EC8"/>
    <w:rsid w:val="00531AB4"/>
    <w:rsid w:val="00531FB8"/>
    <w:rsid w:val="005467B6"/>
    <w:rsid w:val="00547ACB"/>
    <w:rsid w:val="0056376B"/>
    <w:rsid w:val="0056447C"/>
    <w:rsid w:val="00567A4A"/>
    <w:rsid w:val="00573740"/>
    <w:rsid w:val="005738B2"/>
    <w:rsid w:val="00583CDE"/>
    <w:rsid w:val="00590E6F"/>
    <w:rsid w:val="00591CE3"/>
    <w:rsid w:val="00593B80"/>
    <w:rsid w:val="00597AD9"/>
    <w:rsid w:val="005A633D"/>
    <w:rsid w:val="005E3629"/>
    <w:rsid w:val="005E3E70"/>
    <w:rsid w:val="005E65FB"/>
    <w:rsid w:val="005F186A"/>
    <w:rsid w:val="005F7CCB"/>
    <w:rsid w:val="006165E1"/>
    <w:rsid w:val="00623B20"/>
    <w:rsid w:val="006324C3"/>
    <w:rsid w:val="0063637F"/>
    <w:rsid w:val="00646674"/>
    <w:rsid w:val="0065146A"/>
    <w:rsid w:val="006564DE"/>
    <w:rsid w:val="006819C6"/>
    <w:rsid w:val="0068645C"/>
    <w:rsid w:val="00692EDF"/>
    <w:rsid w:val="006A2BCC"/>
    <w:rsid w:val="006A4BBD"/>
    <w:rsid w:val="006A5BF5"/>
    <w:rsid w:val="006B0DA1"/>
    <w:rsid w:val="006B667B"/>
    <w:rsid w:val="006B71B9"/>
    <w:rsid w:val="006D288E"/>
    <w:rsid w:val="006D4C08"/>
    <w:rsid w:val="006D5B21"/>
    <w:rsid w:val="006E1E0D"/>
    <w:rsid w:val="00702854"/>
    <w:rsid w:val="007102EF"/>
    <w:rsid w:val="007135A1"/>
    <w:rsid w:val="00717394"/>
    <w:rsid w:val="007209B3"/>
    <w:rsid w:val="00727F6C"/>
    <w:rsid w:val="00730103"/>
    <w:rsid w:val="0073185A"/>
    <w:rsid w:val="00731EA2"/>
    <w:rsid w:val="0074570A"/>
    <w:rsid w:val="00750B22"/>
    <w:rsid w:val="00753076"/>
    <w:rsid w:val="0075428A"/>
    <w:rsid w:val="007557D5"/>
    <w:rsid w:val="00763875"/>
    <w:rsid w:val="00765954"/>
    <w:rsid w:val="007726A6"/>
    <w:rsid w:val="00780875"/>
    <w:rsid w:val="00780E33"/>
    <w:rsid w:val="00783053"/>
    <w:rsid w:val="007865F8"/>
    <w:rsid w:val="007B1E9A"/>
    <w:rsid w:val="007B4D3D"/>
    <w:rsid w:val="007C0271"/>
    <w:rsid w:val="007C05F1"/>
    <w:rsid w:val="007C2D66"/>
    <w:rsid w:val="007C50CF"/>
    <w:rsid w:val="007C681E"/>
    <w:rsid w:val="007D4686"/>
    <w:rsid w:val="007D4EBE"/>
    <w:rsid w:val="007E4094"/>
    <w:rsid w:val="007F1917"/>
    <w:rsid w:val="007F1AEE"/>
    <w:rsid w:val="00800407"/>
    <w:rsid w:val="008317AA"/>
    <w:rsid w:val="00831B80"/>
    <w:rsid w:val="00833CC2"/>
    <w:rsid w:val="0084000B"/>
    <w:rsid w:val="00844494"/>
    <w:rsid w:val="00847C86"/>
    <w:rsid w:val="00850FBD"/>
    <w:rsid w:val="00867F84"/>
    <w:rsid w:val="00871B66"/>
    <w:rsid w:val="00874407"/>
    <w:rsid w:val="00874AD4"/>
    <w:rsid w:val="00883B54"/>
    <w:rsid w:val="008847FC"/>
    <w:rsid w:val="00884BF3"/>
    <w:rsid w:val="0089239C"/>
    <w:rsid w:val="008938F6"/>
    <w:rsid w:val="00896106"/>
    <w:rsid w:val="008976F1"/>
    <w:rsid w:val="008D3408"/>
    <w:rsid w:val="008D5500"/>
    <w:rsid w:val="008D63DA"/>
    <w:rsid w:val="008E3EF8"/>
    <w:rsid w:val="008F5E0B"/>
    <w:rsid w:val="009112AC"/>
    <w:rsid w:val="009124D2"/>
    <w:rsid w:val="00913533"/>
    <w:rsid w:val="0092128D"/>
    <w:rsid w:val="00924AE5"/>
    <w:rsid w:val="00935A51"/>
    <w:rsid w:val="00937D59"/>
    <w:rsid w:val="00945E1F"/>
    <w:rsid w:val="0095111C"/>
    <w:rsid w:val="00960A85"/>
    <w:rsid w:val="009668E2"/>
    <w:rsid w:val="0097215E"/>
    <w:rsid w:val="00983657"/>
    <w:rsid w:val="00987E83"/>
    <w:rsid w:val="009A15DF"/>
    <w:rsid w:val="009A4182"/>
    <w:rsid w:val="009C734B"/>
    <w:rsid w:val="009E3DDE"/>
    <w:rsid w:val="009E442B"/>
    <w:rsid w:val="009F2184"/>
    <w:rsid w:val="009F495D"/>
    <w:rsid w:val="00A11E81"/>
    <w:rsid w:val="00A1534E"/>
    <w:rsid w:val="00A35A92"/>
    <w:rsid w:val="00A42066"/>
    <w:rsid w:val="00A432E1"/>
    <w:rsid w:val="00A449D7"/>
    <w:rsid w:val="00A47D2E"/>
    <w:rsid w:val="00A53F23"/>
    <w:rsid w:val="00A5425A"/>
    <w:rsid w:val="00A54935"/>
    <w:rsid w:val="00A627B2"/>
    <w:rsid w:val="00A636B3"/>
    <w:rsid w:val="00A768EE"/>
    <w:rsid w:val="00A9355E"/>
    <w:rsid w:val="00A94D29"/>
    <w:rsid w:val="00AA044C"/>
    <w:rsid w:val="00AA1EDE"/>
    <w:rsid w:val="00AB2A3F"/>
    <w:rsid w:val="00AB56AE"/>
    <w:rsid w:val="00AC17CC"/>
    <w:rsid w:val="00AC4DB4"/>
    <w:rsid w:val="00AD3EB1"/>
    <w:rsid w:val="00AD72F8"/>
    <w:rsid w:val="00AD76C2"/>
    <w:rsid w:val="00AD7BC9"/>
    <w:rsid w:val="00AE7830"/>
    <w:rsid w:val="00AF5694"/>
    <w:rsid w:val="00B00A7A"/>
    <w:rsid w:val="00B04E73"/>
    <w:rsid w:val="00B10545"/>
    <w:rsid w:val="00B1189D"/>
    <w:rsid w:val="00B23BB3"/>
    <w:rsid w:val="00B35B6C"/>
    <w:rsid w:val="00B40812"/>
    <w:rsid w:val="00B423B8"/>
    <w:rsid w:val="00B42553"/>
    <w:rsid w:val="00B42C58"/>
    <w:rsid w:val="00B43123"/>
    <w:rsid w:val="00B47338"/>
    <w:rsid w:val="00B66C23"/>
    <w:rsid w:val="00B67AE6"/>
    <w:rsid w:val="00B710F0"/>
    <w:rsid w:val="00B714D6"/>
    <w:rsid w:val="00B72F06"/>
    <w:rsid w:val="00B77483"/>
    <w:rsid w:val="00B82881"/>
    <w:rsid w:val="00B82C72"/>
    <w:rsid w:val="00B83F84"/>
    <w:rsid w:val="00B84964"/>
    <w:rsid w:val="00B8565D"/>
    <w:rsid w:val="00B92197"/>
    <w:rsid w:val="00BA4BB0"/>
    <w:rsid w:val="00BA7EC3"/>
    <w:rsid w:val="00BB0624"/>
    <w:rsid w:val="00BC3EF7"/>
    <w:rsid w:val="00BC656D"/>
    <w:rsid w:val="00BD452B"/>
    <w:rsid w:val="00BE1B56"/>
    <w:rsid w:val="00BE6E8A"/>
    <w:rsid w:val="00BE7B6F"/>
    <w:rsid w:val="00BF1F76"/>
    <w:rsid w:val="00BF7D96"/>
    <w:rsid w:val="00C02F6A"/>
    <w:rsid w:val="00C057D7"/>
    <w:rsid w:val="00C24D35"/>
    <w:rsid w:val="00C324D0"/>
    <w:rsid w:val="00C37CCF"/>
    <w:rsid w:val="00C46900"/>
    <w:rsid w:val="00C57E0F"/>
    <w:rsid w:val="00C57E67"/>
    <w:rsid w:val="00C73D3C"/>
    <w:rsid w:val="00C871C1"/>
    <w:rsid w:val="00CA184A"/>
    <w:rsid w:val="00CA4ABC"/>
    <w:rsid w:val="00CB0F2D"/>
    <w:rsid w:val="00CB5E6F"/>
    <w:rsid w:val="00CC3412"/>
    <w:rsid w:val="00CC3D04"/>
    <w:rsid w:val="00CD272F"/>
    <w:rsid w:val="00CD542B"/>
    <w:rsid w:val="00CE0E0B"/>
    <w:rsid w:val="00CF01D6"/>
    <w:rsid w:val="00CF5B10"/>
    <w:rsid w:val="00CF72CC"/>
    <w:rsid w:val="00D00164"/>
    <w:rsid w:val="00D01971"/>
    <w:rsid w:val="00D032A3"/>
    <w:rsid w:val="00D04752"/>
    <w:rsid w:val="00D12683"/>
    <w:rsid w:val="00D1695D"/>
    <w:rsid w:val="00D25576"/>
    <w:rsid w:val="00D300E0"/>
    <w:rsid w:val="00D332FD"/>
    <w:rsid w:val="00D34997"/>
    <w:rsid w:val="00D34ACF"/>
    <w:rsid w:val="00D36735"/>
    <w:rsid w:val="00D4683D"/>
    <w:rsid w:val="00D476C4"/>
    <w:rsid w:val="00D476C7"/>
    <w:rsid w:val="00D55D61"/>
    <w:rsid w:val="00D60E46"/>
    <w:rsid w:val="00D61030"/>
    <w:rsid w:val="00D729BA"/>
    <w:rsid w:val="00D80CC8"/>
    <w:rsid w:val="00D843FC"/>
    <w:rsid w:val="00D87455"/>
    <w:rsid w:val="00DA08C9"/>
    <w:rsid w:val="00DA79F0"/>
    <w:rsid w:val="00DB2F2D"/>
    <w:rsid w:val="00DB789C"/>
    <w:rsid w:val="00DC36AB"/>
    <w:rsid w:val="00DE1D7E"/>
    <w:rsid w:val="00DF26DC"/>
    <w:rsid w:val="00E03960"/>
    <w:rsid w:val="00E107E0"/>
    <w:rsid w:val="00E20ACE"/>
    <w:rsid w:val="00E30BCE"/>
    <w:rsid w:val="00E31254"/>
    <w:rsid w:val="00E4601A"/>
    <w:rsid w:val="00E46DB7"/>
    <w:rsid w:val="00E518B9"/>
    <w:rsid w:val="00E548B6"/>
    <w:rsid w:val="00E66904"/>
    <w:rsid w:val="00E74447"/>
    <w:rsid w:val="00E870A8"/>
    <w:rsid w:val="00E903A5"/>
    <w:rsid w:val="00E9220F"/>
    <w:rsid w:val="00E95958"/>
    <w:rsid w:val="00E96C73"/>
    <w:rsid w:val="00EA35F8"/>
    <w:rsid w:val="00EB3034"/>
    <w:rsid w:val="00EC762C"/>
    <w:rsid w:val="00EE2511"/>
    <w:rsid w:val="00EE7B3C"/>
    <w:rsid w:val="00EF7815"/>
    <w:rsid w:val="00F17005"/>
    <w:rsid w:val="00F20056"/>
    <w:rsid w:val="00F220FB"/>
    <w:rsid w:val="00F22B0D"/>
    <w:rsid w:val="00F33768"/>
    <w:rsid w:val="00F36D35"/>
    <w:rsid w:val="00F467A7"/>
    <w:rsid w:val="00F47216"/>
    <w:rsid w:val="00F50C47"/>
    <w:rsid w:val="00F51C36"/>
    <w:rsid w:val="00F6040D"/>
    <w:rsid w:val="00F65644"/>
    <w:rsid w:val="00F662B6"/>
    <w:rsid w:val="00F669E2"/>
    <w:rsid w:val="00F67D0B"/>
    <w:rsid w:val="00F709E1"/>
    <w:rsid w:val="00F85F58"/>
    <w:rsid w:val="00F86001"/>
    <w:rsid w:val="00F87FA8"/>
    <w:rsid w:val="00F975A7"/>
    <w:rsid w:val="00FA21D4"/>
    <w:rsid w:val="00FA7022"/>
    <w:rsid w:val="00FB00BF"/>
    <w:rsid w:val="00FB4CD2"/>
    <w:rsid w:val="00FB5619"/>
    <w:rsid w:val="00FC1866"/>
    <w:rsid w:val="00FC38D8"/>
    <w:rsid w:val="00FC49EA"/>
    <w:rsid w:val="00FC565A"/>
    <w:rsid w:val="00FD34F0"/>
    <w:rsid w:val="00FE18F2"/>
    <w:rsid w:val="00FE2E8C"/>
    <w:rsid w:val="00FE4F89"/>
    <w:rsid w:val="00FE6C16"/>
    <w:rsid w:val="00FF25AD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3A3DE-F156-45A3-93F0-D3A71043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869"/>
    <w:rPr>
      <w:rFonts w:ascii="Times New Roman" w:eastAsiaTheme="minorEastAsia" w:hAnsi="Times New Roman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869"/>
    <w:pPr>
      <w:jc w:val="left"/>
    </w:pPr>
    <w:rPr>
      <w:rFonts w:ascii="Times New Roman" w:eastAsiaTheme="minorEastAsia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Micah Prochaska</dc:creator>
  <cp:lastModifiedBy>Micah Prochaska</cp:lastModifiedBy>
  <cp:revision>6</cp:revision>
  <dcterms:created xsi:type="dcterms:W3CDTF">2017-03-07T17:39:00Z</dcterms:created>
  <dcterms:modified xsi:type="dcterms:W3CDTF">2017-03-08T19:12:00Z</dcterms:modified>
</cp:coreProperties>
</file>