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426"/>
        <w:tblW w:w="10378" w:type="dxa"/>
        <w:tblBorders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18"/>
        <w:gridCol w:w="2679"/>
        <w:gridCol w:w="2679"/>
        <w:gridCol w:w="1302"/>
      </w:tblGrid>
      <w:tr w:rsidR="008C14C9" w14:paraId="07A89CBE" w14:textId="77777777" w:rsidTr="000614C8">
        <w:tc>
          <w:tcPr>
            <w:tcW w:w="10378" w:type="dxa"/>
            <w:gridSpan w:val="4"/>
            <w:vAlign w:val="center"/>
          </w:tcPr>
          <w:p w14:paraId="54A98D8F" w14:textId="089A326E" w:rsidR="008C14C9" w:rsidRDefault="00A177CA" w:rsidP="00A177CA">
            <w:pPr>
              <w:rPr>
                <w:color w:val="000000"/>
              </w:rPr>
            </w:pPr>
            <w:r>
              <w:rPr>
                <w:color w:val="000000"/>
              </w:rPr>
              <w:t>Supplemental Table 1</w:t>
            </w:r>
            <w:r w:rsidR="008C14C9">
              <w:rPr>
                <w:color w:val="000000"/>
              </w:rPr>
              <w:t>: Cohort characteristics by presence/absence of non-invasively collected sputum sample sent for bacterial culture (n=1,172).</w:t>
            </w:r>
          </w:p>
        </w:tc>
      </w:tr>
      <w:tr w:rsidR="008C14C9" w14:paraId="033DE3FD" w14:textId="77777777" w:rsidTr="000614C8">
        <w:tc>
          <w:tcPr>
            <w:tcW w:w="3718" w:type="dxa"/>
            <w:vAlign w:val="center"/>
          </w:tcPr>
          <w:p w14:paraId="6A91C6D0" w14:textId="77777777" w:rsidR="008C14C9" w:rsidRPr="00E76FE1" w:rsidRDefault="008C14C9" w:rsidP="008C1A8C">
            <w:pPr>
              <w:rPr>
                <w:b/>
                <w:color w:val="000000"/>
              </w:rPr>
            </w:pPr>
            <w:r w:rsidRPr="00E76FE1">
              <w:rPr>
                <w:b/>
                <w:color w:val="000000"/>
              </w:rPr>
              <w:t>Characteristic</w:t>
            </w:r>
          </w:p>
        </w:tc>
        <w:tc>
          <w:tcPr>
            <w:tcW w:w="2679" w:type="dxa"/>
            <w:vAlign w:val="center"/>
          </w:tcPr>
          <w:p w14:paraId="758516B1" w14:textId="77777777" w:rsidR="008C14C9" w:rsidRPr="00E76FE1" w:rsidRDefault="008C14C9" w:rsidP="008C1A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Non-invasively collected sputum sample present</w:t>
            </w:r>
          </w:p>
        </w:tc>
        <w:tc>
          <w:tcPr>
            <w:tcW w:w="2679" w:type="dxa"/>
            <w:vAlign w:val="center"/>
          </w:tcPr>
          <w:p w14:paraId="0DC46B2E" w14:textId="77777777" w:rsidR="008C14C9" w:rsidRPr="00E76FE1" w:rsidRDefault="008C14C9" w:rsidP="008C1A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Non-invasively collected sputum sample absent</w:t>
            </w:r>
          </w:p>
        </w:tc>
        <w:tc>
          <w:tcPr>
            <w:tcW w:w="1302" w:type="dxa"/>
            <w:vAlign w:val="bottom"/>
          </w:tcPr>
          <w:p w14:paraId="43508653" w14:textId="77777777" w:rsidR="008C14C9" w:rsidRDefault="008C14C9" w:rsidP="008C1A8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p-value</w:t>
            </w:r>
          </w:p>
        </w:tc>
      </w:tr>
      <w:tr w:rsidR="008C14C9" w14:paraId="168CB176" w14:textId="77777777" w:rsidTr="000614C8">
        <w:tc>
          <w:tcPr>
            <w:tcW w:w="3718" w:type="dxa"/>
            <w:vAlign w:val="center"/>
          </w:tcPr>
          <w:p w14:paraId="78601F79" w14:textId="77777777" w:rsidR="008C14C9" w:rsidRPr="008F13F8" w:rsidRDefault="008C14C9" w:rsidP="008C1A8C">
            <w:pPr>
              <w:rPr>
                <w:color w:val="000000"/>
              </w:rPr>
            </w:pPr>
          </w:p>
        </w:tc>
        <w:tc>
          <w:tcPr>
            <w:tcW w:w="2679" w:type="dxa"/>
            <w:vAlign w:val="center"/>
          </w:tcPr>
          <w:p w14:paraId="1AA45880" w14:textId="77777777" w:rsidR="008C14C9" w:rsidRPr="008F13F8" w:rsidRDefault="008C14C9" w:rsidP="008C1A8C">
            <w:pPr>
              <w:jc w:val="center"/>
              <w:rPr>
                <w:color w:val="000000"/>
              </w:rPr>
            </w:pPr>
            <w:r w:rsidRPr="008F13F8">
              <w:rPr>
                <w:color w:val="000000"/>
              </w:rPr>
              <w:t>n=</w:t>
            </w:r>
            <w:r>
              <w:rPr>
                <w:color w:val="000000"/>
              </w:rPr>
              <w:t>344</w:t>
            </w:r>
          </w:p>
        </w:tc>
        <w:tc>
          <w:tcPr>
            <w:tcW w:w="2679" w:type="dxa"/>
            <w:vAlign w:val="center"/>
          </w:tcPr>
          <w:p w14:paraId="2DE3F480" w14:textId="77777777" w:rsidR="008C14C9" w:rsidRPr="008F13F8" w:rsidRDefault="008C14C9" w:rsidP="008C1A8C">
            <w:pPr>
              <w:jc w:val="center"/>
              <w:rPr>
                <w:color w:val="000000"/>
              </w:rPr>
            </w:pPr>
            <w:r w:rsidRPr="008F13F8">
              <w:rPr>
                <w:color w:val="000000"/>
              </w:rPr>
              <w:t>n=</w:t>
            </w:r>
            <w:r>
              <w:rPr>
                <w:color w:val="000000"/>
              </w:rPr>
              <w:t>82</w:t>
            </w:r>
            <w:r w:rsidR="0012447D">
              <w:rPr>
                <w:color w:val="000000"/>
              </w:rPr>
              <w:t>8</w:t>
            </w:r>
          </w:p>
        </w:tc>
        <w:tc>
          <w:tcPr>
            <w:tcW w:w="1302" w:type="dxa"/>
          </w:tcPr>
          <w:p w14:paraId="1D27AFB7" w14:textId="77777777" w:rsidR="008C14C9" w:rsidRPr="008F13F8" w:rsidRDefault="008C14C9" w:rsidP="008C1A8C">
            <w:pPr>
              <w:jc w:val="center"/>
              <w:rPr>
                <w:color w:val="000000"/>
              </w:rPr>
            </w:pPr>
          </w:p>
        </w:tc>
      </w:tr>
      <w:tr w:rsidR="008C14C9" w14:paraId="409253C4" w14:textId="77777777" w:rsidTr="000614C8">
        <w:tc>
          <w:tcPr>
            <w:tcW w:w="3718" w:type="dxa"/>
            <w:vAlign w:val="bottom"/>
          </w:tcPr>
          <w:p w14:paraId="2E80B543" w14:textId="77777777" w:rsidR="008C14C9" w:rsidRPr="00E76FE1" w:rsidRDefault="008C14C9" w:rsidP="008C1A8C">
            <w:pPr>
              <w:rPr>
                <w:b/>
                <w:color w:val="000000"/>
              </w:rPr>
            </w:pPr>
            <w:r w:rsidRPr="00E76FE1">
              <w:rPr>
                <w:b/>
                <w:color w:val="000000"/>
              </w:rPr>
              <w:t>Age</w:t>
            </w:r>
            <w:r>
              <w:rPr>
                <w:b/>
                <w:color w:val="000000"/>
              </w:rPr>
              <w:t xml:space="preserve"> in years – median (25</w:t>
            </w:r>
            <w:r w:rsidRPr="000C44DC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>,75</w:t>
            </w:r>
            <w:r w:rsidRPr="000C44DC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percentile)</w:t>
            </w:r>
          </w:p>
        </w:tc>
        <w:tc>
          <w:tcPr>
            <w:tcW w:w="2679" w:type="dxa"/>
            <w:vAlign w:val="bottom"/>
          </w:tcPr>
          <w:p w14:paraId="1AB6AA6D" w14:textId="77777777" w:rsidR="008C14C9" w:rsidRDefault="008C14C9" w:rsidP="008C1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68.0 (57-76)</w:t>
            </w:r>
          </w:p>
        </w:tc>
        <w:tc>
          <w:tcPr>
            <w:tcW w:w="2679" w:type="dxa"/>
            <w:vAlign w:val="bottom"/>
          </w:tcPr>
          <w:p w14:paraId="6CB4DE54" w14:textId="77777777" w:rsidR="008C14C9" w:rsidRDefault="008C14C9" w:rsidP="008C1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2447D">
              <w:rPr>
                <w:color w:val="000000"/>
              </w:rPr>
              <w:t>6.5</w:t>
            </w:r>
            <w:r>
              <w:rPr>
                <w:color w:val="000000"/>
              </w:rPr>
              <w:t xml:space="preserve"> (55-79)</w:t>
            </w:r>
          </w:p>
        </w:tc>
        <w:tc>
          <w:tcPr>
            <w:tcW w:w="1302" w:type="dxa"/>
            <w:vAlign w:val="bottom"/>
          </w:tcPr>
          <w:p w14:paraId="71C22856" w14:textId="77777777" w:rsidR="008C14C9" w:rsidRDefault="008C14C9" w:rsidP="008C1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  <w:r w:rsidR="00CA5F67">
              <w:rPr>
                <w:color w:val="000000"/>
              </w:rPr>
              <w:t>4</w:t>
            </w:r>
          </w:p>
        </w:tc>
      </w:tr>
      <w:tr w:rsidR="008C14C9" w14:paraId="4DB3667A" w14:textId="77777777" w:rsidTr="000614C8">
        <w:tc>
          <w:tcPr>
            <w:tcW w:w="3718" w:type="dxa"/>
            <w:vAlign w:val="bottom"/>
          </w:tcPr>
          <w:p w14:paraId="48A46F07" w14:textId="77777777" w:rsidR="008C14C9" w:rsidRPr="00E76FE1" w:rsidRDefault="008C14C9" w:rsidP="008C1A8C">
            <w:pPr>
              <w:rPr>
                <w:b/>
                <w:color w:val="000000"/>
              </w:rPr>
            </w:pPr>
            <w:r w:rsidRPr="00E76FE1">
              <w:rPr>
                <w:b/>
                <w:color w:val="000000"/>
              </w:rPr>
              <w:t>Gender</w:t>
            </w:r>
          </w:p>
        </w:tc>
        <w:tc>
          <w:tcPr>
            <w:tcW w:w="2679" w:type="dxa"/>
            <w:vAlign w:val="bottom"/>
          </w:tcPr>
          <w:p w14:paraId="67443DCD" w14:textId="77777777" w:rsidR="008C14C9" w:rsidRDefault="008C14C9" w:rsidP="008C1A8C">
            <w:pPr>
              <w:jc w:val="center"/>
              <w:rPr>
                <w:color w:val="000000"/>
              </w:rPr>
            </w:pPr>
          </w:p>
        </w:tc>
        <w:tc>
          <w:tcPr>
            <w:tcW w:w="2679" w:type="dxa"/>
            <w:vAlign w:val="bottom"/>
          </w:tcPr>
          <w:p w14:paraId="4003CEA5" w14:textId="77777777" w:rsidR="008C14C9" w:rsidRDefault="008C14C9" w:rsidP="008C1A8C">
            <w:pPr>
              <w:jc w:val="center"/>
              <w:rPr>
                <w:color w:val="000000"/>
              </w:rPr>
            </w:pPr>
          </w:p>
        </w:tc>
        <w:tc>
          <w:tcPr>
            <w:tcW w:w="1302" w:type="dxa"/>
            <w:vAlign w:val="bottom"/>
          </w:tcPr>
          <w:p w14:paraId="6D1B5C5E" w14:textId="77777777" w:rsidR="008C14C9" w:rsidRPr="003318D1" w:rsidRDefault="008C14C9" w:rsidP="008C1A8C">
            <w:pPr>
              <w:jc w:val="center"/>
              <w:rPr>
                <w:b/>
                <w:color w:val="000000"/>
              </w:rPr>
            </w:pPr>
            <w:r w:rsidRPr="003318D1">
              <w:rPr>
                <w:b/>
                <w:color w:val="000000"/>
              </w:rPr>
              <w:t>0.001</w:t>
            </w:r>
          </w:p>
        </w:tc>
      </w:tr>
      <w:tr w:rsidR="008C14C9" w14:paraId="42062C48" w14:textId="77777777" w:rsidTr="000614C8">
        <w:tc>
          <w:tcPr>
            <w:tcW w:w="3718" w:type="dxa"/>
            <w:vAlign w:val="bottom"/>
          </w:tcPr>
          <w:p w14:paraId="766F388C" w14:textId="77777777" w:rsidR="008C14C9" w:rsidRPr="00E76FE1" w:rsidRDefault="008C14C9" w:rsidP="008C1A8C">
            <w:pPr>
              <w:ind w:left="180"/>
            </w:pPr>
            <w:r w:rsidRPr="00E76FE1">
              <w:t>Female</w:t>
            </w:r>
          </w:p>
        </w:tc>
        <w:tc>
          <w:tcPr>
            <w:tcW w:w="2679" w:type="dxa"/>
            <w:vAlign w:val="bottom"/>
          </w:tcPr>
          <w:p w14:paraId="23D95815" w14:textId="77777777" w:rsidR="008C14C9" w:rsidRDefault="008C14C9" w:rsidP="008C1A8C">
            <w:pPr>
              <w:jc w:val="center"/>
            </w:pPr>
            <w:r>
              <w:t>12</w:t>
            </w:r>
            <w:r w:rsidR="00DA5534">
              <w:t>7</w:t>
            </w:r>
            <w:r>
              <w:t xml:space="preserve"> (3</w:t>
            </w:r>
            <w:r w:rsidR="00DA5534">
              <w:t>6.9</w:t>
            </w:r>
            <w:r>
              <w:t>)</w:t>
            </w:r>
          </w:p>
        </w:tc>
        <w:tc>
          <w:tcPr>
            <w:tcW w:w="2679" w:type="dxa"/>
            <w:vAlign w:val="bottom"/>
          </w:tcPr>
          <w:p w14:paraId="6414F5F8" w14:textId="77777777" w:rsidR="008C14C9" w:rsidRDefault="008C14C9" w:rsidP="008C1A8C">
            <w:pPr>
              <w:jc w:val="center"/>
            </w:pPr>
            <w:r>
              <w:t>40</w:t>
            </w:r>
            <w:r w:rsidR="00DA5534">
              <w:t>7</w:t>
            </w:r>
            <w:r>
              <w:t xml:space="preserve"> (49.</w:t>
            </w:r>
            <w:r w:rsidR="00DA5534">
              <w:t>2</w:t>
            </w:r>
            <w:r>
              <w:t>)</w:t>
            </w:r>
          </w:p>
        </w:tc>
        <w:tc>
          <w:tcPr>
            <w:tcW w:w="1302" w:type="dxa"/>
            <w:vAlign w:val="bottom"/>
          </w:tcPr>
          <w:p w14:paraId="132D0ADB" w14:textId="77777777" w:rsidR="008C14C9" w:rsidRDefault="008C14C9" w:rsidP="008C1A8C">
            <w:pPr>
              <w:jc w:val="center"/>
            </w:pPr>
          </w:p>
        </w:tc>
      </w:tr>
      <w:tr w:rsidR="008C14C9" w14:paraId="223F7816" w14:textId="77777777" w:rsidTr="000614C8">
        <w:tc>
          <w:tcPr>
            <w:tcW w:w="3718" w:type="dxa"/>
            <w:vAlign w:val="bottom"/>
          </w:tcPr>
          <w:p w14:paraId="01DD8CE5" w14:textId="77777777" w:rsidR="008C14C9" w:rsidRPr="00E76FE1" w:rsidRDefault="008C14C9" w:rsidP="008C1A8C">
            <w:pPr>
              <w:ind w:left="180"/>
            </w:pPr>
            <w:r w:rsidRPr="00E76FE1">
              <w:t>Male</w:t>
            </w:r>
          </w:p>
        </w:tc>
        <w:tc>
          <w:tcPr>
            <w:tcW w:w="2679" w:type="dxa"/>
            <w:vAlign w:val="bottom"/>
          </w:tcPr>
          <w:p w14:paraId="2B72CC4A" w14:textId="77777777" w:rsidR="008C14C9" w:rsidRDefault="008C14C9" w:rsidP="008C1A8C">
            <w:pPr>
              <w:jc w:val="center"/>
            </w:pPr>
            <w:r>
              <w:t>217 (6</w:t>
            </w:r>
            <w:r w:rsidR="00DA5534">
              <w:t>3.1</w:t>
            </w:r>
            <w:r>
              <w:t>%)</w:t>
            </w:r>
          </w:p>
        </w:tc>
        <w:tc>
          <w:tcPr>
            <w:tcW w:w="2679" w:type="dxa"/>
            <w:vAlign w:val="bottom"/>
          </w:tcPr>
          <w:p w14:paraId="6E13F4F8" w14:textId="77777777" w:rsidR="008C14C9" w:rsidRDefault="008C14C9" w:rsidP="008C1A8C">
            <w:pPr>
              <w:jc w:val="center"/>
            </w:pPr>
            <w:r>
              <w:t>421 (50.9)</w:t>
            </w:r>
          </w:p>
        </w:tc>
        <w:tc>
          <w:tcPr>
            <w:tcW w:w="1302" w:type="dxa"/>
            <w:vAlign w:val="bottom"/>
          </w:tcPr>
          <w:p w14:paraId="0EA9C6E2" w14:textId="77777777" w:rsidR="008C14C9" w:rsidRDefault="008C14C9" w:rsidP="008C1A8C">
            <w:pPr>
              <w:jc w:val="center"/>
            </w:pPr>
          </w:p>
        </w:tc>
      </w:tr>
      <w:tr w:rsidR="008C14C9" w14:paraId="24C20845" w14:textId="77777777" w:rsidTr="000614C8">
        <w:trPr>
          <w:trHeight w:val="320"/>
        </w:trPr>
        <w:tc>
          <w:tcPr>
            <w:tcW w:w="3718" w:type="dxa"/>
            <w:vAlign w:val="bottom"/>
          </w:tcPr>
          <w:p w14:paraId="77EEAF5E" w14:textId="77777777" w:rsidR="008C14C9" w:rsidRPr="00E76FE1" w:rsidRDefault="008C14C9" w:rsidP="008C1A8C">
            <w:pPr>
              <w:rPr>
                <w:b/>
              </w:rPr>
            </w:pPr>
            <w:r>
              <w:rPr>
                <w:b/>
              </w:rPr>
              <w:t>Ser</w:t>
            </w:r>
            <w:r w:rsidRPr="00E76FE1">
              <w:rPr>
                <w:b/>
              </w:rPr>
              <w:t>vice</w:t>
            </w:r>
          </w:p>
        </w:tc>
        <w:tc>
          <w:tcPr>
            <w:tcW w:w="2679" w:type="dxa"/>
            <w:vAlign w:val="bottom"/>
          </w:tcPr>
          <w:p w14:paraId="1ACA9F03" w14:textId="77777777" w:rsidR="008C14C9" w:rsidRDefault="008C14C9" w:rsidP="008C1A8C">
            <w:pPr>
              <w:jc w:val="center"/>
            </w:pPr>
          </w:p>
        </w:tc>
        <w:tc>
          <w:tcPr>
            <w:tcW w:w="2679" w:type="dxa"/>
            <w:vAlign w:val="bottom"/>
          </w:tcPr>
          <w:p w14:paraId="6A430549" w14:textId="77777777" w:rsidR="008C14C9" w:rsidRDefault="008C14C9" w:rsidP="008C1A8C">
            <w:pPr>
              <w:jc w:val="center"/>
            </w:pPr>
          </w:p>
        </w:tc>
        <w:tc>
          <w:tcPr>
            <w:tcW w:w="1302" w:type="dxa"/>
            <w:vAlign w:val="bottom"/>
          </w:tcPr>
          <w:p w14:paraId="282EC180" w14:textId="77777777" w:rsidR="008C14C9" w:rsidRDefault="008C14C9" w:rsidP="008C1A8C">
            <w:pPr>
              <w:jc w:val="center"/>
            </w:pPr>
            <w:r>
              <w:t>0.8</w:t>
            </w:r>
            <w:r w:rsidR="00DA5534">
              <w:t>6</w:t>
            </w:r>
          </w:p>
        </w:tc>
      </w:tr>
      <w:tr w:rsidR="008C14C9" w14:paraId="35A902D9" w14:textId="77777777" w:rsidTr="000614C8">
        <w:tc>
          <w:tcPr>
            <w:tcW w:w="3718" w:type="dxa"/>
            <w:vAlign w:val="bottom"/>
          </w:tcPr>
          <w:p w14:paraId="42C3FE75" w14:textId="77777777" w:rsidR="008C14C9" w:rsidRPr="00E76FE1" w:rsidRDefault="008C14C9" w:rsidP="008C1A8C">
            <w:pPr>
              <w:ind w:left="131"/>
            </w:pPr>
            <w:r>
              <w:t>Medical</w:t>
            </w:r>
          </w:p>
        </w:tc>
        <w:tc>
          <w:tcPr>
            <w:tcW w:w="2679" w:type="dxa"/>
            <w:vAlign w:val="bottom"/>
          </w:tcPr>
          <w:p w14:paraId="74059B9A" w14:textId="77777777" w:rsidR="008C14C9" w:rsidRDefault="008C14C9" w:rsidP="008C1A8C">
            <w:pPr>
              <w:jc w:val="center"/>
            </w:pPr>
            <w:r>
              <w:t>24</w:t>
            </w:r>
            <w:r w:rsidR="00DA5534">
              <w:t>4</w:t>
            </w:r>
            <w:r>
              <w:t xml:space="preserve"> (7</w:t>
            </w:r>
            <w:r w:rsidR="00DA5534">
              <w:t>0.9</w:t>
            </w:r>
            <w:r>
              <w:t>)</w:t>
            </w:r>
          </w:p>
        </w:tc>
        <w:tc>
          <w:tcPr>
            <w:tcW w:w="2679" w:type="dxa"/>
            <w:vAlign w:val="bottom"/>
          </w:tcPr>
          <w:p w14:paraId="162F5FA1" w14:textId="77777777" w:rsidR="008C14C9" w:rsidRDefault="008C14C9" w:rsidP="008C1A8C">
            <w:pPr>
              <w:jc w:val="center"/>
            </w:pPr>
            <w:r>
              <w:t>58</w:t>
            </w:r>
            <w:r w:rsidR="00DA5534">
              <w:t>3</w:t>
            </w:r>
            <w:r>
              <w:t xml:space="preserve"> (70.4)</w:t>
            </w:r>
          </w:p>
        </w:tc>
        <w:tc>
          <w:tcPr>
            <w:tcW w:w="1302" w:type="dxa"/>
            <w:vAlign w:val="bottom"/>
          </w:tcPr>
          <w:p w14:paraId="3274608E" w14:textId="77777777" w:rsidR="008C14C9" w:rsidRDefault="008C14C9" w:rsidP="008C1A8C">
            <w:pPr>
              <w:jc w:val="center"/>
            </w:pPr>
          </w:p>
        </w:tc>
      </w:tr>
      <w:tr w:rsidR="008C14C9" w14:paraId="2C8B4A4A" w14:textId="77777777" w:rsidTr="000614C8">
        <w:tc>
          <w:tcPr>
            <w:tcW w:w="3718" w:type="dxa"/>
            <w:vAlign w:val="bottom"/>
          </w:tcPr>
          <w:p w14:paraId="2FDF21D0" w14:textId="77777777" w:rsidR="008C14C9" w:rsidRDefault="008C14C9" w:rsidP="008C1A8C">
            <w:pPr>
              <w:ind w:left="131"/>
            </w:pPr>
            <w:r>
              <w:t>Non-medical</w:t>
            </w:r>
          </w:p>
        </w:tc>
        <w:tc>
          <w:tcPr>
            <w:tcW w:w="2679" w:type="dxa"/>
            <w:vAlign w:val="bottom"/>
          </w:tcPr>
          <w:p w14:paraId="1E210061" w14:textId="77777777" w:rsidR="008C14C9" w:rsidRDefault="008C14C9" w:rsidP="008C1A8C">
            <w:pPr>
              <w:jc w:val="center"/>
            </w:pPr>
            <w:r>
              <w:t>100 (29.</w:t>
            </w:r>
            <w:r w:rsidR="00DA5534">
              <w:t>1</w:t>
            </w:r>
            <w:r>
              <w:t>)</w:t>
            </w:r>
          </w:p>
        </w:tc>
        <w:tc>
          <w:tcPr>
            <w:tcW w:w="2679" w:type="dxa"/>
            <w:vAlign w:val="bottom"/>
          </w:tcPr>
          <w:p w14:paraId="73185E94" w14:textId="77777777" w:rsidR="008C14C9" w:rsidRDefault="008C14C9" w:rsidP="008C1A8C">
            <w:pPr>
              <w:jc w:val="center"/>
            </w:pPr>
            <w:r>
              <w:t>245 (29.6)</w:t>
            </w:r>
          </w:p>
        </w:tc>
        <w:tc>
          <w:tcPr>
            <w:tcW w:w="1302" w:type="dxa"/>
            <w:vAlign w:val="bottom"/>
          </w:tcPr>
          <w:p w14:paraId="08F14FB3" w14:textId="77777777" w:rsidR="008C14C9" w:rsidRDefault="008C14C9" w:rsidP="008C1A8C">
            <w:pPr>
              <w:jc w:val="center"/>
            </w:pPr>
          </w:p>
        </w:tc>
      </w:tr>
      <w:tr w:rsidR="008C14C9" w14:paraId="76E9F95D" w14:textId="77777777" w:rsidTr="000614C8">
        <w:tc>
          <w:tcPr>
            <w:tcW w:w="3718" w:type="dxa"/>
            <w:vAlign w:val="bottom"/>
          </w:tcPr>
          <w:p w14:paraId="76ADBE90" w14:textId="77777777" w:rsidR="008C14C9" w:rsidRPr="00844DC2" w:rsidRDefault="008C14C9" w:rsidP="008C1A8C">
            <w:pPr>
              <w:rPr>
                <w:b/>
              </w:rPr>
            </w:pPr>
            <w:r w:rsidRPr="00844DC2">
              <w:rPr>
                <w:b/>
              </w:rPr>
              <w:t>Comorbidities</w:t>
            </w:r>
          </w:p>
        </w:tc>
        <w:tc>
          <w:tcPr>
            <w:tcW w:w="2679" w:type="dxa"/>
            <w:vAlign w:val="bottom"/>
          </w:tcPr>
          <w:p w14:paraId="027497AC" w14:textId="77777777" w:rsidR="008C14C9" w:rsidRDefault="008C14C9" w:rsidP="008C1A8C">
            <w:pPr>
              <w:jc w:val="center"/>
            </w:pPr>
          </w:p>
        </w:tc>
        <w:tc>
          <w:tcPr>
            <w:tcW w:w="2679" w:type="dxa"/>
            <w:vAlign w:val="bottom"/>
          </w:tcPr>
          <w:p w14:paraId="4DEB509D" w14:textId="77777777" w:rsidR="008C14C9" w:rsidRDefault="008C14C9" w:rsidP="008C1A8C">
            <w:pPr>
              <w:jc w:val="center"/>
            </w:pPr>
          </w:p>
        </w:tc>
        <w:tc>
          <w:tcPr>
            <w:tcW w:w="1302" w:type="dxa"/>
            <w:vAlign w:val="bottom"/>
          </w:tcPr>
          <w:p w14:paraId="57807A8B" w14:textId="77777777" w:rsidR="008C14C9" w:rsidRDefault="008C14C9" w:rsidP="008C1A8C">
            <w:pPr>
              <w:jc w:val="center"/>
            </w:pPr>
          </w:p>
        </w:tc>
      </w:tr>
      <w:tr w:rsidR="008C14C9" w14:paraId="12D76E87" w14:textId="77777777" w:rsidTr="000614C8">
        <w:tc>
          <w:tcPr>
            <w:tcW w:w="3718" w:type="dxa"/>
            <w:vAlign w:val="bottom"/>
          </w:tcPr>
          <w:p w14:paraId="091060F2" w14:textId="77777777" w:rsidR="008C14C9" w:rsidRDefault="008C14C9" w:rsidP="008C1A8C">
            <w:pPr>
              <w:ind w:left="131"/>
            </w:pPr>
            <w:r>
              <w:t>Congestive Heart Failure</w:t>
            </w:r>
          </w:p>
        </w:tc>
        <w:tc>
          <w:tcPr>
            <w:tcW w:w="2679" w:type="dxa"/>
            <w:vAlign w:val="bottom"/>
          </w:tcPr>
          <w:p w14:paraId="5463D6A4" w14:textId="77777777" w:rsidR="008C14C9" w:rsidRDefault="008C14C9" w:rsidP="008C1A8C">
            <w:pPr>
              <w:jc w:val="center"/>
            </w:pPr>
            <w:r>
              <w:t>62 (18.0)</w:t>
            </w:r>
          </w:p>
        </w:tc>
        <w:tc>
          <w:tcPr>
            <w:tcW w:w="2679" w:type="dxa"/>
            <w:vAlign w:val="bottom"/>
          </w:tcPr>
          <w:p w14:paraId="152E2A4C" w14:textId="77777777" w:rsidR="008C14C9" w:rsidRDefault="008C14C9" w:rsidP="008C1A8C">
            <w:pPr>
              <w:jc w:val="center"/>
            </w:pPr>
            <w:r>
              <w:t>148 (17.9)</w:t>
            </w:r>
          </w:p>
        </w:tc>
        <w:tc>
          <w:tcPr>
            <w:tcW w:w="1302" w:type="dxa"/>
            <w:vAlign w:val="bottom"/>
          </w:tcPr>
          <w:p w14:paraId="27195B7C" w14:textId="77777777" w:rsidR="008C14C9" w:rsidRDefault="008C14C9" w:rsidP="008C1A8C">
            <w:pPr>
              <w:jc w:val="center"/>
            </w:pPr>
            <w:r>
              <w:t>0.9</w:t>
            </w:r>
            <w:r w:rsidR="00DA5534">
              <w:t>5</w:t>
            </w:r>
          </w:p>
        </w:tc>
      </w:tr>
      <w:tr w:rsidR="008C14C9" w14:paraId="48B4A056" w14:textId="77777777" w:rsidTr="000614C8">
        <w:tc>
          <w:tcPr>
            <w:tcW w:w="3718" w:type="dxa"/>
            <w:vAlign w:val="bottom"/>
          </w:tcPr>
          <w:p w14:paraId="6DB7F9A5" w14:textId="77777777" w:rsidR="008C14C9" w:rsidRDefault="008C14C9" w:rsidP="008C1A8C">
            <w:pPr>
              <w:ind w:left="131"/>
            </w:pPr>
            <w:r>
              <w:t>Chronic Lung Disease</w:t>
            </w:r>
          </w:p>
        </w:tc>
        <w:tc>
          <w:tcPr>
            <w:tcW w:w="2679" w:type="dxa"/>
            <w:vAlign w:val="bottom"/>
          </w:tcPr>
          <w:p w14:paraId="45F12F85" w14:textId="77777777" w:rsidR="008C14C9" w:rsidRDefault="008C14C9" w:rsidP="008C1A8C">
            <w:pPr>
              <w:jc w:val="center"/>
            </w:pPr>
            <w:r>
              <w:t>84 (24.4)</w:t>
            </w:r>
          </w:p>
        </w:tc>
        <w:tc>
          <w:tcPr>
            <w:tcW w:w="2679" w:type="dxa"/>
            <w:vAlign w:val="bottom"/>
          </w:tcPr>
          <w:p w14:paraId="50B8CF77" w14:textId="77777777" w:rsidR="008C14C9" w:rsidRDefault="008C14C9" w:rsidP="008C1A8C">
            <w:pPr>
              <w:jc w:val="center"/>
            </w:pPr>
            <w:r>
              <w:t>145 (17.5)</w:t>
            </w:r>
          </w:p>
        </w:tc>
        <w:tc>
          <w:tcPr>
            <w:tcW w:w="1302" w:type="dxa"/>
            <w:vAlign w:val="bottom"/>
          </w:tcPr>
          <w:p w14:paraId="5CFBF360" w14:textId="77777777" w:rsidR="008C14C9" w:rsidRPr="003318D1" w:rsidRDefault="008C14C9" w:rsidP="008C1A8C">
            <w:pPr>
              <w:jc w:val="center"/>
              <w:rPr>
                <w:b/>
              </w:rPr>
            </w:pPr>
            <w:r w:rsidRPr="003318D1">
              <w:rPr>
                <w:b/>
              </w:rPr>
              <w:t>0.01</w:t>
            </w:r>
          </w:p>
        </w:tc>
      </w:tr>
      <w:tr w:rsidR="008C14C9" w14:paraId="432E1FAF" w14:textId="77777777" w:rsidTr="000614C8">
        <w:tc>
          <w:tcPr>
            <w:tcW w:w="3718" w:type="dxa"/>
            <w:vAlign w:val="bottom"/>
          </w:tcPr>
          <w:p w14:paraId="5477E3C0" w14:textId="77777777" w:rsidR="008C14C9" w:rsidRDefault="008C14C9" w:rsidP="008C1A8C">
            <w:pPr>
              <w:ind w:left="131"/>
            </w:pPr>
            <w:r>
              <w:t>Diabetes Mellitus</w:t>
            </w:r>
          </w:p>
        </w:tc>
        <w:tc>
          <w:tcPr>
            <w:tcW w:w="2679" w:type="dxa"/>
            <w:vAlign w:val="bottom"/>
          </w:tcPr>
          <w:p w14:paraId="166914CB" w14:textId="77777777" w:rsidR="008C14C9" w:rsidRDefault="008C14C9" w:rsidP="008C1A8C">
            <w:pPr>
              <w:jc w:val="center"/>
            </w:pPr>
            <w:r>
              <w:t>85 (24.</w:t>
            </w:r>
            <w:r w:rsidR="00DA5534">
              <w:t>7</w:t>
            </w:r>
            <w:r>
              <w:t>)</w:t>
            </w:r>
          </w:p>
        </w:tc>
        <w:tc>
          <w:tcPr>
            <w:tcW w:w="2679" w:type="dxa"/>
            <w:vAlign w:val="bottom"/>
          </w:tcPr>
          <w:p w14:paraId="584F73A1" w14:textId="77777777" w:rsidR="008C14C9" w:rsidRDefault="008C14C9" w:rsidP="008C1A8C">
            <w:pPr>
              <w:jc w:val="center"/>
            </w:pPr>
            <w:r>
              <w:t>217 (26.2)</w:t>
            </w:r>
          </w:p>
        </w:tc>
        <w:tc>
          <w:tcPr>
            <w:tcW w:w="1302" w:type="dxa"/>
            <w:vAlign w:val="bottom"/>
          </w:tcPr>
          <w:p w14:paraId="7B13D70E" w14:textId="77777777" w:rsidR="008C14C9" w:rsidRDefault="008C14C9" w:rsidP="008C1A8C">
            <w:pPr>
              <w:jc w:val="center"/>
            </w:pPr>
            <w:r>
              <w:t>0.5</w:t>
            </w:r>
            <w:r w:rsidR="00DA5534">
              <w:t>9</w:t>
            </w:r>
          </w:p>
        </w:tc>
      </w:tr>
      <w:tr w:rsidR="008C14C9" w14:paraId="0BFAD63F" w14:textId="77777777" w:rsidTr="000614C8">
        <w:tc>
          <w:tcPr>
            <w:tcW w:w="3718" w:type="dxa"/>
            <w:vAlign w:val="bottom"/>
          </w:tcPr>
          <w:p w14:paraId="5B82501E" w14:textId="77777777" w:rsidR="008C14C9" w:rsidRDefault="008C14C9" w:rsidP="008C1A8C">
            <w:pPr>
              <w:ind w:left="131"/>
            </w:pPr>
            <w:r>
              <w:t>Chronic Liver Disease</w:t>
            </w:r>
          </w:p>
        </w:tc>
        <w:tc>
          <w:tcPr>
            <w:tcW w:w="2679" w:type="dxa"/>
            <w:vAlign w:val="bottom"/>
          </w:tcPr>
          <w:p w14:paraId="31487D0B" w14:textId="77777777" w:rsidR="008C14C9" w:rsidRDefault="008C14C9" w:rsidP="008C1A8C">
            <w:pPr>
              <w:jc w:val="center"/>
            </w:pPr>
            <w:r>
              <w:t>26 (7.</w:t>
            </w:r>
            <w:r w:rsidR="00DA5534">
              <w:t>6</w:t>
            </w:r>
            <w:r>
              <w:t>)</w:t>
            </w:r>
          </w:p>
        </w:tc>
        <w:tc>
          <w:tcPr>
            <w:tcW w:w="2679" w:type="dxa"/>
            <w:vAlign w:val="bottom"/>
          </w:tcPr>
          <w:p w14:paraId="44F1E949" w14:textId="77777777" w:rsidR="008C14C9" w:rsidRDefault="008C14C9" w:rsidP="008C1A8C">
            <w:pPr>
              <w:jc w:val="center"/>
            </w:pPr>
            <w:r>
              <w:t>66 (8.0)</w:t>
            </w:r>
          </w:p>
        </w:tc>
        <w:tc>
          <w:tcPr>
            <w:tcW w:w="1302" w:type="dxa"/>
            <w:vAlign w:val="bottom"/>
          </w:tcPr>
          <w:p w14:paraId="0F8F6AA4" w14:textId="77777777" w:rsidR="008C14C9" w:rsidRDefault="008C14C9" w:rsidP="008C1A8C">
            <w:pPr>
              <w:jc w:val="center"/>
            </w:pPr>
            <w:r>
              <w:t>0.8</w:t>
            </w:r>
            <w:r w:rsidR="00DA5534">
              <w:t>1</w:t>
            </w:r>
          </w:p>
        </w:tc>
      </w:tr>
      <w:tr w:rsidR="00DA5534" w14:paraId="1C005E80" w14:textId="77777777" w:rsidTr="000614C8">
        <w:trPr>
          <w:trHeight w:val="239"/>
        </w:trPr>
        <w:tc>
          <w:tcPr>
            <w:tcW w:w="3718" w:type="dxa"/>
            <w:vAlign w:val="bottom"/>
          </w:tcPr>
          <w:p w14:paraId="30F9D8FF" w14:textId="77777777" w:rsidR="008C14C9" w:rsidRDefault="008C14C9" w:rsidP="008C1A8C">
            <w:pPr>
              <w:ind w:left="131"/>
            </w:pPr>
            <w:r>
              <w:t>Dialysis</w:t>
            </w:r>
          </w:p>
        </w:tc>
        <w:tc>
          <w:tcPr>
            <w:tcW w:w="2679" w:type="dxa"/>
            <w:vAlign w:val="bottom"/>
          </w:tcPr>
          <w:p w14:paraId="7C068B9F" w14:textId="77777777" w:rsidR="008C14C9" w:rsidRDefault="008C14C9" w:rsidP="008C1A8C">
            <w:pPr>
              <w:jc w:val="center"/>
            </w:pPr>
            <w:r>
              <w:t>31 (9.0)</w:t>
            </w:r>
          </w:p>
        </w:tc>
        <w:tc>
          <w:tcPr>
            <w:tcW w:w="2679" w:type="dxa"/>
            <w:vAlign w:val="bottom"/>
          </w:tcPr>
          <w:p w14:paraId="22273C90" w14:textId="77777777" w:rsidR="008C14C9" w:rsidRDefault="008C14C9" w:rsidP="008C1A8C">
            <w:pPr>
              <w:jc w:val="center"/>
            </w:pPr>
            <w:r>
              <w:t>65 (7.9)</w:t>
            </w:r>
          </w:p>
        </w:tc>
        <w:tc>
          <w:tcPr>
            <w:tcW w:w="1302" w:type="dxa"/>
            <w:vAlign w:val="bottom"/>
          </w:tcPr>
          <w:p w14:paraId="564B2612" w14:textId="77777777" w:rsidR="008C14C9" w:rsidRDefault="008C14C9" w:rsidP="008C1A8C">
            <w:pPr>
              <w:jc w:val="center"/>
            </w:pPr>
            <w:r>
              <w:t>0.5</w:t>
            </w:r>
            <w:r w:rsidR="00DA5534">
              <w:t>1</w:t>
            </w:r>
          </w:p>
        </w:tc>
      </w:tr>
    </w:tbl>
    <w:p w14:paraId="553625CC" w14:textId="77777777" w:rsidR="00AD5A83" w:rsidRDefault="00AD5A83">
      <w:bookmarkStart w:id="0" w:name="_GoBack"/>
      <w:bookmarkEnd w:id="0"/>
    </w:p>
    <w:sectPr w:rsidR="00AD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C9"/>
    <w:rsid w:val="000614C8"/>
    <w:rsid w:val="0012447D"/>
    <w:rsid w:val="004A4357"/>
    <w:rsid w:val="008C14C9"/>
    <w:rsid w:val="008C1A8C"/>
    <w:rsid w:val="00A177CA"/>
    <w:rsid w:val="00AD5A83"/>
    <w:rsid w:val="00B33EFE"/>
    <w:rsid w:val="00CA5F67"/>
    <w:rsid w:val="00DA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2F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4C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 Israel Deaconess Medical Center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Herzig,Shoshana J.(BIDMC - MD)</dc:creator>
  <cp:lastModifiedBy>Microsoft Office User</cp:lastModifiedBy>
  <cp:revision>2</cp:revision>
  <dcterms:created xsi:type="dcterms:W3CDTF">2017-06-30T04:27:00Z</dcterms:created>
  <dcterms:modified xsi:type="dcterms:W3CDTF">2017-06-30T04:27:00Z</dcterms:modified>
</cp:coreProperties>
</file>