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181E5" w14:textId="6D408D88" w:rsidR="00E81D1D" w:rsidRDefault="00595178">
      <w:r>
        <w:t>Appendix 1a</w:t>
      </w:r>
      <w:r w:rsidR="00E81D1D">
        <w:t xml:space="preserve">: </w:t>
      </w:r>
      <w:r w:rsidR="00E95A9E">
        <w:t>Individual s</w:t>
      </w:r>
      <w:r w:rsidR="00E95A9E" w:rsidRPr="0033039B">
        <w:rPr>
          <w:rFonts w:ascii="Times New Roman" w:eastAsia="Times New Roman" w:hAnsi="Times New Roman" w:cs="Times New Roman"/>
        </w:rPr>
        <w:t xml:space="preserve">ite performance of </w:t>
      </w:r>
      <w:r w:rsidR="00E95A9E">
        <w:rPr>
          <w:rFonts w:ascii="Times New Roman" w:eastAsia="Times New Roman" w:hAnsi="Times New Roman" w:cs="Times New Roman"/>
        </w:rPr>
        <w:t>key bronchiolitis QI measures</w:t>
      </w:r>
      <w:r w:rsidR="00E95A9E" w:rsidRPr="0033039B">
        <w:rPr>
          <w:rFonts w:ascii="Times New Roman" w:eastAsia="Times New Roman" w:hAnsi="Times New Roman" w:cs="Times New Roman"/>
        </w:rPr>
        <w:t xml:space="preserve"> over baseline, intervention and sustainability time periods.</w:t>
      </w:r>
    </w:p>
    <w:p w14:paraId="5D10A3FE" w14:textId="77777777" w:rsidR="00E81D1D" w:rsidRDefault="00E81D1D"/>
    <w:p w14:paraId="62701D84" w14:textId="470D5946" w:rsidR="00E81D1D" w:rsidRDefault="00E81D1D">
      <w:r>
        <w:rPr>
          <w:noProof/>
        </w:rPr>
        <w:drawing>
          <wp:inline distT="0" distB="0" distL="0" distR="0" wp14:anchorId="64D47F6F" wp14:editId="69944474">
            <wp:extent cx="4112260" cy="3096804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90" cy="30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7D28" w14:textId="50A36C48" w:rsidR="00E81D1D" w:rsidRDefault="00E81D1D">
      <w:r>
        <w:rPr>
          <w:noProof/>
        </w:rPr>
        <w:drawing>
          <wp:inline distT="0" distB="0" distL="0" distR="0" wp14:anchorId="554606EC" wp14:editId="683B3724">
            <wp:extent cx="3904319" cy="29718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55" cy="29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3869" w14:textId="30F24A03" w:rsidR="00E81D1D" w:rsidRDefault="00E81D1D">
      <w:r>
        <w:rPr>
          <w:noProof/>
        </w:rPr>
        <w:lastRenderedPageBreak/>
        <w:drawing>
          <wp:inline distT="0" distB="0" distL="0" distR="0" wp14:anchorId="5274F4EE" wp14:editId="077BBC94">
            <wp:extent cx="3936836" cy="29718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70" cy="29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A13A" w14:textId="6598A945" w:rsidR="00E81D1D" w:rsidRDefault="00E81D1D">
      <w:r>
        <w:rPr>
          <w:noProof/>
        </w:rPr>
        <w:drawing>
          <wp:inline distT="0" distB="0" distL="0" distR="0" wp14:anchorId="55B5DAA4" wp14:editId="5F99170B">
            <wp:extent cx="3932607" cy="2971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40" cy="29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93B6" w14:textId="3295EE2C" w:rsidR="00E81D1D" w:rsidRDefault="00E81D1D">
      <w:r>
        <w:rPr>
          <w:noProof/>
        </w:rPr>
        <w:drawing>
          <wp:inline distT="0" distB="0" distL="0" distR="0" wp14:anchorId="617CA7DF" wp14:editId="50857AEA">
            <wp:extent cx="4112260" cy="3167186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27" cy="316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8CF4" w14:textId="77777777" w:rsidR="00595178" w:rsidRDefault="00E81D1D" w:rsidP="0059517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FD8C60" wp14:editId="5830242A">
            <wp:extent cx="3655060" cy="277342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20" cy="27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178" w:rsidRPr="00595178">
        <w:rPr>
          <w:rFonts w:ascii="Times New Roman" w:hAnsi="Times New Roman" w:cs="Times New Roman"/>
        </w:rPr>
        <w:t xml:space="preserve"> </w:t>
      </w:r>
    </w:p>
    <w:p w14:paraId="662EC319" w14:textId="77777777" w:rsidR="00BC4338" w:rsidRPr="0033039B" w:rsidRDefault="00BC4338" w:rsidP="00BC4338">
      <w:pPr>
        <w:ind w:firstLine="720"/>
        <w:rPr>
          <w:rFonts w:ascii="Times New Roman" w:eastAsia="Times New Roman" w:hAnsi="Times New Roman" w:cs="Times New Roman"/>
        </w:rPr>
      </w:pPr>
      <w:r w:rsidRPr="0033039B">
        <w:rPr>
          <w:rFonts w:ascii="Times New Roman" w:eastAsia="Times New Roman" w:hAnsi="Times New Roman" w:cs="Times New Roman"/>
        </w:rPr>
        <w:t>*Note control limits are 2 standard deviations from the project mean.</w:t>
      </w:r>
    </w:p>
    <w:p w14:paraId="1953B27F" w14:textId="77777777" w:rsidR="00595178" w:rsidRDefault="00595178" w:rsidP="00595178">
      <w:pPr>
        <w:rPr>
          <w:rFonts w:ascii="Times New Roman" w:hAnsi="Times New Roman" w:cs="Times New Roman"/>
        </w:rPr>
      </w:pPr>
      <w:bookmarkStart w:id="0" w:name="_GoBack"/>
      <w:bookmarkEnd w:id="0"/>
    </w:p>
    <w:p w14:paraId="3AF37619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29066D42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769A3E16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164CCC47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1B45840E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54E7D2C5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5C8DA68F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413B915E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25449FB0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54AEE2ED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54447C95" w14:textId="77777777" w:rsidR="00595178" w:rsidRDefault="00595178" w:rsidP="00595178">
      <w:pPr>
        <w:rPr>
          <w:rFonts w:ascii="Times New Roman" w:hAnsi="Times New Roman" w:cs="Times New Roman"/>
        </w:rPr>
      </w:pPr>
    </w:p>
    <w:p w14:paraId="5A83D071" w14:textId="7D2F4414" w:rsidR="00595178" w:rsidRPr="0033039B" w:rsidRDefault="00595178" w:rsidP="00595178">
      <w:pPr>
        <w:rPr>
          <w:rFonts w:ascii="Times New Roman" w:hAnsi="Times New Roman" w:cs="Times New Roman"/>
        </w:rPr>
      </w:pPr>
      <w:r w:rsidRPr="0033039B">
        <w:rPr>
          <w:rFonts w:ascii="Times New Roman" w:hAnsi="Times New Roman" w:cs="Times New Roman"/>
        </w:rPr>
        <w:t xml:space="preserve">Appendix </w:t>
      </w:r>
      <w:r>
        <w:rPr>
          <w:rFonts w:ascii="Times New Roman" w:hAnsi="Times New Roman" w:cs="Times New Roman"/>
        </w:rPr>
        <w:t>1b</w:t>
      </w:r>
      <w:r w:rsidRPr="0033039B">
        <w:rPr>
          <w:rFonts w:ascii="Times New Roman" w:hAnsi="Times New Roman" w:cs="Times New Roman"/>
        </w:rPr>
        <w:t>:  Differences in improvement in bronchiolitis quality measures from the baseline season to intervention season between sites that did and did not participate in the sustainability data collection season.</w:t>
      </w:r>
    </w:p>
    <w:p w14:paraId="0DE063FC" w14:textId="77777777" w:rsidR="00595178" w:rsidRPr="0033039B" w:rsidRDefault="00595178" w:rsidP="00595178">
      <w:pPr>
        <w:rPr>
          <w:rFonts w:ascii="Times New Roman" w:hAnsi="Times New Roman" w:cs="Times New Roman"/>
        </w:rPr>
      </w:pPr>
      <w:r w:rsidRPr="0033039B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1980"/>
        <w:gridCol w:w="2520"/>
        <w:gridCol w:w="1890"/>
      </w:tblGrid>
      <w:tr w:rsidR="00595178" w:rsidRPr="0033039B" w14:paraId="1A7983F8" w14:textId="77777777" w:rsidTr="002068D9">
        <w:trPr>
          <w:trHeight w:val="1062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auto"/>
          </w:tcPr>
          <w:p w14:paraId="7468615B" w14:textId="77777777" w:rsidR="00595178" w:rsidRPr="0033039B" w:rsidRDefault="00595178" w:rsidP="00206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36BE3B5" w14:textId="77777777" w:rsidR="00595178" w:rsidRPr="0033039B" w:rsidRDefault="00595178" w:rsidP="0020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Sustainability site</w:t>
            </w:r>
          </w:p>
          <w:p w14:paraId="3D0B7623" w14:textId="77777777" w:rsidR="00595178" w:rsidRPr="0033039B" w:rsidRDefault="00595178" w:rsidP="0020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BBFFF51" w14:textId="77777777" w:rsidR="00595178" w:rsidRPr="0033039B" w:rsidRDefault="00595178" w:rsidP="0020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Non-Sustaining Site</w:t>
            </w:r>
          </w:p>
          <w:p w14:paraId="0FB2C821" w14:textId="77777777" w:rsidR="00595178" w:rsidRPr="0033039B" w:rsidRDefault="00595178" w:rsidP="0020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B45DA6" w14:textId="77777777" w:rsidR="00595178" w:rsidRPr="0033039B" w:rsidRDefault="00595178" w:rsidP="002068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gramEnd"/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-value</w:t>
            </w:r>
          </w:p>
        </w:tc>
      </w:tr>
      <w:tr w:rsidR="00595178" w:rsidRPr="0033039B" w14:paraId="40B46A3B" w14:textId="77777777" w:rsidTr="002068D9"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C892B1" w14:textId="77777777" w:rsidR="00595178" w:rsidRPr="0033039B" w:rsidRDefault="00595178" w:rsidP="002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Severity assessed using respiratory score, %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23B062B9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44.37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40C8258E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595583F6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595178" w:rsidRPr="0033039B" w14:paraId="10230715" w14:textId="77777777" w:rsidTr="002068D9">
        <w:tc>
          <w:tcPr>
            <w:tcW w:w="34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5C288E" w14:textId="77777777" w:rsidR="00595178" w:rsidRPr="0033039B" w:rsidRDefault="00595178" w:rsidP="002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Respiratory score use to assess response to bronchodilator, %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E8CC898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24.63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39F85678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071A1EFA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595178" w:rsidRPr="0033039B" w14:paraId="244FB5E0" w14:textId="77777777" w:rsidTr="002068D9">
        <w:tc>
          <w:tcPr>
            <w:tcW w:w="3438" w:type="dxa"/>
            <w:shd w:val="clear" w:color="auto" w:fill="auto"/>
            <w:vAlign w:val="center"/>
          </w:tcPr>
          <w:p w14:paraId="2AD37531" w14:textId="77777777" w:rsidR="00595178" w:rsidRPr="0033039B" w:rsidRDefault="00595178" w:rsidP="00206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Bronchodilator use, %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0D4393FF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74916424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08BBB65D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</w:tr>
      <w:tr w:rsidR="00595178" w:rsidRPr="0033039B" w14:paraId="6EF15A40" w14:textId="77777777" w:rsidTr="002068D9">
        <w:tc>
          <w:tcPr>
            <w:tcW w:w="3438" w:type="dxa"/>
            <w:shd w:val="clear" w:color="auto" w:fill="auto"/>
            <w:vAlign w:val="center"/>
          </w:tcPr>
          <w:p w14:paraId="21010CAC" w14:textId="77777777" w:rsidR="00595178" w:rsidRPr="0033039B" w:rsidRDefault="00595178" w:rsidP="002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 xml:space="preserve">Bronchodilator doses/encounter, </w:t>
            </w:r>
            <w:r w:rsidRPr="0033039B">
              <w:rPr>
                <w:rFonts w:ascii="Times New Roman" w:hAnsi="Times New Roman" w:cs="Times New Roman"/>
                <w:i/>
                <w:sz w:val="24"/>
                <w:szCs w:val="24"/>
              </w:rPr>
              <w:t>mean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404FE219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-2.09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53A1BB16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-1.72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7E932B4E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595178" w:rsidRPr="0033039B" w14:paraId="64A54E53" w14:textId="77777777" w:rsidTr="002068D9">
        <w:tc>
          <w:tcPr>
            <w:tcW w:w="3438" w:type="dxa"/>
            <w:shd w:val="clear" w:color="auto" w:fill="auto"/>
            <w:vAlign w:val="center"/>
          </w:tcPr>
          <w:p w14:paraId="3C204076" w14:textId="77777777" w:rsidR="00595178" w:rsidRPr="0033039B" w:rsidRDefault="00595178" w:rsidP="002068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 xml:space="preserve">Steroids doses/encounter, </w:t>
            </w:r>
            <w:r w:rsidRPr="0033039B">
              <w:rPr>
                <w:rFonts w:ascii="Times New Roman" w:hAnsi="Times New Roman" w:cs="Times New Roman"/>
                <w:i/>
                <w:sz w:val="24"/>
                <w:szCs w:val="24"/>
              </w:rPr>
              <w:t>mean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3C55C868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-0.29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41F619F1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-0.19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194E1C6D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595178" w:rsidRPr="0033039B" w14:paraId="11D2FEF0" w14:textId="77777777" w:rsidTr="002068D9">
        <w:tc>
          <w:tcPr>
            <w:tcW w:w="3438" w:type="dxa"/>
            <w:shd w:val="clear" w:color="auto" w:fill="auto"/>
            <w:vAlign w:val="center"/>
          </w:tcPr>
          <w:p w14:paraId="34BA9FFE" w14:textId="77777777" w:rsidR="00595178" w:rsidRPr="0033039B" w:rsidRDefault="00595178" w:rsidP="002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 xml:space="preserve">Chest Radiograph/encounter, </w:t>
            </w:r>
            <w:r w:rsidRPr="0033039B">
              <w:rPr>
                <w:rFonts w:ascii="Times New Roman" w:hAnsi="Times New Roman" w:cs="Times New Roman"/>
                <w:i/>
                <w:sz w:val="24"/>
                <w:szCs w:val="24"/>
              </w:rPr>
              <w:t>mean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698A4F1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-0.10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58FCB14D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-0.02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712ACBA2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</w:tr>
      <w:tr w:rsidR="00595178" w:rsidRPr="0033039B" w14:paraId="23BEE3CD" w14:textId="77777777" w:rsidTr="002068D9">
        <w:tc>
          <w:tcPr>
            <w:tcW w:w="3438" w:type="dxa"/>
            <w:shd w:val="clear" w:color="auto" w:fill="auto"/>
            <w:vAlign w:val="center"/>
          </w:tcPr>
          <w:p w14:paraId="668B050B" w14:textId="77777777" w:rsidR="00595178" w:rsidRPr="0033039B" w:rsidRDefault="00595178" w:rsidP="0020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 xml:space="preserve">Presence of an order to transition to intermittent pulse </w:t>
            </w:r>
            <w:proofErr w:type="spellStart"/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oximetry</w:t>
            </w:r>
            <w:proofErr w:type="spellEnd"/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7E4D5840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2520" w:type="dxa"/>
            <w:shd w:val="clear" w:color="auto" w:fill="auto"/>
            <w:vAlign w:val="bottom"/>
          </w:tcPr>
          <w:p w14:paraId="783F869C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381BF626" w14:textId="77777777" w:rsidR="00595178" w:rsidRPr="0033039B" w:rsidRDefault="00595178" w:rsidP="00206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9B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</w:tr>
    </w:tbl>
    <w:p w14:paraId="65B3E57D" w14:textId="72EC427F" w:rsidR="00E81D1D" w:rsidRDefault="00E81D1D"/>
    <w:sectPr w:rsidR="00E81D1D" w:rsidSect="00BF6F85">
      <w:pgSz w:w="12240" w:h="15840"/>
      <w:pgMar w:top="1440" w:right="1296" w:bottom="1440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7C"/>
    <w:rsid w:val="001D31B1"/>
    <w:rsid w:val="00595178"/>
    <w:rsid w:val="005D617C"/>
    <w:rsid w:val="008D117C"/>
    <w:rsid w:val="00BC4338"/>
    <w:rsid w:val="00BF6F85"/>
    <w:rsid w:val="00E66DC5"/>
    <w:rsid w:val="00E81D1D"/>
    <w:rsid w:val="00E95A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9253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5D617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F6F85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5D617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F6F85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138</Words>
  <Characters>789</Characters>
  <Application>Microsoft Macintosh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Shadman</dc:creator>
  <cp:keywords/>
  <dc:description/>
  <cp:lastModifiedBy>Kristin Shadman</cp:lastModifiedBy>
  <cp:revision>7</cp:revision>
  <dcterms:created xsi:type="dcterms:W3CDTF">2017-01-18T17:31:00Z</dcterms:created>
  <dcterms:modified xsi:type="dcterms:W3CDTF">2017-03-23T20:36:00Z</dcterms:modified>
</cp:coreProperties>
</file>