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367"/>
        <w:tblW w:w="15427" w:type="dxa"/>
        <w:tblLook w:val="04A0" w:firstRow="1" w:lastRow="0" w:firstColumn="1" w:lastColumn="0" w:noHBand="0" w:noVBand="1"/>
      </w:tblPr>
      <w:tblGrid>
        <w:gridCol w:w="1895"/>
        <w:gridCol w:w="328"/>
        <w:gridCol w:w="328"/>
        <w:gridCol w:w="328"/>
        <w:gridCol w:w="328"/>
        <w:gridCol w:w="440"/>
        <w:gridCol w:w="393"/>
        <w:gridCol w:w="328"/>
        <w:gridCol w:w="438"/>
        <w:gridCol w:w="411"/>
        <w:gridCol w:w="607"/>
        <w:gridCol w:w="11"/>
        <w:gridCol w:w="429"/>
        <w:gridCol w:w="440"/>
        <w:gridCol w:w="440"/>
        <w:gridCol w:w="440"/>
        <w:gridCol w:w="440"/>
        <w:gridCol w:w="440"/>
        <w:gridCol w:w="440"/>
        <w:gridCol w:w="440"/>
        <w:gridCol w:w="440"/>
        <w:gridCol w:w="607"/>
        <w:gridCol w:w="440"/>
        <w:gridCol w:w="440"/>
        <w:gridCol w:w="440"/>
        <w:gridCol w:w="440"/>
        <w:gridCol w:w="440"/>
        <w:gridCol w:w="607"/>
        <w:gridCol w:w="31"/>
        <w:gridCol w:w="1076"/>
        <w:gridCol w:w="1122"/>
      </w:tblGrid>
      <w:tr w:rsidR="007940EC" w:rsidRPr="007940EC" w:rsidTr="007940EC">
        <w:trPr>
          <w:trHeight w:val="259"/>
        </w:trPr>
        <w:tc>
          <w:tcPr>
            <w:tcW w:w="1895" w:type="dxa"/>
            <w:noWrap/>
            <w:hideMark/>
          </w:tcPr>
          <w:p w:rsidR="007940EC" w:rsidRPr="007940EC" w:rsidRDefault="007940EC" w:rsidP="007940EC">
            <w:bookmarkStart w:id="0" w:name="_GoBack"/>
            <w:bookmarkEnd w:id="0"/>
          </w:p>
        </w:tc>
        <w:tc>
          <w:tcPr>
            <w:tcW w:w="3940" w:type="dxa"/>
            <w:gridSpan w:val="11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Reporting</w:t>
            </w:r>
          </w:p>
        </w:tc>
        <w:tc>
          <w:tcPr>
            <w:tcW w:w="1309" w:type="dxa"/>
            <w:gridSpan w:val="3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External Validity</w:t>
            </w:r>
          </w:p>
        </w:tc>
        <w:tc>
          <w:tcPr>
            <w:tcW w:w="3247" w:type="dxa"/>
            <w:gridSpan w:val="7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Internal Validity - bias</w:t>
            </w:r>
          </w:p>
        </w:tc>
        <w:tc>
          <w:tcPr>
            <w:tcW w:w="2838" w:type="dxa"/>
            <w:gridSpan w:val="7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Internal Validity- confounding</w:t>
            </w:r>
          </w:p>
        </w:tc>
        <w:tc>
          <w:tcPr>
            <w:tcW w:w="1076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 xml:space="preserve">Power </w:t>
            </w:r>
          </w:p>
        </w:tc>
        <w:tc>
          <w:tcPr>
            <w:tcW w:w="1122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TOTAL</w:t>
            </w:r>
          </w:p>
        </w:tc>
      </w:tr>
      <w:tr w:rsidR="007940EC" w:rsidRPr="007940EC" w:rsidTr="007940EC">
        <w:trPr>
          <w:trHeight w:val="259"/>
        </w:trPr>
        <w:tc>
          <w:tcPr>
            <w:tcW w:w="1895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STUDY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2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3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4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5</w:t>
            </w:r>
          </w:p>
        </w:tc>
        <w:tc>
          <w:tcPr>
            <w:tcW w:w="393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6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7</w:t>
            </w:r>
          </w:p>
        </w:tc>
        <w:tc>
          <w:tcPr>
            <w:tcW w:w="43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8*</w:t>
            </w:r>
          </w:p>
        </w:tc>
        <w:tc>
          <w:tcPr>
            <w:tcW w:w="411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9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10</w:t>
            </w:r>
          </w:p>
        </w:tc>
        <w:tc>
          <w:tcPr>
            <w:tcW w:w="440" w:type="dxa"/>
            <w:gridSpan w:val="2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12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13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14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15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16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17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18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19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20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21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22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23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24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25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26</w:t>
            </w:r>
          </w:p>
        </w:tc>
        <w:tc>
          <w:tcPr>
            <w:tcW w:w="1107" w:type="dxa"/>
            <w:gridSpan w:val="2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OMIT</w:t>
            </w:r>
          </w:p>
        </w:tc>
        <w:tc>
          <w:tcPr>
            <w:tcW w:w="1122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</w:p>
        </w:tc>
      </w:tr>
      <w:tr w:rsidR="007940EC" w:rsidRPr="007940EC" w:rsidTr="007940EC">
        <w:trPr>
          <w:trHeight w:val="259"/>
        </w:trPr>
        <w:tc>
          <w:tcPr>
            <w:tcW w:w="1895" w:type="dxa"/>
            <w:noWrap/>
            <w:hideMark/>
          </w:tcPr>
          <w:p w:rsidR="007940EC" w:rsidRPr="007940EC" w:rsidRDefault="007940EC" w:rsidP="007940EC">
            <w:r w:rsidRPr="007940EC">
              <w:t>Kaufman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393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38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11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gridSpan w:val="2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1107" w:type="dxa"/>
            <w:gridSpan w:val="2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1122" w:type="dxa"/>
            <w:noWrap/>
            <w:hideMark/>
          </w:tcPr>
          <w:p w:rsidR="007940EC" w:rsidRPr="007940EC" w:rsidRDefault="007940EC" w:rsidP="007940EC">
            <w:r w:rsidRPr="007940EC">
              <w:t>6</w:t>
            </w:r>
          </w:p>
        </w:tc>
      </w:tr>
      <w:tr w:rsidR="007940EC" w:rsidRPr="007940EC" w:rsidTr="007940EC">
        <w:trPr>
          <w:trHeight w:val="259"/>
        </w:trPr>
        <w:tc>
          <w:tcPr>
            <w:tcW w:w="1895" w:type="dxa"/>
            <w:noWrap/>
            <w:hideMark/>
          </w:tcPr>
          <w:p w:rsidR="007940EC" w:rsidRPr="007940EC" w:rsidRDefault="007940EC" w:rsidP="007940EC">
            <w:r w:rsidRPr="007940EC">
              <w:t>Koch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393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38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11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gridSpan w:val="2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1107" w:type="dxa"/>
            <w:gridSpan w:val="2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1122" w:type="dxa"/>
            <w:noWrap/>
            <w:hideMark/>
          </w:tcPr>
          <w:p w:rsidR="007940EC" w:rsidRPr="007940EC" w:rsidRDefault="007940EC" w:rsidP="007940EC">
            <w:r w:rsidRPr="007940EC">
              <w:t>12</w:t>
            </w:r>
          </w:p>
        </w:tc>
      </w:tr>
      <w:tr w:rsidR="007940EC" w:rsidRPr="007940EC" w:rsidTr="007940EC">
        <w:trPr>
          <w:trHeight w:val="259"/>
        </w:trPr>
        <w:tc>
          <w:tcPr>
            <w:tcW w:w="1895" w:type="dxa"/>
            <w:noWrap/>
            <w:hideMark/>
          </w:tcPr>
          <w:p w:rsidR="007940EC" w:rsidRPr="007940EC" w:rsidRDefault="007940EC" w:rsidP="007940EC">
            <w:r w:rsidRPr="007940EC">
              <w:t>Lynch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2</w:t>
            </w:r>
          </w:p>
        </w:tc>
        <w:tc>
          <w:tcPr>
            <w:tcW w:w="393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38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11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gridSpan w:val="2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1107" w:type="dxa"/>
            <w:gridSpan w:val="2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1122" w:type="dxa"/>
            <w:noWrap/>
            <w:hideMark/>
          </w:tcPr>
          <w:p w:rsidR="007940EC" w:rsidRPr="007940EC" w:rsidRDefault="007940EC" w:rsidP="007940EC">
            <w:r w:rsidRPr="007940EC">
              <w:t>13</w:t>
            </w:r>
          </w:p>
        </w:tc>
      </w:tr>
      <w:tr w:rsidR="007940EC" w:rsidRPr="007940EC" w:rsidTr="007940EC">
        <w:trPr>
          <w:trHeight w:val="259"/>
        </w:trPr>
        <w:tc>
          <w:tcPr>
            <w:tcW w:w="1895" w:type="dxa"/>
            <w:noWrap/>
            <w:hideMark/>
          </w:tcPr>
          <w:p w:rsidR="007940EC" w:rsidRPr="007940EC" w:rsidRDefault="007940EC" w:rsidP="007940EC">
            <w:r w:rsidRPr="007940EC">
              <w:t>Mercer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393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38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11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gridSpan w:val="2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1107" w:type="dxa"/>
            <w:gridSpan w:val="2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1122" w:type="dxa"/>
            <w:noWrap/>
            <w:hideMark/>
          </w:tcPr>
          <w:p w:rsidR="007940EC" w:rsidRPr="007940EC" w:rsidRDefault="007940EC" w:rsidP="007940EC">
            <w:r w:rsidRPr="007940EC">
              <w:t>15</w:t>
            </w:r>
          </w:p>
        </w:tc>
      </w:tr>
      <w:tr w:rsidR="007940EC" w:rsidRPr="007940EC" w:rsidTr="007940EC">
        <w:trPr>
          <w:trHeight w:val="259"/>
        </w:trPr>
        <w:tc>
          <w:tcPr>
            <w:tcW w:w="1895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Plant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393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3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411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gridSpan w:val="2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1107" w:type="dxa"/>
            <w:gridSpan w:val="2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20</w:t>
            </w:r>
          </w:p>
        </w:tc>
      </w:tr>
      <w:tr w:rsidR="007940EC" w:rsidRPr="007940EC" w:rsidTr="007940EC">
        <w:trPr>
          <w:trHeight w:val="259"/>
        </w:trPr>
        <w:tc>
          <w:tcPr>
            <w:tcW w:w="1895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Shah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2</w:t>
            </w:r>
          </w:p>
        </w:tc>
        <w:tc>
          <w:tcPr>
            <w:tcW w:w="393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3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411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gridSpan w:val="2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1107" w:type="dxa"/>
            <w:gridSpan w:val="2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18</w:t>
            </w:r>
          </w:p>
        </w:tc>
      </w:tr>
      <w:tr w:rsidR="007940EC" w:rsidRPr="007940EC" w:rsidTr="007940EC">
        <w:trPr>
          <w:trHeight w:val="259"/>
        </w:trPr>
        <w:tc>
          <w:tcPr>
            <w:tcW w:w="1895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Sledge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2</w:t>
            </w:r>
          </w:p>
        </w:tc>
        <w:tc>
          <w:tcPr>
            <w:tcW w:w="393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3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411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gridSpan w:val="2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1107" w:type="dxa"/>
            <w:gridSpan w:val="2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20</w:t>
            </w:r>
          </w:p>
        </w:tc>
      </w:tr>
      <w:tr w:rsidR="007940EC" w:rsidRPr="007940EC" w:rsidTr="007940EC">
        <w:trPr>
          <w:trHeight w:val="259"/>
        </w:trPr>
        <w:tc>
          <w:tcPr>
            <w:tcW w:w="1895" w:type="dxa"/>
            <w:noWrap/>
            <w:hideMark/>
          </w:tcPr>
          <w:p w:rsidR="007940EC" w:rsidRPr="007940EC" w:rsidRDefault="007940EC" w:rsidP="007940EC">
            <w:proofErr w:type="spellStart"/>
            <w:r w:rsidRPr="007940EC">
              <w:t>Weerahandi</w:t>
            </w:r>
            <w:proofErr w:type="spellEnd"/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393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38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11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gridSpan w:val="2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1107" w:type="dxa"/>
            <w:gridSpan w:val="2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1122" w:type="dxa"/>
            <w:noWrap/>
            <w:hideMark/>
          </w:tcPr>
          <w:p w:rsidR="007940EC" w:rsidRPr="007940EC" w:rsidRDefault="007940EC" w:rsidP="007940EC">
            <w:r w:rsidRPr="007940EC">
              <w:t>14</w:t>
            </w:r>
          </w:p>
        </w:tc>
      </w:tr>
      <w:tr w:rsidR="007940EC" w:rsidRPr="007940EC" w:rsidTr="007940EC">
        <w:trPr>
          <w:trHeight w:val="259"/>
        </w:trPr>
        <w:tc>
          <w:tcPr>
            <w:tcW w:w="1895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proofErr w:type="spellStart"/>
            <w:r w:rsidRPr="007940EC">
              <w:rPr>
                <w:bCs/>
              </w:rPr>
              <w:t>Zulman</w:t>
            </w:r>
            <w:proofErr w:type="spellEnd"/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2</w:t>
            </w:r>
          </w:p>
        </w:tc>
        <w:tc>
          <w:tcPr>
            <w:tcW w:w="393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3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411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gridSpan w:val="2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</w:t>
            </w:r>
          </w:p>
        </w:tc>
        <w:tc>
          <w:tcPr>
            <w:tcW w:w="1107" w:type="dxa"/>
            <w:gridSpan w:val="2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22</w:t>
            </w:r>
          </w:p>
        </w:tc>
      </w:tr>
      <w:tr w:rsidR="007940EC" w:rsidRPr="007940EC" w:rsidTr="007940EC">
        <w:trPr>
          <w:trHeight w:val="259"/>
        </w:trPr>
        <w:tc>
          <w:tcPr>
            <w:tcW w:w="1895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Totals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7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8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9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9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13</w:t>
            </w:r>
          </w:p>
        </w:tc>
        <w:tc>
          <w:tcPr>
            <w:tcW w:w="393" w:type="dxa"/>
            <w:noWrap/>
            <w:hideMark/>
          </w:tcPr>
          <w:p w:rsidR="007940EC" w:rsidRPr="007940EC" w:rsidRDefault="007940EC" w:rsidP="007940EC">
            <w:r w:rsidRPr="007940EC">
              <w:t>9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8</w:t>
            </w:r>
          </w:p>
        </w:tc>
        <w:tc>
          <w:tcPr>
            <w:tcW w:w="438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11" w:type="dxa"/>
            <w:noWrap/>
            <w:hideMark/>
          </w:tcPr>
          <w:p w:rsidR="007940EC" w:rsidRPr="007940EC" w:rsidRDefault="007940EC" w:rsidP="007940EC">
            <w:r w:rsidRPr="007940EC">
              <w:t>4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r w:rsidRPr="007940EC">
              <w:t>7</w:t>
            </w:r>
          </w:p>
        </w:tc>
        <w:tc>
          <w:tcPr>
            <w:tcW w:w="440" w:type="dxa"/>
            <w:gridSpan w:val="2"/>
            <w:noWrap/>
            <w:hideMark/>
          </w:tcPr>
          <w:p w:rsidR="007940EC" w:rsidRPr="007940EC" w:rsidRDefault="007940EC" w:rsidP="007940EC">
            <w:r w:rsidRPr="007940EC">
              <w:t>2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5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8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7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4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8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7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r w:rsidRPr="007940EC">
              <w:t>8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4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4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3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0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1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r w:rsidRPr="007940EC">
              <w:t>5</w:t>
            </w:r>
          </w:p>
        </w:tc>
        <w:tc>
          <w:tcPr>
            <w:tcW w:w="1107" w:type="dxa"/>
            <w:gridSpan w:val="2"/>
            <w:noWrap/>
            <w:hideMark/>
          </w:tcPr>
          <w:p w:rsidR="007940EC" w:rsidRPr="007940EC" w:rsidRDefault="007940EC" w:rsidP="007940EC"/>
        </w:tc>
        <w:tc>
          <w:tcPr>
            <w:tcW w:w="1122" w:type="dxa"/>
            <w:noWrap/>
            <w:hideMark/>
          </w:tcPr>
          <w:p w:rsidR="007940EC" w:rsidRPr="007940EC" w:rsidRDefault="007940EC" w:rsidP="007940EC"/>
        </w:tc>
      </w:tr>
      <w:tr w:rsidR="007940EC" w:rsidRPr="007940EC" w:rsidTr="007940EC">
        <w:trPr>
          <w:trHeight w:val="259"/>
        </w:trPr>
        <w:tc>
          <w:tcPr>
            <w:tcW w:w="1895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Average per section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/>
        </w:tc>
        <w:tc>
          <w:tcPr>
            <w:tcW w:w="328" w:type="dxa"/>
            <w:noWrap/>
            <w:hideMark/>
          </w:tcPr>
          <w:p w:rsidR="007940EC" w:rsidRPr="007940EC" w:rsidRDefault="007940EC" w:rsidP="007940EC"/>
        </w:tc>
        <w:tc>
          <w:tcPr>
            <w:tcW w:w="328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393" w:type="dxa"/>
            <w:noWrap/>
            <w:hideMark/>
          </w:tcPr>
          <w:p w:rsidR="007940EC" w:rsidRPr="007940EC" w:rsidRDefault="007940EC" w:rsidP="007940EC"/>
        </w:tc>
        <w:tc>
          <w:tcPr>
            <w:tcW w:w="328" w:type="dxa"/>
            <w:noWrap/>
            <w:hideMark/>
          </w:tcPr>
          <w:p w:rsidR="007940EC" w:rsidRPr="007940EC" w:rsidRDefault="007940EC" w:rsidP="007940EC"/>
        </w:tc>
        <w:tc>
          <w:tcPr>
            <w:tcW w:w="438" w:type="dxa"/>
            <w:noWrap/>
            <w:hideMark/>
          </w:tcPr>
          <w:p w:rsidR="007940EC" w:rsidRPr="007940EC" w:rsidRDefault="007940EC" w:rsidP="007940EC"/>
        </w:tc>
        <w:tc>
          <w:tcPr>
            <w:tcW w:w="411" w:type="dxa"/>
            <w:noWrap/>
            <w:hideMark/>
          </w:tcPr>
          <w:p w:rsidR="007940EC" w:rsidRPr="007940EC" w:rsidRDefault="007940EC" w:rsidP="007940EC"/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7.4</w:t>
            </w:r>
          </w:p>
        </w:tc>
        <w:tc>
          <w:tcPr>
            <w:tcW w:w="440" w:type="dxa"/>
            <w:gridSpan w:val="2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5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4.8</w:t>
            </w:r>
            <w:r>
              <w:rPr>
                <w:bCs/>
              </w:rPr>
              <w:t>6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2.83</w:t>
            </w:r>
          </w:p>
        </w:tc>
        <w:tc>
          <w:tcPr>
            <w:tcW w:w="1107" w:type="dxa"/>
            <w:gridSpan w:val="2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</w:p>
        </w:tc>
        <w:tc>
          <w:tcPr>
            <w:tcW w:w="1122" w:type="dxa"/>
            <w:noWrap/>
            <w:hideMark/>
          </w:tcPr>
          <w:p w:rsidR="007940EC" w:rsidRPr="007940EC" w:rsidRDefault="007940EC" w:rsidP="007940EC"/>
        </w:tc>
      </w:tr>
      <w:tr w:rsidR="007940EC" w:rsidRPr="007940EC" w:rsidTr="007940EC">
        <w:trPr>
          <w:trHeight w:val="259"/>
        </w:trPr>
        <w:tc>
          <w:tcPr>
            <w:tcW w:w="1895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STD per section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/>
        </w:tc>
        <w:tc>
          <w:tcPr>
            <w:tcW w:w="328" w:type="dxa"/>
            <w:noWrap/>
            <w:hideMark/>
          </w:tcPr>
          <w:p w:rsidR="007940EC" w:rsidRPr="007940EC" w:rsidRDefault="007940EC" w:rsidP="007940EC"/>
        </w:tc>
        <w:tc>
          <w:tcPr>
            <w:tcW w:w="328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393" w:type="dxa"/>
            <w:noWrap/>
            <w:hideMark/>
          </w:tcPr>
          <w:p w:rsidR="007940EC" w:rsidRPr="007940EC" w:rsidRDefault="007940EC" w:rsidP="007940EC"/>
        </w:tc>
        <w:tc>
          <w:tcPr>
            <w:tcW w:w="328" w:type="dxa"/>
            <w:noWrap/>
            <w:hideMark/>
          </w:tcPr>
          <w:p w:rsidR="007940EC" w:rsidRPr="007940EC" w:rsidRDefault="007940EC" w:rsidP="007940EC"/>
        </w:tc>
        <w:tc>
          <w:tcPr>
            <w:tcW w:w="438" w:type="dxa"/>
            <w:noWrap/>
            <w:hideMark/>
          </w:tcPr>
          <w:p w:rsidR="007940EC" w:rsidRPr="007940EC" w:rsidRDefault="007940EC" w:rsidP="007940EC"/>
        </w:tc>
        <w:tc>
          <w:tcPr>
            <w:tcW w:w="411" w:type="dxa"/>
            <w:noWrap/>
            <w:hideMark/>
          </w:tcPr>
          <w:p w:rsidR="007940EC" w:rsidRPr="007940EC" w:rsidRDefault="007940EC" w:rsidP="007940EC"/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3.43</w:t>
            </w:r>
          </w:p>
        </w:tc>
        <w:tc>
          <w:tcPr>
            <w:tcW w:w="440" w:type="dxa"/>
            <w:gridSpan w:val="2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3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3.5</w:t>
            </w:r>
            <w:r>
              <w:rPr>
                <w:bCs/>
              </w:rPr>
              <w:t>8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1.94</w:t>
            </w:r>
          </w:p>
        </w:tc>
        <w:tc>
          <w:tcPr>
            <w:tcW w:w="1107" w:type="dxa"/>
            <w:gridSpan w:val="2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</w:p>
        </w:tc>
        <w:tc>
          <w:tcPr>
            <w:tcW w:w="1122" w:type="dxa"/>
            <w:noWrap/>
            <w:hideMark/>
          </w:tcPr>
          <w:p w:rsidR="007940EC" w:rsidRPr="007940EC" w:rsidRDefault="007940EC" w:rsidP="007940EC"/>
        </w:tc>
      </w:tr>
      <w:tr w:rsidR="007940EC" w:rsidRPr="007940EC" w:rsidTr="007940EC">
        <w:trPr>
          <w:trHeight w:val="259"/>
        </w:trPr>
        <w:tc>
          <w:tcPr>
            <w:tcW w:w="1895" w:type="dxa"/>
            <w:noWrap/>
            <w:hideMark/>
          </w:tcPr>
          <w:p w:rsidR="007940EC" w:rsidRPr="007940EC" w:rsidRDefault="007940EC" w:rsidP="007940EC"/>
        </w:tc>
        <w:tc>
          <w:tcPr>
            <w:tcW w:w="328" w:type="dxa"/>
            <w:noWrap/>
            <w:hideMark/>
          </w:tcPr>
          <w:p w:rsidR="007940EC" w:rsidRPr="007940EC" w:rsidRDefault="007940EC" w:rsidP="007940EC"/>
        </w:tc>
        <w:tc>
          <w:tcPr>
            <w:tcW w:w="328" w:type="dxa"/>
            <w:noWrap/>
            <w:hideMark/>
          </w:tcPr>
          <w:p w:rsidR="007940EC" w:rsidRPr="007940EC" w:rsidRDefault="007940EC" w:rsidP="007940EC"/>
        </w:tc>
        <w:tc>
          <w:tcPr>
            <w:tcW w:w="328" w:type="dxa"/>
            <w:noWrap/>
            <w:hideMark/>
          </w:tcPr>
          <w:p w:rsidR="007940EC" w:rsidRPr="007940EC" w:rsidRDefault="007940EC" w:rsidP="007940EC"/>
        </w:tc>
        <w:tc>
          <w:tcPr>
            <w:tcW w:w="328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393" w:type="dxa"/>
            <w:noWrap/>
            <w:hideMark/>
          </w:tcPr>
          <w:p w:rsidR="007940EC" w:rsidRPr="007940EC" w:rsidRDefault="007940EC" w:rsidP="007940EC"/>
        </w:tc>
        <w:tc>
          <w:tcPr>
            <w:tcW w:w="328" w:type="dxa"/>
            <w:noWrap/>
            <w:hideMark/>
          </w:tcPr>
          <w:p w:rsidR="007940EC" w:rsidRPr="007940EC" w:rsidRDefault="007940EC" w:rsidP="007940EC"/>
        </w:tc>
        <w:tc>
          <w:tcPr>
            <w:tcW w:w="438" w:type="dxa"/>
            <w:noWrap/>
            <w:hideMark/>
          </w:tcPr>
          <w:p w:rsidR="007940EC" w:rsidRPr="007940EC" w:rsidRDefault="007940EC" w:rsidP="007940EC"/>
        </w:tc>
        <w:tc>
          <w:tcPr>
            <w:tcW w:w="411" w:type="dxa"/>
            <w:noWrap/>
            <w:hideMark/>
          </w:tcPr>
          <w:p w:rsidR="007940EC" w:rsidRPr="007940EC" w:rsidRDefault="007940EC" w:rsidP="007940EC"/>
        </w:tc>
        <w:tc>
          <w:tcPr>
            <w:tcW w:w="607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gridSpan w:val="2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607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440" w:type="dxa"/>
            <w:noWrap/>
            <w:hideMark/>
          </w:tcPr>
          <w:p w:rsidR="007940EC" w:rsidRPr="007940EC" w:rsidRDefault="007940EC" w:rsidP="007940EC"/>
        </w:tc>
        <w:tc>
          <w:tcPr>
            <w:tcW w:w="607" w:type="dxa"/>
            <w:noWrap/>
            <w:hideMark/>
          </w:tcPr>
          <w:p w:rsidR="007940EC" w:rsidRPr="007940EC" w:rsidRDefault="007940EC" w:rsidP="007940EC"/>
        </w:tc>
        <w:tc>
          <w:tcPr>
            <w:tcW w:w="1107" w:type="dxa"/>
            <w:gridSpan w:val="2"/>
            <w:noWrap/>
            <w:hideMark/>
          </w:tcPr>
          <w:p w:rsidR="007940EC" w:rsidRPr="007940EC" w:rsidRDefault="007940EC" w:rsidP="007940EC"/>
        </w:tc>
        <w:tc>
          <w:tcPr>
            <w:tcW w:w="1122" w:type="dxa"/>
            <w:noWrap/>
            <w:hideMark/>
          </w:tcPr>
          <w:p w:rsidR="007940EC" w:rsidRPr="007940EC" w:rsidRDefault="007940EC" w:rsidP="007940EC"/>
        </w:tc>
      </w:tr>
      <w:tr w:rsidR="007940EC" w:rsidRPr="007940EC" w:rsidTr="007940EC">
        <w:trPr>
          <w:trHeight w:val="259"/>
        </w:trPr>
        <w:tc>
          <w:tcPr>
            <w:tcW w:w="1895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Overall Average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393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411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440" w:type="dxa"/>
            <w:gridSpan w:val="2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1107" w:type="dxa"/>
            <w:gridSpan w:val="2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7940EC" w:rsidRPr="007940EC" w:rsidRDefault="007940EC" w:rsidP="007940EC">
            <w:r>
              <w:t>15.56</w:t>
            </w:r>
          </w:p>
        </w:tc>
      </w:tr>
      <w:tr w:rsidR="007940EC" w:rsidRPr="007940EC" w:rsidTr="007940EC">
        <w:trPr>
          <w:trHeight w:val="259"/>
        </w:trPr>
        <w:tc>
          <w:tcPr>
            <w:tcW w:w="1895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Overa</w:t>
            </w:r>
            <w:r w:rsidR="00E675D7">
              <w:rPr>
                <w:bCs/>
              </w:rPr>
              <w:t>l</w:t>
            </w:r>
            <w:r w:rsidRPr="007940EC">
              <w:rPr>
                <w:bCs/>
              </w:rPr>
              <w:t xml:space="preserve">l </w:t>
            </w:r>
            <w:proofErr w:type="spellStart"/>
            <w:r w:rsidRPr="007940EC">
              <w:rPr>
                <w:bCs/>
              </w:rPr>
              <w:t>STDev</w:t>
            </w:r>
            <w:proofErr w:type="spellEnd"/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393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38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11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gridSpan w:val="2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1107" w:type="dxa"/>
            <w:gridSpan w:val="2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1122" w:type="dxa"/>
            <w:noWrap/>
            <w:hideMark/>
          </w:tcPr>
          <w:p w:rsidR="007940EC" w:rsidRPr="007940EC" w:rsidRDefault="007940EC" w:rsidP="007940EC">
            <w:r w:rsidRPr="007940EC">
              <w:t>5.00</w:t>
            </w:r>
          </w:p>
        </w:tc>
      </w:tr>
      <w:tr w:rsidR="007940EC" w:rsidRPr="007940EC" w:rsidTr="007940EC">
        <w:trPr>
          <w:trHeight w:val="259"/>
        </w:trPr>
        <w:tc>
          <w:tcPr>
            <w:tcW w:w="1895" w:type="dxa"/>
            <w:noWrap/>
            <w:hideMark/>
          </w:tcPr>
          <w:p w:rsidR="007940EC" w:rsidRPr="007940EC" w:rsidRDefault="007940EC" w:rsidP="007940EC">
            <w:pPr>
              <w:rPr>
                <w:bCs/>
              </w:rPr>
            </w:pPr>
            <w:r w:rsidRPr="007940EC">
              <w:rPr>
                <w:bCs/>
              </w:rPr>
              <w:t>Range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393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328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38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11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gridSpan w:val="2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440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607" w:type="dxa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1107" w:type="dxa"/>
            <w:gridSpan w:val="2"/>
            <w:noWrap/>
            <w:hideMark/>
          </w:tcPr>
          <w:p w:rsidR="007940EC" w:rsidRPr="007940EC" w:rsidRDefault="007940EC" w:rsidP="007940EC">
            <w:r w:rsidRPr="007940EC">
              <w:t> </w:t>
            </w:r>
          </w:p>
        </w:tc>
        <w:tc>
          <w:tcPr>
            <w:tcW w:w="1122" w:type="dxa"/>
            <w:noWrap/>
            <w:hideMark/>
          </w:tcPr>
          <w:p w:rsidR="007940EC" w:rsidRPr="007940EC" w:rsidRDefault="007940EC" w:rsidP="007940EC">
            <w:r w:rsidRPr="007940EC">
              <w:t>6 to 22</w:t>
            </w:r>
          </w:p>
        </w:tc>
      </w:tr>
    </w:tbl>
    <w:p w:rsidR="007940EC" w:rsidRPr="00E675D7" w:rsidRDefault="00E675D7" w:rsidP="007940EC">
      <w:pPr>
        <w:tabs>
          <w:tab w:val="left" w:pos="-900"/>
        </w:tabs>
        <w:ind w:hanging="900"/>
        <w:rPr>
          <w:rFonts w:ascii="Times New Roman" w:hAnsi="Times New Roman" w:cs="Times New Roman"/>
          <w:sz w:val="24"/>
          <w:szCs w:val="24"/>
        </w:rPr>
      </w:pPr>
      <w:r w:rsidRPr="00E675D7">
        <w:rPr>
          <w:rFonts w:ascii="Times New Roman" w:hAnsi="Times New Roman" w:cs="Times New Roman"/>
          <w:sz w:val="24"/>
          <w:szCs w:val="24"/>
        </w:rPr>
        <w:t>Appendix A: Downs and Black Checklist</w:t>
      </w:r>
      <w:r w:rsidR="007940EC" w:rsidRPr="00E675D7">
        <w:rPr>
          <w:rFonts w:ascii="Times New Roman" w:hAnsi="Times New Roman" w:cs="Times New Roman"/>
          <w:sz w:val="24"/>
          <w:szCs w:val="24"/>
        </w:rPr>
        <w:fldChar w:fldCharType="begin"/>
      </w:r>
      <w:r w:rsidR="007940EC" w:rsidRPr="00E675D7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587695">
        <w:rPr>
          <w:rFonts w:ascii="Times New Roman" w:hAnsi="Times New Roman" w:cs="Times New Roman"/>
          <w:sz w:val="24"/>
          <w:szCs w:val="24"/>
        </w:rPr>
        <w:instrText xml:space="preserve">Excel.Sheet.12 "\\\\fsmresfiles.fsm.northwestern.edu\\fsmhome\\CMR 2017-2018\\Research\\Downs and Black Consensus v_4-25.xlsx" Sheet1!R1C1:R18C29 </w:instrText>
      </w:r>
      <w:r w:rsidR="007940EC" w:rsidRPr="00E675D7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="007940EC" w:rsidRPr="00E675D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39156F" w:rsidRDefault="007940EC">
      <w:r w:rsidRPr="00E675D7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39156F" w:rsidSect="007940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AC"/>
    <w:rsid w:val="00402AAC"/>
    <w:rsid w:val="004B5577"/>
    <w:rsid w:val="00587695"/>
    <w:rsid w:val="007940EC"/>
    <w:rsid w:val="009024B1"/>
    <w:rsid w:val="00E6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21F73-B33D-40FB-BBE3-6B518040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2AAC"/>
    <w:rPr>
      <w:color w:val="0000FF"/>
      <w:u w:val="single"/>
    </w:rPr>
  </w:style>
  <w:style w:type="table" w:styleId="TableGrid">
    <w:name w:val="Table Grid"/>
    <w:basedOn w:val="TableNormal"/>
    <w:uiPriority w:val="39"/>
    <w:rsid w:val="0079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Meditch Campbell Goodwin</dc:creator>
  <cp:keywords/>
  <dc:description/>
  <cp:lastModifiedBy>Alexandra Meditch Campbell Goodwin</cp:lastModifiedBy>
  <cp:revision>3</cp:revision>
  <dcterms:created xsi:type="dcterms:W3CDTF">2018-05-07T14:44:00Z</dcterms:created>
  <dcterms:modified xsi:type="dcterms:W3CDTF">2018-05-07T14:47:00Z</dcterms:modified>
</cp:coreProperties>
</file>