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9A" w:rsidRPr="009C6740" w:rsidRDefault="0094069A" w:rsidP="009406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6740">
        <w:rPr>
          <w:rFonts w:ascii="Arial" w:hAnsi="Arial" w:cs="Arial"/>
          <w:sz w:val="22"/>
          <w:szCs w:val="22"/>
        </w:rPr>
        <w:t>Table: Percentage of total planned readmissions that also had emergency room charges and or urgent/emergent admission type (i.e., potentially misclassified).</w:t>
      </w:r>
    </w:p>
    <w:tbl>
      <w:tblPr>
        <w:tblpPr w:leftFromText="180" w:rightFromText="180" w:vertAnchor="text" w:horzAnchor="margin" w:tblpY="122"/>
        <w:tblW w:w="8720" w:type="dxa"/>
        <w:tblLook w:val="04A0" w:firstRow="1" w:lastRow="0" w:firstColumn="1" w:lastColumn="0" w:noHBand="0" w:noVBand="1"/>
      </w:tblPr>
      <w:tblGrid>
        <w:gridCol w:w="1402"/>
        <w:gridCol w:w="1178"/>
        <w:gridCol w:w="1635"/>
        <w:gridCol w:w="2067"/>
        <w:gridCol w:w="2503"/>
      </w:tblGrid>
      <w:tr w:rsidR="0094069A" w:rsidRPr="009C6740" w:rsidTr="002E60BF">
        <w:trPr>
          <w:trHeight w:val="280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069A" w:rsidRPr="009C6740" w:rsidRDefault="0094069A" w:rsidP="002E60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Total planned readmissions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4069A" w:rsidRPr="009C6740" w:rsidRDefault="0094069A" w:rsidP="002E60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Potentially Misclassified Planned Readmissions by Hospital</w:t>
            </w:r>
          </w:p>
        </w:tc>
      </w:tr>
      <w:tr w:rsidR="0094069A" w:rsidRPr="009C6740" w:rsidTr="002E60BF">
        <w:trPr>
          <w:trHeight w:val="280"/>
        </w:trPr>
        <w:tc>
          <w:tcPr>
            <w:tcW w:w="25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4069A" w:rsidRPr="009C6740" w:rsidRDefault="0094069A" w:rsidP="002E60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069A" w:rsidRPr="009C6740" w:rsidRDefault="0094069A" w:rsidP="002E60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069A" w:rsidRPr="009C6740" w:rsidRDefault="0094069A" w:rsidP="002E60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Teaching status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400 (42.2%)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549 (57.9%)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122 (40.3%)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181 (59.7%)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Bed size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&lt;100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 (43.0%)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 (57.0%)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100 - 199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 (41.6%)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97 (58.4%)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200 - 299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 (40.2%)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 (59.8%)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300+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347 (41.9%)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482 (58.1%)</w:t>
            </w:r>
          </w:p>
        </w:tc>
      </w:tr>
      <w:tr w:rsidR="0094069A" w:rsidRPr="009C6740" w:rsidTr="002E60BF">
        <w:trPr>
          <w:trHeight w:val="2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Urban/rural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1,192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 (42.0%)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692 (58.0%)</w:t>
            </w:r>
          </w:p>
        </w:tc>
      </w:tr>
      <w:tr w:rsidR="0094069A" w:rsidRPr="009C6740" w:rsidTr="002E60BF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9C6740" w:rsidRDefault="0094069A" w:rsidP="002E60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C67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 (36.7%)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69A" w:rsidRPr="00743089" w:rsidRDefault="0094069A" w:rsidP="002E60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430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 (63.3%)</w:t>
            </w:r>
          </w:p>
        </w:tc>
      </w:tr>
    </w:tbl>
    <w:p w:rsidR="005672BF" w:rsidRDefault="005672BF">
      <w:bookmarkStart w:id="0" w:name="_GoBack"/>
      <w:bookmarkEnd w:id="0"/>
    </w:p>
    <w:sectPr w:rsidR="005672BF" w:rsidSect="008D7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9A"/>
    <w:rsid w:val="005672BF"/>
    <w:rsid w:val="008D746C"/>
    <w:rsid w:val="009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535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Khouri</dc:creator>
  <cp:keywords/>
  <dc:description/>
  <cp:lastModifiedBy>Roger Khouri</cp:lastModifiedBy>
  <cp:revision>1</cp:revision>
  <dcterms:created xsi:type="dcterms:W3CDTF">2017-01-08T23:51:00Z</dcterms:created>
  <dcterms:modified xsi:type="dcterms:W3CDTF">2017-01-08T23:51:00Z</dcterms:modified>
</cp:coreProperties>
</file>