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70" w:type="dxa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5322"/>
        <w:gridCol w:w="551"/>
        <w:gridCol w:w="799"/>
      </w:tblGrid>
      <w:tr w:rsidR="00A427FA" w:rsidRPr="00A427FA" w14:paraId="3A491342" w14:textId="77777777" w:rsidTr="00A427FA">
        <w:trPr>
          <w:trHeight w:val="300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3F97" w14:textId="0DD0FFEB" w:rsidR="00A427FA" w:rsidRPr="00A427FA" w:rsidRDefault="00213A3D" w:rsidP="00A427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Online Supplement </w:t>
            </w:r>
            <w:r w:rsidR="0081032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A427FA" w:rsidRPr="00A427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.  Respondent characteristics by individual and group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60B1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422A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427FA" w:rsidRPr="00A427FA" w14:paraId="52C4CFEE" w14:textId="77777777" w:rsidTr="00A427FA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A831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11C7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Individual Characteristics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DF0D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D4CE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27FA" w:rsidRPr="00A427FA" w14:paraId="7A5256B9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C948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B79B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9718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Formal Role in Hiring*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28D8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B7FD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A427FA" w:rsidRPr="00A427FA" w14:paraId="06E51CBF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F40A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EECA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75FA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D34F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One-on-one interviewer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6639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8187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79.0%</w:t>
            </w:r>
          </w:p>
        </w:tc>
      </w:tr>
      <w:tr w:rsidR="00A427FA" w:rsidRPr="00A427FA" w14:paraId="6677E343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72E0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AA7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22E4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3D7A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Application reviewer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3115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E292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55.8%</w:t>
            </w:r>
          </w:p>
        </w:tc>
      </w:tr>
      <w:tr w:rsidR="00A427FA" w:rsidRPr="00A427FA" w14:paraId="6FFE2DFD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7495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398B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52EC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283D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Group interviewer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736A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9FBF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49.6%</w:t>
            </w:r>
          </w:p>
        </w:tc>
      </w:tr>
      <w:tr w:rsidR="00A427FA" w:rsidRPr="00A427FA" w14:paraId="2FBEC3C7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2751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1130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3236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F7F2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Telephone/Videoconference interviewer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A67A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6C90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45.5%</w:t>
            </w:r>
          </w:p>
        </w:tc>
      </w:tr>
      <w:tr w:rsidR="00A427FA" w:rsidRPr="00A427FA" w14:paraId="34872F4F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7F9C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671B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2BB6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A1BC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Selection committee member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811D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0AE1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41.5%</w:t>
            </w:r>
          </w:p>
        </w:tc>
      </w:tr>
      <w:tr w:rsidR="00A427FA" w:rsidRPr="00A427FA" w14:paraId="297493EE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ADCF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BC4F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01EF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027F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Ultimate decision maker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7F5A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88E4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32.1%</w:t>
            </w:r>
          </w:p>
        </w:tc>
      </w:tr>
      <w:tr w:rsidR="00A427FA" w:rsidRPr="00A427FA" w14:paraId="35123315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EA19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BCB6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873B" w14:textId="029EB648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Total Number of Applicants Evaluated</w:t>
            </w:r>
            <w:r w:rsidR="000863F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 the Prior Year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B8AD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A150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27FA" w:rsidRPr="00A427FA" w14:paraId="689C1C70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8F3D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CC22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1E4E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43D2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8C95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F9EF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51.3%</w:t>
            </w:r>
          </w:p>
        </w:tc>
      </w:tr>
      <w:tr w:rsidR="00A427FA" w:rsidRPr="00A427FA" w14:paraId="0FE51088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F3FE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220E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3133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619E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E069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F947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30.4%</w:t>
            </w:r>
          </w:p>
        </w:tc>
      </w:tr>
      <w:tr w:rsidR="00A427FA" w:rsidRPr="00A427FA" w14:paraId="05301753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EF12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722F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5D74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DF97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11-25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8364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5D82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11.2%</w:t>
            </w:r>
          </w:p>
        </w:tc>
      </w:tr>
      <w:tr w:rsidR="00A427FA" w:rsidRPr="00A427FA" w14:paraId="73062304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8F7D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7B0F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E7AE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FA84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&gt;25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80FB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EDA9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7.1%</w:t>
            </w:r>
          </w:p>
        </w:tc>
      </w:tr>
      <w:tr w:rsidR="00A427FA" w:rsidRPr="00A427FA" w14:paraId="02C83487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3A40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955F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Group Characteristics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3B79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6241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27FA" w:rsidRPr="00A427FA" w14:paraId="65A91127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DB82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FA79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C230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Hospital Medicine Group Location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50D4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A0FE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27FA" w:rsidRPr="00A427FA" w14:paraId="1E2E73A2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000D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C85E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893A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5010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2F0E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239A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31.7%</w:t>
            </w:r>
          </w:p>
        </w:tc>
      </w:tr>
      <w:tr w:rsidR="00A427FA" w:rsidRPr="00A427FA" w14:paraId="4945A0E5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D987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09CD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DDC2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1E9D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3D48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E199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25.3%</w:t>
            </w:r>
          </w:p>
        </w:tc>
      </w:tr>
      <w:tr w:rsidR="00A427FA" w:rsidRPr="00A427FA" w14:paraId="3DC60D0C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43C4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701F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3EC3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8F17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2D70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F17C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22.2%</w:t>
            </w:r>
          </w:p>
        </w:tc>
      </w:tr>
      <w:tr w:rsidR="00A427FA" w:rsidRPr="00A427FA" w14:paraId="5F3D15EF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4785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A212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3D9D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AF43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87A9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54EE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20.8%</w:t>
            </w:r>
          </w:p>
        </w:tc>
      </w:tr>
      <w:tr w:rsidR="00A427FA" w:rsidRPr="00A427FA" w14:paraId="04AF46C9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6C2F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124D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FBE7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Employer Type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7DED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98A2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27FA" w:rsidRPr="00A427FA" w14:paraId="768EA24D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4EE1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00FB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5E99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DD03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Hospital, health system or integrated delivery system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963B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1C9D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59.7%</w:t>
            </w:r>
          </w:p>
        </w:tc>
      </w:tr>
      <w:tr w:rsidR="00A427FA" w:rsidRPr="00A427FA" w14:paraId="3C9E0BCA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5A0F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D57A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95F7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0D1B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University, medical school or faculty practice plan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9F9F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764C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19.0%</w:t>
            </w:r>
          </w:p>
        </w:tc>
      </w:tr>
      <w:tr w:rsidR="00A427FA" w:rsidRPr="00A427FA" w14:paraId="7A14BDE8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177B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8E04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2277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2877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Multi-state hospitalist management company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3306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4631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11.8%</w:t>
            </w:r>
          </w:p>
        </w:tc>
      </w:tr>
      <w:tr w:rsidR="00A427FA" w:rsidRPr="00A427FA" w14:paraId="091CC9EF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7415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F46A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557C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3AC2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Private multi-specialty or primary care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ED9A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37F1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5.4%</w:t>
            </w:r>
          </w:p>
        </w:tc>
      </w:tr>
      <w:tr w:rsidR="00A427FA" w:rsidRPr="00A427FA" w14:paraId="690C2935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7DD6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546F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EA10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2315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Private local/regional hospitalist only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AA1A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A09C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3.6%</w:t>
            </w:r>
          </w:p>
        </w:tc>
      </w:tr>
      <w:tr w:rsidR="00A427FA" w:rsidRPr="00A427FA" w14:paraId="16178FC1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BA5C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28AD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32BD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57D9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Other employment/ownership model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FBD8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6969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0.5%</w:t>
            </w:r>
          </w:p>
        </w:tc>
      </w:tr>
      <w:tr w:rsidR="00A427FA" w:rsidRPr="00A427FA" w14:paraId="2737F1BC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91D8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BDD3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FD86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GME Teaching Status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EE86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534A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27FA" w:rsidRPr="00A427FA" w14:paraId="399D0EC6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8773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0B8F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636A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93BA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Community/affiliated teaching hospital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2595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84E4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43.0%</w:t>
            </w:r>
          </w:p>
        </w:tc>
      </w:tr>
      <w:tr w:rsidR="00A427FA" w:rsidRPr="00A427FA" w14:paraId="3249FCEE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83CA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CF9F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EE8A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ED8F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University-based teaching hospital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8773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3466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33.0%</w:t>
            </w:r>
          </w:p>
        </w:tc>
      </w:tr>
      <w:tr w:rsidR="00A427FA" w:rsidRPr="00A427FA" w14:paraId="727E926B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0210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0437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9B1B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2E94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Non-teaching hospital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C075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F011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23.0%</w:t>
            </w:r>
          </w:p>
        </w:tc>
      </w:tr>
      <w:tr w:rsidR="00A427FA" w:rsidRPr="00A427FA" w14:paraId="0F4E0B7C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FACB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3B8E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692A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Estimated Number of HMG Physician FTE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3B09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ACC0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27FA" w:rsidRPr="00A427FA" w14:paraId="297E1F88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3D55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C2F0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61F5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B5B7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1-10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12C9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2AC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16.3%</w:t>
            </w:r>
          </w:p>
        </w:tc>
      </w:tr>
      <w:tr w:rsidR="00A427FA" w:rsidRPr="00A427FA" w14:paraId="154ACC75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5F39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FE1A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F09B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36E3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11-25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6E5D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E610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38.0%</w:t>
            </w:r>
          </w:p>
        </w:tc>
      </w:tr>
      <w:tr w:rsidR="00A427FA" w:rsidRPr="00A427FA" w14:paraId="16AF9DB5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5368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B1BF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B4B1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F01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25-50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3800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1B49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24.4%</w:t>
            </w:r>
          </w:p>
        </w:tc>
      </w:tr>
      <w:tr w:rsidR="00A427FA" w:rsidRPr="00A427FA" w14:paraId="47175DCA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E897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DFC3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4628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525C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&gt;50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6791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FED7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21.3%</w:t>
            </w:r>
          </w:p>
        </w:tc>
      </w:tr>
      <w:tr w:rsidR="00A427FA" w:rsidRPr="00A427FA" w14:paraId="1D9BCAEE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E67F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875A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7324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Estimated Number of Hospitalists Hired in the Prior Year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180D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7AC0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427FA" w:rsidRPr="00A427FA" w14:paraId="1CD0E2D8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C242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47DA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42FF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1171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0FF7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5080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4.1%</w:t>
            </w:r>
          </w:p>
        </w:tc>
      </w:tr>
      <w:tr w:rsidR="00A427FA" w:rsidRPr="00A427FA" w14:paraId="7E61BA71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2F9E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8E40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FC86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8144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C659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2A76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60.2%</w:t>
            </w:r>
          </w:p>
        </w:tc>
      </w:tr>
      <w:tr w:rsidR="00A427FA" w:rsidRPr="00A427FA" w14:paraId="5366C1BC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8F7E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93CB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7D01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7A4A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2428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B9A5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20.4%</w:t>
            </w:r>
          </w:p>
        </w:tc>
      </w:tr>
      <w:tr w:rsidR="00A427FA" w:rsidRPr="00A427FA" w14:paraId="3A71E956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3E7D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F82E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F472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9D71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11-25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E4C6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48E9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12.2%</w:t>
            </w:r>
          </w:p>
        </w:tc>
      </w:tr>
      <w:tr w:rsidR="00A427FA" w:rsidRPr="00A427FA" w14:paraId="16B078E3" w14:textId="77777777" w:rsidTr="00A427F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16827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566D4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69182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8EE70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&gt;25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FF9BA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59DE" w14:textId="77777777" w:rsidR="00A427FA" w:rsidRPr="00A427FA" w:rsidRDefault="00A427FA" w:rsidP="00A427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3.2%</w:t>
            </w:r>
          </w:p>
        </w:tc>
      </w:tr>
      <w:tr w:rsidR="00A427FA" w:rsidRPr="00A427FA" w14:paraId="0AB62B05" w14:textId="77777777" w:rsidTr="00A427FA">
        <w:trPr>
          <w:trHeight w:val="450"/>
        </w:trPr>
        <w:tc>
          <w:tcPr>
            <w:tcW w:w="74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79D24" w14:textId="77777777" w:rsidR="004602D0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*Multiple answer choices were allowed, so percentage totals will not add to 100%.  </w:t>
            </w:r>
          </w:p>
          <w:p w14:paraId="0B1A4AD9" w14:textId="14148038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27FA">
              <w:rPr>
                <w:rFonts w:eastAsia="Times New Roman" w:cstheme="minorHAnsi"/>
                <w:color w:val="000000"/>
                <w:sz w:val="20"/>
                <w:szCs w:val="20"/>
              </w:rPr>
              <w:t>GME = Graduate Medical Education.  HMG = Hospital Medicine Group. FTE = Full time equivalents.</w:t>
            </w:r>
          </w:p>
        </w:tc>
      </w:tr>
      <w:tr w:rsidR="00A427FA" w:rsidRPr="00A427FA" w14:paraId="6B82C584" w14:textId="77777777" w:rsidTr="00A427FA">
        <w:trPr>
          <w:trHeight w:val="450"/>
        </w:trPr>
        <w:tc>
          <w:tcPr>
            <w:tcW w:w="74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D1D89" w14:textId="77777777" w:rsidR="00A427FA" w:rsidRPr="00A427FA" w:rsidRDefault="00A427FA" w:rsidP="00A427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3A2D9E7D" w14:textId="77777777" w:rsidR="008F7077" w:rsidRPr="001069DB" w:rsidRDefault="00810326">
      <w:pPr>
        <w:rPr>
          <w:rFonts w:cstheme="minorHAnsi"/>
          <w:sz w:val="20"/>
          <w:szCs w:val="20"/>
        </w:rPr>
      </w:pPr>
    </w:p>
    <w:sectPr w:rsidR="008F7077" w:rsidRPr="001069DB" w:rsidSect="00A42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FA"/>
    <w:rsid w:val="000863F2"/>
    <w:rsid w:val="001010C5"/>
    <w:rsid w:val="001069DB"/>
    <w:rsid w:val="00140AFA"/>
    <w:rsid w:val="001D7255"/>
    <w:rsid w:val="00213A3D"/>
    <w:rsid w:val="00222C12"/>
    <w:rsid w:val="004602D0"/>
    <w:rsid w:val="00474A65"/>
    <w:rsid w:val="00575543"/>
    <w:rsid w:val="00597458"/>
    <w:rsid w:val="005E5022"/>
    <w:rsid w:val="00810326"/>
    <w:rsid w:val="00905CEF"/>
    <w:rsid w:val="009608A3"/>
    <w:rsid w:val="00A427FA"/>
    <w:rsid w:val="00A769A5"/>
    <w:rsid w:val="00B37CDE"/>
    <w:rsid w:val="00B534F6"/>
    <w:rsid w:val="00D76D17"/>
    <w:rsid w:val="00D917B8"/>
    <w:rsid w:val="00E01C9D"/>
    <w:rsid w:val="00F4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E8BC"/>
  <w15:chartTrackingRefBased/>
  <w15:docId w15:val="{BC4F5FA6-02F0-47DC-A168-725C9101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1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0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0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AD</dc:creator>
  <cp:keywords/>
  <dc:description/>
  <cp:lastModifiedBy>Joshua AD</cp:lastModifiedBy>
  <cp:revision>9</cp:revision>
  <dcterms:created xsi:type="dcterms:W3CDTF">2019-02-22T18:33:00Z</dcterms:created>
  <dcterms:modified xsi:type="dcterms:W3CDTF">2019-04-08T19:05:00Z</dcterms:modified>
</cp:coreProperties>
</file>