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A6" w:rsidRPr="00341EA6" w:rsidRDefault="00341EA6">
      <w:pPr>
        <w:rPr>
          <w:rFonts w:ascii="Times New Roman" w:hAnsi="Times New Roman" w:cs="Times New Roman"/>
          <w:b/>
        </w:rPr>
      </w:pPr>
      <w:r w:rsidRPr="00341EA6">
        <w:rPr>
          <w:rFonts w:ascii="Times New Roman" w:hAnsi="Times New Roman" w:cs="Times New Roman"/>
          <w:b/>
        </w:rPr>
        <w:t xml:space="preserve">Supplemental Material </w:t>
      </w:r>
    </w:p>
    <w:p w:rsidR="00341EA6" w:rsidRPr="00341EA6" w:rsidRDefault="00341EA6">
      <w:pPr>
        <w:rPr>
          <w:rFonts w:ascii="Times New Roman" w:hAnsi="Times New Roman" w:cs="Times New Roman"/>
          <w:b/>
        </w:rPr>
      </w:pPr>
    </w:p>
    <w:p w:rsidR="009C6366" w:rsidRPr="00341EA6" w:rsidRDefault="004B0F1B">
      <w:pPr>
        <w:rPr>
          <w:rFonts w:ascii="Times New Roman" w:hAnsi="Times New Roman" w:cs="Times New Roman"/>
          <w:b/>
        </w:rPr>
      </w:pPr>
      <w:r w:rsidRPr="00341EA6">
        <w:rPr>
          <w:rFonts w:ascii="Times New Roman" w:hAnsi="Times New Roman" w:cs="Times New Roman"/>
          <w:b/>
        </w:rPr>
        <w:t xml:space="preserve">Comparison </w:t>
      </w:r>
      <w:r w:rsidR="008B6D2D">
        <w:rPr>
          <w:rFonts w:ascii="Times New Roman" w:hAnsi="Times New Roman" w:cs="Times New Roman"/>
          <w:b/>
        </w:rPr>
        <w:t>between</w:t>
      </w:r>
      <w:r w:rsidRPr="00341EA6">
        <w:rPr>
          <w:rFonts w:ascii="Times New Roman" w:hAnsi="Times New Roman" w:cs="Times New Roman"/>
          <w:b/>
        </w:rPr>
        <w:t xml:space="preserve"> Baystate ACE </w:t>
      </w:r>
      <w:r w:rsidR="001A7ED4" w:rsidRPr="00341EA6">
        <w:rPr>
          <w:rFonts w:ascii="Times New Roman" w:hAnsi="Times New Roman" w:cs="Times New Roman"/>
          <w:b/>
        </w:rPr>
        <w:t xml:space="preserve">Program </w:t>
      </w:r>
      <w:r w:rsidRPr="00341EA6">
        <w:rPr>
          <w:rFonts w:ascii="Times New Roman" w:hAnsi="Times New Roman" w:cs="Times New Roman"/>
          <w:b/>
        </w:rPr>
        <w:t xml:space="preserve">and University of Alabama (UAB) </w:t>
      </w:r>
      <w:r w:rsidR="000D4C24" w:rsidRPr="00341EA6">
        <w:rPr>
          <w:rFonts w:ascii="Times New Roman" w:hAnsi="Times New Roman" w:cs="Times New Roman"/>
          <w:b/>
        </w:rPr>
        <w:t>P</w:t>
      </w:r>
      <w:r w:rsidR="00151EA9" w:rsidRPr="00341EA6">
        <w:rPr>
          <w:rFonts w:ascii="Times New Roman" w:hAnsi="Times New Roman" w:cs="Times New Roman"/>
          <w:b/>
        </w:rPr>
        <w:t>rogram</w:t>
      </w:r>
      <w:r w:rsidR="000D4C24" w:rsidRPr="00341EA6">
        <w:rPr>
          <w:rFonts w:ascii="Times New Roman" w:hAnsi="Times New Roman" w:cs="Times New Roman"/>
          <w:b/>
        </w:rPr>
        <w:t>s</w:t>
      </w:r>
      <w:r w:rsidR="00151EA9" w:rsidRPr="00341EA6">
        <w:rPr>
          <w:rFonts w:ascii="Times New Roman" w:hAnsi="Times New Roman" w:cs="Times New Roman"/>
          <w:b/>
        </w:rPr>
        <w:t xml:space="preserve"> (both examined outcomes stratified by comorbidity/CMI)</w:t>
      </w:r>
    </w:p>
    <w:tbl>
      <w:tblPr>
        <w:tblStyle w:val="TableGrid"/>
        <w:tblW w:w="14204" w:type="dxa"/>
        <w:tblLook w:val="04A0" w:firstRow="1" w:lastRow="0" w:firstColumn="1" w:lastColumn="0" w:noHBand="0" w:noVBand="1"/>
      </w:tblPr>
      <w:tblGrid>
        <w:gridCol w:w="2806"/>
        <w:gridCol w:w="5402"/>
        <w:gridCol w:w="5996"/>
      </w:tblGrid>
      <w:tr w:rsidR="00151EA9" w:rsidRPr="00341EA6" w:rsidTr="008B6D2D">
        <w:trPr>
          <w:trHeight w:val="290"/>
        </w:trPr>
        <w:tc>
          <w:tcPr>
            <w:tcW w:w="2806" w:type="dxa"/>
          </w:tcPr>
          <w:p w:rsidR="00151EA9" w:rsidRPr="00341EA6" w:rsidRDefault="00151EA9" w:rsidP="00B558A7">
            <w:pPr>
              <w:jc w:val="center"/>
              <w:rPr>
                <w:rFonts w:ascii="Times New Roman" w:hAnsi="Times New Roman" w:cs="Times New Roman"/>
                <w:b/>
              </w:rPr>
            </w:pPr>
          </w:p>
        </w:tc>
        <w:tc>
          <w:tcPr>
            <w:tcW w:w="5402" w:type="dxa"/>
          </w:tcPr>
          <w:p w:rsidR="00151EA9" w:rsidRPr="00341EA6" w:rsidRDefault="00151EA9" w:rsidP="00B558A7">
            <w:pPr>
              <w:jc w:val="center"/>
              <w:rPr>
                <w:rFonts w:ascii="Times New Roman" w:hAnsi="Times New Roman" w:cs="Times New Roman"/>
                <w:b/>
              </w:rPr>
            </w:pPr>
            <w:r w:rsidRPr="00341EA6">
              <w:rPr>
                <w:rFonts w:ascii="Times New Roman" w:hAnsi="Times New Roman" w:cs="Times New Roman"/>
                <w:b/>
              </w:rPr>
              <w:t>UAB</w:t>
            </w:r>
          </w:p>
        </w:tc>
        <w:tc>
          <w:tcPr>
            <w:tcW w:w="5996" w:type="dxa"/>
          </w:tcPr>
          <w:p w:rsidR="00151EA9" w:rsidRPr="00341EA6" w:rsidRDefault="00151EA9" w:rsidP="00B558A7">
            <w:pPr>
              <w:jc w:val="center"/>
              <w:rPr>
                <w:rFonts w:ascii="Times New Roman" w:hAnsi="Times New Roman" w:cs="Times New Roman"/>
                <w:b/>
              </w:rPr>
            </w:pPr>
            <w:r w:rsidRPr="00341EA6">
              <w:rPr>
                <w:rFonts w:ascii="Times New Roman" w:hAnsi="Times New Roman" w:cs="Times New Roman"/>
                <w:b/>
              </w:rPr>
              <w:t>Baystate</w:t>
            </w:r>
          </w:p>
        </w:tc>
      </w:tr>
      <w:tr w:rsidR="00151EA9" w:rsidRPr="00341EA6" w:rsidTr="008B6D2D">
        <w:trPr>
          <w:trHeight w:val="307"/>
        </w:trPr>
        <w:tc>
          <w:tcPr>
            <w:tcW w:w="2806" w:type="dxa"/>
          </w:tcPr>
          <w:p w:rsidR="00151EA9" w:rsidRPr="00341EA6" w:rsidRDefault="00151EA9">
            <w:pPr>
              <w:rPr>
                <w:rFonts w:ascii="Times New Roman" w:hAnsi="Times New Roman" w:cs="Times New Roman"/>
                <w:b/>
              </w:rPr>
            </w:pPr>
            <w:r w:rsidRPr="00341EA6">
              <w:rPr>
                <w:rFonts w:ascii="Times New Roman" w:hAnsi="Times New Roman" w:cs="Times New Roman"/>
                <w:b/>
              </w:rPr>
              <w:t>Age Criteria</w:t>
            </w:r>
          </w:p>
        </w:tc>
        <w:tc>
          <w:tcPr>
            <w:tcW w:w="5402" w:type="dxa"/>
          </w:tcPr>
          <w:p w:rsidR="00151EA9" w:rsidRPr="00341EA6" w:rsidRDefault="00151EA9">
            <w:pPr>
              <w:rPr>
                <w:rFonts w:ascii="Times New Roman" w:hAnsi="Times New Roman" w:cs="Times New Roman"/>
              </w:rPr>
            </w:pPr>
            <w:r w:rsidRPr="00341EA6">
              <w:rPr>
                <w:rFonts w:ascii="Times New Roman" w:hAnsi="Times New Roman" w:cs="Times New Roman"/>
              </w:rPr>
              <w:t>≥70</w:t>
            </w:r>
          </w:p>
        </w:tc>
        <w:tc>
          <w:tcPr>
            <w:tcW w:w="5996" w:type="dxa"/>
          </w:tcPr>
          <w:p w:rsidR="00151EA9" w:rsidRPr="00341EA6" w:rsidRDefault="00151EA9">
            <w:pPr>
              <w:rPr>
                <w:rFonts w:ascii="Times New Roman" w:hAnsi="Times New Roman" w:cs="Times New Roman"/>
              </w:rPr>
            </w:pPr>
            <w:r w:rsidRPr="00341EA6">
              <w:rPr>
                <w:rFonts w:ascii="Times New Roman" w:hAnsi="Times New Roman" w:cs="Times New Roman"/>
              </w:rPr>
              <w:t>≥70</w:t>
            </w:r>
          </w:p>
        </w:tc>
      </w:tr>
      <w:tr w:rsidR="00151EA9" w:rsidRPr="00341EA6" w:rsidTr="008B6D2D">
        <w:trPr>
          <w:trHeight w:val="1571"/>
        </w:trPr>
        <w:tc>
          <w:tcPr>
            <w:tcW w:w="2806" w:type="dxa"/>
          </w:tcPr>
          <w:p w:rsidR="00151EA9" w:rsidRPr="00341EA6" w:rsidRDefault="00151EA9" w:rsidP="000D4C24">
            <w:pPr>
              <w:rPr>
                <w:rFonts w:ascii="Times New Roman" w:hAnsi="Times New Roman" w:cs="Times New Roman"/>
                <w:b/>
              </w:rPr>
            </w:pPr>
            <w:r w:rsidRPr="00341EA6">
              <w:rPr>
                <w:rFonts w:ascii="Times New Roman" w:hAnsi="Times New Roman" w:cs="Times New Roman"/>
                <w:b/>
              </w:rPr>
              <w:t>Other Admi</w:t>
            </w:r>
            <w:r w:rsidR="000D4C24" w:rsidRPr="00341EA6">
              <w:rPr>
                <w:rFonts w:ascii="Times New Roman" w:hAnsi="Times New Roman" w:cs="Times New Roman"/>
                <w:b/>
              </w:rPr>
              <w:t>ssion</w:t>
            </w:r>
            <w:r w:rsidRPr="00341EA6">
              <w:rPr>
                <w:rFonts w:ascii="Times New Roman" w:hAnsi="Times New Roman" w:cs="Times New Roman"/>
                <w:b/>
              </w:rPr>
              <w:t xml:space="preserve"> Criteria</w:t>
            </w:r>
          </w:p>
        </w:tc>
        <w:tc>
          <w:tcPr>
            <w:tcW w:w="5402" w:type="dxa"/>
          </w:tcPr>
          <w:p w:rsidR="00151EA9" w:rsidRPr="00341EA6" w:rsidRDefault="00151EA9" w:rsidP="001A7ED4">
            <w:pPr>
              <w:pStyle w:val="ListParagraph"/>
              <w:numPr>
                <w:ilvl w:val="0"/>
                <w:numId w:val="2"/>
              </w:numPr>
              <w:rPr>
                <w:rFonts w:ascii="Times New Roman" w:hAnsi="Times New Roman" w:cs="Times New Roman"/>
              </w:rPr>
            </w:pPr>
            <w:r w:rsidRPr="00341EA6">
              <w:rPr>
                <w:rFonts w:ascii="Times New Roman" w:hAnsi="Times New Roman" w:cs="Times New Roman"/>
              </w:rPr>
              <w:t>Inpatient status</w:t>
            </w:r>
          </w:p>
          <w:p w:rsidR="00151EA9" w:rsidRPr="00341EA6" w:rsidRDefault="00151EA9" w:rsidP="008B6D2D">
            <w:pPr>
              <w:pStyle w:val="ListParagraph"/>
              <w:numPr>
                <w:ilvl w:val="0"/>
                <w:numId w:val="2"/>
              </w:numPr>
              <w:rPr>
                <w:rFonts w:ascii="Times New Roman" w:hAnsi="Times New Roman" w:cs="Times New Roman"/>
              </w:rPr>
            </w:pPr>
            <w:r w:rsidRPr="00341EA6">
              <w:rPr>
                <w:rFonts w:ascii="Times New Roman" w:hAnsi="Times New Roman" w:cs="Times New Roman"/>
              </w:rPr>
              <w:t>Spent entire hospitalization as a hospitalist</w:t>
            </w:r>
            <w:r w:rsidR="008B6D2D">
              <w:rPr>
                <w:rFonts w:ascii="Times New Roman" w:hAnsi="Times New Roman" w:cs="Times New Roman"/>
              </w:rPr>
              <w:t>’</w:t>
            </w:r>
            <w:r w:rsidRPr="00341EA6">
              <w:rPr>
                <w:rFonts w:ascii="Times New Roman" w:hAnsi="Times New Roman" w:cs="Times New Roman"/>
              </w:rPr>
              <w:t>s patient in either ACE or usual care unit</w:t>
            </w:r>
          </w:p>
        </w:tc>
        <w:tc>
          <w:tcPr>
            <w:tcW w:w="5996" w:type="dxa"/>
          </w:tcPr>
          <w:p w:rsidR="00151EA9" w:rsidRPr="00341EA6" w:rsidRDefault="00151EA9" w:rsidP="001A7ED4">
            <w:pPr>
              <w:pStyle w:val="ListParagraph"/>
              <w:numPr>
                <w:ilvl w:val="0"/>
                <w:numId w:val="1"/>
              </w:numPr>
              <w:rPr>
                <w:rFonts w:ascii="Times New Roman" w:hAnsi="Times New Roman" w:cs="Times New Roman"/>
              </w:rPr>
            </w:pPr>
            <w:r w:rsidRPr="00341EA6">
              <w:rPr>
                <w:rFonts w:ascii="Times New Roman" w:hAnsi="Times New Roman" w:cs="Times New Roman"/>
              </w:rPr>
              <w:t xml:space="preserve">Direct admit from Emergency </w:t>
            </w:r>
            <w:r w:rsidR="00F176D8">
              <w:rPr>
                <w:rFonts w:ascii="Times New Roman" w:hAnsi="Times New Roman" w:cs="Times New Roman"/>
              </w:rPr>
              <w:t>Department</w:t>
            </w:r>
          </w:p>
          <w:p w:rsidR="00151EA9" w:rsidRPr="00341EA6" w:rsidRDefault="00151EA9" w:rsidP="001A7ED4">
            <w:pPr>
              <w:pStyle w:val="ListParagraph"/>
              <w:numPr>
                <w:ilvl w:val="0"/>
                <w:numId w:val="1"/>
              </w:numPr>
              <w:rPr>
                <w:rFonts w:ascii="Times New Roman" w:hAnsi="Times New Roman" w:cs="Times New Roman"/>
              </w:rPr>
            </w:pPr>
            <w:r w:rsidRPr="00341EA6">
              <w:rPr>
                <w:rFonts w:ascii="Times New Roman" w:hAnsi="Times New Roman" w:cs="Times New Roman"/>
              </w:rPr>
              <w:t>Inpatient status</w:t>
            </w:r>
          </w:p>
          <w:p w:rsidR="00462FF9" w:rsidRPr="00341EA6" w:rsidRDefault="00462FF9" w:rsidP="008B6D2D">
            <w:pPr>
              <w:pStyle w:val="ListParagraph"/>
              <w:numPr>
                <w:ilvl w:val="1"/>
                <w:numId w:val="1"/>
              </w:numPr>
              <w:rPr>
                <w:rFonts w:ascii="Times New Roman" w:hAnsi="Times New Roman" w:cs="Times New Roman"/>
              </w:rPr>
            </w:pPr>
            <w:r w:rsidRPr="00341EA6">
              <w:rPr>
                <w:rFonts w:ascii="Times New Roman" w:hAnsi="Times New Roman" w:cs="Times New Roman"/>
              </w:rPr>
              <w:t xml:space="preserve">No transfers </w:t>
            </w:r>
            <w:r w:rsidR="00F176D8">
              <w:rPr>
                <w:rFonts w:ascii="Times New Roman" w:hAnsi="Times New Roman" w:cs="Times New Roman"/>
              </w:rPr>
              <w:t>from other hospitals or other units</w:t>
            </w:r>
          </w:p>
          <w:p w:rsidR="002A5AFE" w:rsidRPr="00341EA6" w:rsidRDefault="002A5AFE" w:rsidP="002A5AFE">
            <w:pPr>
              <w:pStyle w:val="ListParagraph"/>
              <w:numPr>
                <w:ilvl w:val="1"/>
                <w:numId w:val="1"/>
              </w:numPr>
              <w:rPr>
                <w:rFonts w:ascii="Times New Roman" w:hAnsi="Times New Roman" w:cs="Times New Roman"/>
              </w:rPr>
            </w:pPr>
            <w:r w:rsidRPr="00341EA6">
              <w:rPr>
                <w:rFonts w:ascii="Times New Roman" w:hAnsi="Times New Roman" w:cs="Times New Roman"/>
              </w:rPr>
              <w:t>No advanced dementia</w:t>
            </w:r>
            <w:r>
              <w:rPr>
                <w:rFonts w:ascii="Times New Roman" w:hAnsi="Times New Roman" w:cs="Times New Roman"/>
              </w:rPr>
              <w:t xml:space="preserve"> patients</w:t>
            </w:r>
          </w:p>
          <w:p w:rsidR="00462FF9" w:rsidRPr="00341EA6" w:rsidRDefault="00462FF9" w:rsidP="008B6D2D">
            <w:pPr>
              <w:pStyle w:val="ListParagraph"/>
              <w:numPr>
                <w:ilvl w:val="1"/>
                <w:numId w:val="1"/>
              </w:numPr>
              <w:rPr>
                <w:rFonts w:ascii="Times New Roman" w:hAnsi="Times New Roman" w:cs="Times New Roman"/>
              </w:rPr>
            </w:pPr>
            <w:r w:rsidRPr="00341EA6">
              <w:rPr>
                <w:rFonts w:ascii="Times New Roman" w:hAnsi="Times New Roman" w:cs="Times New Roman"/>
              </w:rPr>
              <w:t>No hospice or end of life</w:t>
            </w:r>
            <w:r w:rsidR="00F176D8">
              <w:rPr>
                <w:rFonts w:ascii="Times New Roman" w:hAnsi="Times New Roman" w:cs="Times New Roman"/>
              </w:rPr>
              <w:t xml:space="preserve"> </w:t>
            </w:r>
            <w:r w:rsidR="00007427">
              <w:rPr>
                <w:rFonts w:ascii="Times New Roman" w:hAnsi="Times New Roman" w:cs="Times New Roman"/>
              </w:rPr>
              <w:t>patients</w:t>
            </w:r>
          </w:p>
        </w:tc>
      </w:tr>
      <w:tr w:rsidR="00151EA9" w:rsidRPr="00341EA6" w:rsidTr="008B6D2D">
        <w:trPr>
          <w:trHeight w:val="2060"/>
        </w:trPr>
        <w:tc>
          <w:tcPr>
            <w:tcW w:w="2806" w:type="dxa"/>
          </w:tcPr>
          <w:p w:rsidR="00151EA9" w:rsidRPr="00341EA6" w:rsidRDefault="00151EA9" w:rsidP="000D4C24">
            <w:pPr>
              <w:rPr>
                <w:rFonts w:ascii="Times New Roman" w:hAnsi="Times New Roman" w:cs="Times New Roman"/>
                <w:b/>
              </w:rPr>
            </w:pPr>
            <w:r w:rsidRPr="00341EA6">
              <w:rPr>
                <w:rFonts w:ascii="Times New Roman" w:hAnsi="Times New Roman" w:cs="Times New Roman"/>
                <w:b/>
              </w:rPr>
              <w:t xml:space="preserve">Model of </w:t>
            </w:r>
            <w:r w:rsidR="000D4C24" w:rsidRPr="00341EA6">
              <w:rPr>
                <w:rFonts w:ascii="Times New Roman" w:hAnsi="Times New Roman" w:cs="Times New Roman"/>
                <w:b/>
              </w:rPr>
              <w:t>C</w:t>
            </w:r>
            <w:r w:rsidRPr="00341EA6">
              <w:rPr>
                <w:rFonts w:ascii="Times New Roman" w:hAnsi="Times New Roman" w:cs="Times New Roman"/>
                <w:b/>
              </w:rPr>
              <w:t>are</w:t>
            </w:r>
          </w:p>
        </w:tc>
        <w:tc>
          <w:tcPr>
            <w:tcW w:w="5402" w:type="dxa"/>
          </w:tcPr>
          <w:p w:rsidR="00151EA9" w:rsidRPr="00341EA6" w:rsidRDefault="00151EA9" w:rsidP="001A7ED4">
            <w:pPr>
              <w:pStyle w:val="ListParagraph"/>
              <w:numPr>
                <w:ilvl w:val="0"/>
                <w:numId w:val="1"/>
              </w:numPr>
              <w:rPr>
                <w:rFonts w:ascii="Times New Roman" w:hAnsi="Times New Roman" w:cs="Times New Roman"/>
              </w:rPr>
            </w:pPr>
            <w:r w:rsidRPr="00341EA6">
              <w:rPr>
                <w:rFonts w:ascii="Times New Roman" w:hAnsi="Times New Roman" w:cs="Times New Roman"/>
              </w:rPr>
              <w:t>Geriatric assessments, including cognitive and functional screens</w:t>
            </w:r>
          </w:p>
          <w:p w:rsidR="00151EA9" w:rsidRPr="00341EA6" w:rsidRDefault="00151EA9" w:rsidP="001A7ED4">
            <w:pPr>
              <w:pStyle w:val="ListParagraph"/>
              <w:numPr>
                <w:ilvl w:val="0"/>
                <w:numId w:val="1"/>
              </w:numPr>
              <w:rPr>
                <w:rFonts w:ascii="Times New Roman" w:hAnsi="Times New Roman" w:cs="Times New Roman"/>
              </w:rPr>
            </w:pPr>
            <w:r w:rsidRPr="00341EA6">
              <w:rPr>
                <w:rFonts w:ascii="Times New Roman" w:hAnsi="Times New Roman" w:cs="Times New Roman"/>
              </w:rPr>
              <w:t>Daily (M-F) geriatrician-led IDT rounds</w:t>
            </w:r>
          </w:p>
          <w:p w:rsidR="00151EA9" w:rsidRPr="00341EA6" w:rsidRDefault="00151EA9" w:rsidP="001A7ED4">
            <w:pPr>
              <w:pStyle w:val="ListParagraph"/>
              <w:numPr>
                <w:ilvl w:val="0"/>
                <w:numId w:val="1"/>
              </w:numPr>
              <w:rPr>
                <w:rFonts w:ascii="Times New Roman" w:hAnsi="Times New Roman" w:cs="Times New Roman"/>
              </w:rPr>
            </w:pPr>
            <w:r w:rsidRPr="00341EA6">
              <w:rPr>
                <w:rFonts w:ascii="Times New Roman" w:hAnsi="Times New Roman" w:cs="Times New Roman"/>
              </w:rPr>
              <w:t>Discharge planning from day of admission</w:t>
            </w:r>
          </w:p>
          <w:p w:rsidR="00151EA9" w:rsidRPr="00341EA6" w:rsidRDefault="00151EA9" w:rsidP="001A7ED4">
            <w:pPr>
              <w:pStyle w:val="ListParagraph"/>
              <w:numPr>
                <w:ilvl w:val="0"/>
                <w:numId w:val="1"/>
              </w:numPr>
              <w:rPr>
                <w:rFonts w:ascii="Times New Roman" w:hAnsi="Times New Roman" w:cs="Times New Roman"/>
              </w:rPr>
            </w:pPr>
            <w:r w:rsidRPr="00341EA6">
              <w:rPr>
                <w:rFonts w:ascii="Times New Roman" w:hAnsi="Times New Roman" w:cs="Times New Roman"/>
              </w:rPr>
              <w:t>Communication of team recommendations to appropriate caregiver</w:t>
            </w:r>
          </w:p>
          <w:p w:rsidR="00151EA9" w:rsidRPr="00341EA6" w:rsidRDefault="00151EA9">
            <w:pPr>
              <w:rPr>
                <w:rFonts w:ascii="Times New Roman" w:hAnsi="Times New Roman" w:cs="Times New Roman"/>
              </w:rPr>
            </w:pPr>
          </w:p>
        </w:tc>
        <w:tc>
          <w:tcPr>
            <w:tcW w:w="5996" w:type="dxa"/>
          </w:tcPr>
          <w:p w:rsidR="00151EA9" w:rsidRPr="00341EA6" w:rsidRDefault="00151EA9" w:rsidP="00151EA9">
            <w:pPr>
              <w:pStyle w:val="ListParagraph"/>
              <w:numPr>
                <w:ilvl w:val="0"/>
                <w:numId w:val="1"/>
              </w:numPr>
              <w:rPr>
                <w:rFonts w:ascii="Times New Roman" w:hAnsi="Times New Roman" w:cs="Times New Roman"/>
              </w:rPr>
            </w:pPr>
            <w:r w:rsidRPr="00341EA6">
              <w:rPr>
                <w:rFonts w:ascii="Times New Roman" w:hAnsi="Times New Roman" w:cs="Times New Roman"/>
              </w:rPr>
              <w:t>Geriatric assessments, including cognitive and functional screens</w:t>
            </w:r>
          </w:p>
          <w:p w:rsidR="00151EA9" w:rsidRPr="00341EA6" w:rsidRDefault="00151EA9" w:rsidP="005B06CE">
            <w:pPr>
              <w:pStyle w:val="ListParagraph"/>
              <w:numPr>
                <w:ilvl w:val="0"/>
                <w:numId w:val="1"/>
              </w:numPr>
              <w:rPr>
                <w:rFonts w:ascii="Times New Roman" w:hAnsi="Times New Roman" w:cs="Times New Roman"/>
              </w:rPr>
            </w:pPr>
            <w:r w:rsidRPr="00341EA6">
              <w:rPr>
                <w:rFonts w:ascii="Times New Roman" w:hAnsi="Times New Roman" w:cs="Times New Roman"/>
              </w:rPr>
              <w:t>Daily (M-F) geriatric</w:t>
            </w:r>
            <w:r w:rsidR="00F176D8">
              <w:rPr>
                <w:rFonts w:ascii="Times New Roman" w:hAnsi="Times New Roman" w:cs="Times New Roman"/>
              </w:rPr>
              <w:t>s</w:t>
            </w:r>
            <w:r w:rsidRPr="00341EA6">
              <w:rPr>
                <w:rFonts w:ascii="Times New Roman" w:hAnsi="Times New Roman" w:cs="Times New Roman"/>
              </w:rPr>
              <w:t xml:space="preserve"> advance</w:t>
            </w:r>
            <w:r w:rsidR="00F176D8">
              <w:rPr>
                <w:rFonts w:ascii="Times New Roman" w:hAnsi="Times New Roman" w:cs="Times New Roman"/>
              </w:rPr>
              <w:t>d</w:t>
            </w:r>
            <w:r w:rsidRPr="00341EA6">
              <w:rPr>
                <w:rFonts w:ascii="Times New Roman" w:hAnsi="Times New Roman" w:cs="Times New Roman"/>
              </w:rPr>
              <w:t xml:space="preserve"> practitioner-led IDT rounds</w:t>
            </w:r>
          </w:p>
          <w:p w:rsidR="00151EA9" w:rsidRPr="00341EA6" w:rsidRDefault="00151EA9" w:rsidP="00151EA9">
            <w:pPr>
              <w:pStyle w:val="ListParagraph"/>
              <w:numPr>
                <w:ilvl w:val="0"/>
                <w:numId w:val="1"/>
              </w:numPr>
              <w:rPr>
                <w:rFonts w:ascii="Times New Roman" w:hAnsi="Times New Roman" w:cs="Times New Roman"/>
              </w:rPr>
            </w:pPr>
            <w:r w:rsidRPr="00341EA6">
              <w:rPr>
                <w:rFonts w:ascii="Times New Roman" w:hAnsi="Times New Roman" w:cs="Times New Roman"/>
              </w:rPr>
              <w:t>Discharge planning from day of admission</w:t>
            </w:r>
          </w:p>
          <w:p w:rsidR="00151EA9" w:rsidRPr="00341EA6" w:rsidRDefault="00151EA9" w:rsidP="005B06CE">
            <w:pPr>
              <w:pStyle w:val="ListParagraph"/>
              <w:numPr>
                <w:ilvl w:val="0"/>
                <w:numId w:val="1"/>
              </w:numPr>
              <w:rPr>
                <w:rFonts w:ascii="Times New Roman" w:hAnsi="Times New Roman" w:cs="Times New Roman"/>
              </w:rPr>
            </w:pPr>
            <w:r w:rsidRPr="00341EA6">
              <w:rPr>
                <w:rFonts w:ascii="Times New Roman" w:hAnsi="Times New Roman" w:cs="Times New Roman"/>
              </w:rPr>
              <w:t xml:space="preserve">Communication of team recommendations to </w:t>
            </w:r>
            <w:r w:rsidR="00D0597B">
              <w:rPr>
                <w:rFonts w:ascii="Times New Roman" w:hAnsi="Times New Roman" w:cs="Times New Roman"/>
              </w:rPr>
              <w:t>hospitalists</w:t>
            </w:r>
          </w:p>
          <w:p w:rsidR="00B1710B" w:rsidRPr="00341EA6" w:rsidRDefault="00B1710B" w:rsidP="005B06CE">
            <w:pPr>
              <w:pStyle w:val="ListParagraph"/>
              <w:numPr>
                <w:ilvl w:val="0"/>
                <w:numId w:val="1"/>
              </w:numPr>
              <w:rPr>
                <w:rFonts w:ascii="Times New Roman" w:hAnsi="Times New Roman" w:cs="Times New Roman"/>
              </w:rPr>
            </w:pPr>
            <w:r w:rsidRPr="00341EA6">
              <w:rPr>
                <w:rFonts w:ascii="Times New Roman" w:hAnsi="Times New Roman" w:cs="Times New Roman"/>
              </w:rPr>
              <w:t xml:space="preserve">Goals of care discussion for </w:t>
            </w:r>
            <w:r w:rsidR="00F176D8">
              <w:rPr>
                <w:rFonts w:ascii="Times New Roman" w:hAnsi="Times New Roman" w:cs="Times New Roman"/>
              </w:rPr>
              <w:t xml:space="preserve">subset of </w:t>
            </w:r>
            <w:r w:rsidRPr="00341EA6">
              <w:rPr>
                <w:rFonts w:ascii="Times New Roman" w:hAnsi="Times New Roman" w:cs="Times New Roman"/>
              </w:rPr>
              <w:t xml:space="preserve">patients </w:t>
            </w:r>
            <w:r w:rsidR="00F176D8">
              <w:rPr>
                <w:rFonts w:ascii="Times New Roman" w:hAnsi="Times New Roman" w:cs="Times New Roman"/>
              </w:rPr>
              <w:t xml:space="preserve">who </w:t>
            </w:r>
            <w:r w:rsidR="008B6D2D">
              <w:rPr>
                <w:rFonts w:ascii="Times New Roman" w:hAnsi="Times New Roman" w:cs="Times New Roman"/>
              </w:rPr>
              <w:t xml:space="preserve">had limited prognosis </w:t>
            </w:r>
            <w:r w:rsidR="002A5AFE">
              <w:rPr>
                <w:rFonts w:ascii="Times New Roman" w:hAnsi="Times New Roman" w:cs="Times New Roman"/>
              </w:rPr>
              <w:t>on the</w:t>
            </w:r>
            <w:r w:rsidRPr="00341EA6">
              <w:rPr>
                <w:rFonts w:ascii="Times New Roman" w:hAnsi="Times New Roman" w:cs="Times New Roman"/>
              </w:rPr>
              <w:t xml:space="preserve"> “</w:t>
            </w:r>
            <w:r w:rsidR="00F176D8">
              <w:rPr>
                <w:rFonts w:ascii="Times New Roman" w:hAnsi="Times New Roman" w:cs="Times New Roman"/>
              </w:rPr>
              <w:t>s</w:t>
            </w:r>
            <w:r w:rsidRPr="00341EA6">
              <w:rPr>
                <w:rFonts w:ascii="Times New Roman" w:hAnsi="Times New Roman" w:cs="Times New Roman"/>
              </w:rPr>
              <w:t>urprise question”</w:t>
            </w:r>
          </w:p>
          <w:p w:rsidR="00151EA9" w:rsidRPr="00341EA6" w:rsidRDefault="00151EA9" w:rsidP="00151EA9">
            <w:pPr>
              <w:pStyle w:val="ListParagraph"/>
              <w:ind w:left="360"/>
              <w:rPr>
                <w:rFonts w:ascii="Times New Roman" w:hAnsi="Times New Roman" w:cs="Times New Roman"/>
              </w:rPr>
            </w:pPr>
          </w:p>
        </w:tc>
      </w:tr>
      <w:tr w:rsidR="00151EA9" w:rsidRPr="00341EA6" w:rsidTr="008B6D2D">
        <w:trPr>
          <w:trHeight w:val="615"/>
        </w:trPr>
        <w:tc>
          <w:tcPr>
            <w:tcW w:w="2806" w:type="dxa"/>
          </w:tcPr>
          <w:p w:rsidR="00151EA9" w:rsidRPr="00341EA6" w:rsidRDefault="00151EA9" w:rsidP="000D4C24">
            <w:pPr>
              <w:rPr>
                <w:rFonts w:ascii="Times New Roman" w:hAnsi="Times New Roman" w:cs="Times New Roman"/>
                <w:b/>
              </w:rPr>
            </w:pPr>
            <w:r w:rsidRPr="00341EA6">
              <w:rPr>
                <w:rFonts w:ascii="Times New Roman" w:hAnsi="Times New Roman" w:cs="Times New Roman"/>
                <w:b/>
              </w:rPr>
              <w:t xml:space="preserve">Primary </w:t>
            </w:r>
            <w:r w:rsidR="000D4C24" w:rsidRPr="00341EA6">
              <w:rPr>
                <w:rFonts w:ascii="Times New Roman" w:hAnsi="Times New Roman" w:cs="Times New Roman"/>
                <w:b/>
              </w:rPr>
              <w:t>P</w:t>
            </w:r>
            <w:r w:rsidRPr="00341EA6">
              <w:rPr>
                <w:rFonts w:ascii="Times New Roman" w:hAnsi="Times New Roman" w:cs="Times New Roman"/>
                <w:b/>
              </w:rPr>
              <w:t>hysician</w:t>
            </w:r>
          </w:p>
        </w:tc>
        <w:tc>
          <w:tcPr>
            <w:tcW w:w="5402" w:type="dxa"/>
          </w:tcPr>
          <w:p w:rsidR="00151EA9" w:rsidRPr="00341EA6" w:rsidRDefault="00151EA9" w:rsidP="00D0597B">
            <w:pPr>
              <w:pStyle w:val="ListParagraph"/>
              <w:numPr>
                <w:ilvl w:val="0"/>
                <w:numId w:val="3"/>
              </w:numPr>
              <w:rPr>
                <w:rFonts w:ascii="Times New Roman" w:hAnsi="Times New Roman" w:cs="Times New Roman"/>
              </w:rPr>
            </w:pPr>
            <w:r w:rsidRPr="00341EA6">
              <w:rPr>
                <w:rFonts w:ascii="Times New Roman" w:hAnsi="Times New Roman" w:cs="Times New Roman"/>
              </w:rPr>
              <w:t>Hospitalist</w:t>
            </w:r>
          </w:p>
        </w:tc>
        <w:tc>
          <w:tcPr>
            <w:tcW w:w="5996" w:type="dxa"/>
          </w:tcPr>
          <w:p w:rsidR="00151EA9" w:rsidRPr="00341EA6" w:rsidRDefault="00151EA9" w:rsidP="00D0597B">
            <w:pPr>
              <w:pStyle w:val="ListParagraph"/>
              <w:numPr>
                <w:ilvl w:val="0"/>
                <w:numId w:val="3"/>
              </w:numPr>
              <w:rPr>
                <w:rFonts w:ascii="Times New Roman" w:hAnsi="Times New Roman" w:cs="Times New Roman"/>
              </w:rPr>
            </w:pPr>
            <w:r w:rsidRPr="00341EA6">
              <w:rPr>
                <w:rFonts w:ascii="Times New Roman" w:hAnsi="Times New Roman" w:cs="Times New Roman"/>
              </w:rPr>
              <w:t>Hospitalist</w:t>
            </w:r>
          </w:p>
        </w:tc>
      </w:tr>
      <w:tr w:rsidR="00151EA9" w:rsidRPr="00341EA6" w:rsidTr="008B6D2D">
        <w:trPr>
          <w:trHeight w:val="2237"/>
        </w:trPr>
        <w:tc>
          <w:tcPr>
            <w:tcW w:w="2806" w:type="dxa"/>
          </w:tcPr>
          <w:p w:rsidR="00151EA9" w:rsidRPr="00341EA6" w:rsidRDefault="00151EA9" w:rsidP="000D4C24">
            <w:pPr>
              <w:rPr>
                <w:rFonts w:ascii="Times New Roman" w:hAnsi="Times New Roman" w:cs="Times New Roman"/>
                <w:b/>
              </w:rPr>
            </w:pPr>
            <w:r w:rsidRPr="00341EA6">
              <w:rPr>
                <w:rFonts w:ascii="Times New Roman" w:hAnsi="Times New Roman" w:cs="Times New Roman"/>
                <w:b/>
              </w:rPr>
              <w:t xml:space="preserve">Interdisciplinary </w:t>
            </w:r>
            <w:r w:rsidR="000D4C24" w:rsidRPr="00341EA6">
              <w:rPr>
                <w:rFonts w:ascii="Times New Roman" w:hAnsi="Times New Roman" w:cs="Times New Roman"/>
                <w:b/>
              </w:rPr>
              <w:t>T</w:t>
            </w:r>
            <w:r w:rsidRPr="00341EA6">
              <w:rPr>
                <w:rFonts w:ascii="Times New Roman" w:hAnsi="Times New Roman" w:cs="Times New Roman"/>
                <w:b/>
              </w:rPr>
              <w:t>eam</w:t>
            </w:r>
          </w:p>
        </w:tc>
        <w:tc>
          <w:tcPr>
            <w:tcW w:w="5402" w:type="dxa"/>
          </w:tcPr>
          <w:p w:rsidR="00151EA9" w:rsidRPr="00341EA6" w:rsidRDefault="00151EA9" w:rsidP="00AD73D5">
            <w:pPr>
              <w:pStyle w:val="ListParagraph"/>
              <w:numPr>
                <w:ilvl w:val="0"/>
                <w:numId w:val="3"/>
              </w:numPr>
              <w:rPr>
                <w:rFonts w:ascii="Times New Roman" w:hAnsi="Times New Roman" w:cs="Times New Roman"/>
              </w:rPr>
            </w:pPr>
            <w:r w:rsidRPr="00341EA6">
              <w:rPr>
                <w:rFonts w:ascii="Times New Roman" w:hAnsi="Times New Roman" w:cs="Times New Roman"/>
              </w:rPr>
              <w:t>ACE nurse coordinator</w:t>
            </w:r>
          </w:p>
          <w:p w:rsidR="00151EA9" w:rsidRPr="00341EA6" w:rsidRDefault="00151EA9" w:rsidP="00AD73D5">
            <w:pPr>
              <w:pStyle w:val="ListParagraph"/>
              <w:numPr>
                <w:ilvl w:val="0"/>
                <w:numId w:val="3"/>
              </w:numPr>
              <w:rPr>
                <w:rFonts w:ascii="Times New Roman" w:hAnsi="Times New Roman" w:cs="Times New Roman"/>
              </w:rPr>
            </w:pPr>
            <w:r w:rsidRPr="00341EA6">
              <w:rPr>
                <w:rFonts w:ascii="Times New Roman" w:hAnsi="Times New Roman" w:cs="Times New Roman"/>
              </w:rPr>
              <w:t>Geriatrician</w:t>
            </w:r>
          </w:p>
          <w:p w:rsidR="00151EA9" w:rsidRPr="00341EA6" w:rsidRDefault="00151EA9" w:rsidP="00AD73D5">
            <w:pPr>
              <w:pStyle w:val="ListParagraph"/>
              <w:numPr>
                <w:ilvl w:val="0"/>
                <w:numId w:val="3"/>
              </w:numPr>
              <w:rPr>
                <w:rFonts w:ascii="Times New Roman" w:hAnsi="Times New Roman" w:cs="Times New Roman"/>
              </w:rPr>
            </w:pPr>
            <w:r w:rsidRPr="00341EA6">
              <w:rPr>
                <w:rFonts w:ascii="Times New Roman" w:hAnsi="Times New Roman" w:cs="Times New Roman"/>
              </w:rPr>
              <w:t>Nurses</w:t>
            </w:r>
          </w:p>
          <w:p w:rsidR="00151EA9" w:rsidRPr="00341EA6" w:rsidRDefault="00151EA9" w:rsidP="00AD73D5">
            <w:pPr>
              <w:pStyle w:val="ListParagraph"/>
              <w:numPr>
                <w:ilvl w:val="0"/>
                <w:numId w:val="3"/>
              </w:numPr>
              <w:rPr>
                <w:rFonts w:ascii="Times New Roman" w:hAnsi="Times New Roman" w:cs="Times New Roman"/>
              </w:rPr>
            </w:pPr>
            <w:r w:rsidRPr="00341EA6">
              <w:rPr>
                <w:rFonts w:ascii="Times New Roman" w:hAnsi="Times New Roman" w:cs="Times New Roman"/>
              </w:rPr>
              <w:t>Physical / Occupational therapy</w:t>
            </w:r>
          </w:p>
          <w:p w:rsidR="00151EA9" w:rsidRPr="00341EA6" w:rsidRDefault="00151EA9" w:rsidP="00AD73D5">
            <w:pPr>
              <w:pStyle w:val="ListParagraph"/>
              <w:numPr>
                <w:ilvl w:val="0"/>
                <w:numId w:val="3"/>
              </w:numPr>
              <w:rPr>
                <w:rFonts w:ascii="Times New Roman" w:hAnsi="Times New Roman" w:cs="Times New Roman"/>
              </w:rPr>
            </w:pPr>
            <w:r w:rsidRPr="00341EA6">
              <w:rPr>
                <w:rFonts w:ascii="Times New Roman" w:hAnsi="Times New Roman" w:cs="Times New Roman"/>
              </w:rPr>
              <w:t>Pharmacist</w:t>
            </w:r>
          </w:p>
          <w:p w:rsidR="00151EA9" w:rsidRPr="00341EA6" w:rsidRDefault="00151EA9" w:rsidP="00AD73D5">
            <w:pPr>
              <w:pStyle w:val="ListParagraph"/>
              <w:numPr>
                <w:ilvl w:val="0"/>
                <w:numId w:val="3"/>
              </w:numPr>
              <w:rPr>
                <w:rFonts w:ascii="Times New Roman" w:hAnsi="Times New Roman" w:cs="Times New Roman"/>
              </w:rPr>
            </w:pPr>
            <w:r w:rsidRPr="00341EA6">
              <w:rPr>
                <w:rFonts w:ascii="Times New Roman" w:hAnsi="Times New Roman" w:cs="Times New Roman"/>
              </w:rPr>
              <w:t>Registered dietician</w:t>
            </w:r>
          </w:p>
          <w:p w:rsidR="00151EA9" w:rsidRPr="00341EA6" w:rsidRDefault="00151EA9" w:rsidP="00AD73D5">
            <w:pPr>
              <w:pStyle w:val="ListParagraph"/>
              <w:numPr>
                <w:ilvl w:val="0"/>
                <w:numId w:val="3"/>
              </w:numPr>
              <w:rPr>
                <w:rFonts w:ascii="Times New Roman" w:hAnsi="Times New Roman" w:cs="Times New Roman"/>
              </w:rPr>
            </w:pPr>
            <w:r w:rsidRPr="00341EA6">
              <w:rPr>
                <w:rFonts w:ascii="Times New Roman" w:hAnsi="Times New Roman" w:cs="Times New Roman"/>
              </w:rPr>
              <w:t>Social work</w:t>
            </w:r>
          </w:p>
        </w:tc>
        <w:tc>
          <w:tcPr>
            <w:tcW w:w="5996" w:type="dxa"/>
          </w:tcPr>
          <w:p w:rsidR="00D0597B" w:rsidRPr="00F176D8" w:rsidRDefault="00151EA9" w:rsidP="00F176D8">
            <w:pPr>
              <w:pStyle w:val="ListParagraph"/>
              <w:numPr>
                <w:ilvl w:val="0"/>
                <w:numId w:val="3"/>
              </w:numPr>
              <w:rPr>
                <w:rFonts w:ascii="Times New Roman" w:hAnsi="Times New Roman" w:cs="Times New Roman"/>
              </w:rPr>
            </w:pPr>
            <w:r w:rsidRPr="00341EA6">
              <w:rPr>
                <w:rFonts w:ascii="Times New Roman" w:hAnsi="Times New Roman" w:cs="Times New Roman"/>
              </w:rPr>
              <w:t>Geriatrics advanced practitioner</w:t>
            </w:r>
          </w:p>
          <w:p w:rsidR="00151EA9" w:rsidRPr="00341EA6" w:rsidRDefault="00151EA9" w:rsidP="00AD73D5">
            <w:pPr>
              <w:pStyle w:val="ListParagraph"/>
              <w:numPr>
                <w:ilvl w:val="0"/>
                <w:numId w:val="3"/>
              </w:numPr>
              <w:rPr>
                <w:rFonts w:ascii="Times New Roman" w:hAnsi="Times New Roman" w:cs="Times New Roman"/>
              </w:rPr>
            </w:pPr>
            <w:r w:rsidRPr="00341EA6">
              <w:rPr>
                <w:rFonts w:ascii="Times New Roman" w:hAnsi="Times New Roman" w:cs="Times New Roman"/>
              </w:rPr>
              <w:t>Nurses</w:t>
            </w:r>
          </w:p>
          <w:p w:rsidR="00151EA9" w:rsidRPr="00341EA6" w:rsidRDefault="002A5AFE" w:rsidP="00AD73D5">
            <w:pPr>
              <w:pStyle w:val="ListParagraph"/>
              <w:numPr>
                <w:ilvl w:val="0"/>
                <w:numId w:val="3"/>
              </w:numPr>
              <w:rPr>
                <w:rFonts w:ascii="Times New Roman" w:hAnsi="Times New Roman" w:cs="Times New Roman"/>
              </w:rPr>
            </w:pPr>
            <w:r>
              <w:rPr>
                <w:rFonts w:ascii="Times New Roman" w:hAnsi="Times New Roman" w:cs="Times New Roman"/>
              </w:rPr>
              <w:t>Spiritual services</w:t>
            </w:r>
          </w:p>
          <w:p w:rsidR="00151EA9" w:rsidRPr="00341EA6" w:rsidRDefault="00151EA9" w:rsidP="00AD73D5">
            <w:pPr>
              <w:pStyle w:val="ListParagraph"/>
              <w:numPr>
                <w:ilvl w:val="0"/>
                <w:numId w:val="3"/>
              </w:numPr>
              <w:rPr>
                <w:rFonts w:ascii="Times New Roman" w:hAnsi="Times New Roman" w:cs="Times New Roman"/>
              </w:rPr>
            </w:pPr>
            <w:r w:rsidRPr="00341EA6">
              <w:rPr>
                <w:rFonts w:ascii="Times New Roman" w:hAnsi="Times New Roman" w:cs="Times New Roman"/>
              </w:rPr>
              <w:t>Pharmacist</w:t>
            </w:r>
          </w:p>
          <w:p w:rsidR="00151EA9" w:rsidRDefault="00151EA9" w:rsidP="00AD73D5">
            <w:pPr>
              <w:pStyle w:val="ListParagraph"/>
              <w:numPr>
                <w:ilvl w:val="0"/>
                <w:numId w:val="3"/>
              </w:numPr>
              <w:rPr>
                <w:rFonts w:ascii="Times New Roman" w:hAnsi="Times New Roman" w:cs="Times New Roman"/>
              </w:rPr>
            </w:pPr>
            <w:r w:rsidRPr="00341EA6">
              <w:rPr>
                <w:rFonts w:ascii="Times New Roman" w:hAnsi="Times New Roman" w:cs="Times New Roman"/>
              </w:rPr>
              <w:t>Volunteer advocates</w:t>
            </w:r>
          </w:p>
          <w:p w:rsidR="00800DC8" w:rsidRDefault="00800DC8" w:rsidP="00AD73D5">
            <w:pPr>
              <w:pStyle w:val="ListParagraph"/>
              <w:numPr>
                <w:ilvl w:val="0"/>
                <w:numId w:val="3"/>
              </w:numPr>
              <w:rPr>
                <w:rFonts w:ascii="Times New Roman" w:hAnsi="Times New Roman" w:cs="Times New Roman"/>
              </w:rPr>
            </w:pPr>
            <w:r>
              <w:rPr>
                <w:rFonts w:ascii="Times New Roman" w:hAnsi="Times New Roman" w:cs="Times New Roman"/>
              </w:rPr>
              <w:t>Patient advocate, as available</w:t>
            </w:r>
          </w:p>
          <w:p w:rsidR="00800DC8" w:rsidRDefault="00800DC8" w:rsidP="00AD73D5">
            <w:pPr>
              <w:pStyle w:val="ListParagraph"/>
              <w:numPr>
                <w:ilvl w:val="0"/>
                <w:numId w:val="3"/>
              </w:numPr>
              <w:rPr>
                <w:rFonts w:ascii="Times New Roman" w:hAnsi="Times New Roman" w:cs="Times New Roman"/>
              </w:rPr>
            </w:pPr>
            <w:r>
              <w:rPr>
                <w:rFonts w:ascii="Times New Roman" w:hAnsi="Times New Roman" w:cs="Times New Roman"/>
              </w:rPr>
              <w:t>Registered dietician, as available</w:t>
            </w:r>
          </w:p>
          <w:p w:rsidR="00323287" w:rsidRPr="00341EA6" w:rsidRDefault="00323287" w:rsidP="00AD73D5">
            <w:pPr>
              <w:pStyle w:val="ListParagraph"/>
              <w:numPr>
                <w:ilvl w:val="0"/>
                <w:numId w:val="3"/>
              </w:numPr>
              <w:rPr>
                <w:rFonts w:ascii="Times New Roman" w:hAnsi="Times New Roman" w:cs="Times New Roman"/>
              </w:rPr>
            </w:pPr>
            <w:r>
              <w:rPr>
                <w:rFonts w:ascii="Times New Roman" w:hAnsi="Times New Roman" w:cs="Times New Roman"/>
              </w:rPr>
              <w:t>Research assistant, as available</w:t>
            </w:r>
          </w:p>
          <w:p w:rsidR="00151EA9" w:rsidRPr="00341EA6" w:rsidRDefault="00151EA9" w:rsidP="008B6D2D">
            <w:pPr>
              <w:pStyle w:val="ListParagraph"/>
              <w:ind w:left="360"/>
              <w:rPr>
                <w:rFonts w:ascii="Times New Roman" w:hAnsi="Times New Roman" w:cs="Times New Roman"/>
              </w:rPr>
            </w:pPr>
          </w:p>
        </w:tc>
      </w:tr>
    </w:tbl>
    <w:p w:rsidR="00B558A7" w:rsidRPr="00341EA6" w:rsidRDefault="00B558A7">
      <w:pPr>
        <w:rPr>
          <w:rFonts w:ascii="Times New Roman" w:hAnsi="Times New Roman" w:cs="Times New Roman"/>
        </w:rPr>
      </w:pPr>
      <w:r w:rsidRPr="00341EA6">
        <w:rPr>
          <w:rFonts w:ascii="Times New Roman" w:hAnsi="Times New Roman" w:cs="Times New Roman"/>
        </w:rPr>
        <w:br w:type="page"/>
      </w:r>
    </w:p>
    <w:tbl>
      <w:tblPr>
        <w:tblStyle w:val="TableGrid"/>
        <w:tblW w:w="14238" w:type="dxa"/>
        <w:tblLook w:val="04A0" w:firstRow="1" w:lastRow="0" w:firstColumn="1" w:lastColumn="0" w:noHBand="0" w:noVBand="1"/>
      </w:tblPr>
      <w:tblGrid>
        <w:gridCol w:w="2791"/>
        <w:gridCol w:w="5523"/>
        <w:gridCol w:w="5924"/>
      </w:tblGrid>
      <w:tr w:rsidR="00151EA9" w:rsidRPr="00341EA6" w:rsidTr="008B6D2D">
        <w:trPr>
          <w:trHeight w:val="271"/>
        </w:trPr>
        <w:tc>
          <w:tcPr>
            <w:tcW w:w="2791" w:type="dxa"/>
          </w:tcPr>
          <w:p w:rsidR="00151EA9" w:rsidRPr="00341EA6" w:rsidRDefault="00151EA9" w:rsidP="00B558A7">
            <w:pPr>
              <w:jc w:val="center"/>
              <w:rPr>
                <w:rFonts w:ascii="Times New Roman" w:hAnsi="Times New Roman" w:cs="Times New Roman"/>
                <w:b/>
              </w:rPr>
            </w:pPr>
          </w:p>
        </w:tc>
        <w:tc>
          <w:tcPr>
            <w:tcW w:w="5523" w:type="dxa"/>
          </w:tcPr>
          <w:p w:rsidR="00151EA9" w:rsidRPr="00341EA6" w:rsidRDefault="00151EA9" w:rsidP="00B558A7">
            <w:pPr>
              <w:jc w:val="center"/>
              <w:rPr>
                <w:rFonts w:ascii="Times New Roman" w:hAnsi="Times New Roman" w:cs="Times New Roman"/>
                <w:b/>
              </w:rPr>
            </w:pPr>
            <w:r w:rsidRPr="00341EA6">
              <w:rPr>
                <w:rFonts w:ascii="Times New Roman" w:hAnsi="Times New Roman" w:cs="Times New Roman"/>
                <w:b/>
              </w:rPr>
              <w:t>UAB</w:t>
            </w:r>
          </w:p>
        </w:tc>
        <w:tc>
          <w:tcPr>
            <w:tcW w:w="5924" w:type="dxa"/>
          </w:tcPr>
          <w:p w:rsidR="00151EA9" w:rsidRPr="00341EA6" w:rsidRDefault="00151EA9" w:rsidP="00B558A7">
            <w:pPr>
              <w:jc w:val="center"/>
              <w:rPr>
                <w:rFonts w:ascii="Times New Roman" w:hAnsi="Times New Roman" w:cs="Times New Roman"/>
                <w:b/>
              </w:rPr>
            </w:pPr>
            <w:r w:rsidRPr="00341EA6">
              <w:rPr>
                <w:rFonts w:ascii="Times New Roman" w:hAnsi="Times New Roman" w:cs="Times New Roman"/>
                <w:b/>
              </w:rPr>
              <w:t>Baystate</w:t>
            </w:r>
          </w:p>
        </w:tc>
      </w:tr>
      <w:tr w:rsidR="00151EA9" w:rsidRPr="00341EA6" w:rsidTr="008B6D2D">
        <w:trPr>
          <w:trHeight w:val="2852"/>
        </w:trPr>
        <w:tc>
          <w:tcPr>
            <w:tcW w:w="2791" w:type="dxa"/>
          </w:tcPr>
          <w:p w:rsidR="00151EA9" w:rsidRPr="00341EA6" w:rsidRDefault="00151EA9">
            <w:pPr>
              <w:rPr>
                <w:rFonts w:ascii="Times New Roman" w:hAnsi="Times New Roman" w:cs="Times New Roman"/>
                <w:b/>
              </w:rPr>
            </w:pPr>
            <w:r w:rsidRPr="00341EA6">
              <w:rPr>
                <w:rFonts w:ascii="Times New Roman" w:hAnsi="Times New Roman" w:cs="Times New Roman"/>
                <w:b/>
              </w:rPr>
              <w:t>IDT Rounds</w:t>
            </w:r>
          </w:p>
        </w:tc>
        <w:tc>
          <w:tcPr>
            <w:tcW w:w="5523" w:type="dxa"/>
          </w:tcPr>
          <w:p w:rsidR="00151EA9" w:rsidRPr="00341EA6" w:rsidRDefault="00151EA9" w:rsidP="00AD73D5">
            <w:pPr>
              <w:pStyle w:val="ListParagraph"/>
              <w:numPr>
                <w:ilvl w:val="0"/>
                <w:numId w:val="3"/>
              </w:numPr>
              <w:rPr>
                <w:rFonts w:ascii="Times New Roman" w:hAnsi="Times New Roman" w:cs="Times New Roman"/>
              </w:rPr>
            </w:pPr>
            <w:r w:rsidRPr="00341EA6">
              <w:rPr>
                <w:rFonts w:ascii="Times New Roman" w:hAnsi="Times New Roman" w:cs="Times New Roman"/>
              </w:rPr>
              <w:t>ACE coord</w:t>
            </w:r>
            <w:r w:rsidR="000B41EE" w:rsidRPr="00341EA6">
              <w:rPr>
                <w:rFonts w:ascii="Times New Roman" w:hAnsi="Times New Roman" w:cs="Times New Roman"/>
              </w:rPr>
              <w:t xml:space="preserve">inator and social worker reported </w:t>
            </w:r>
            <w:r w:rsidRPr="00341EA6">
              <w:rPr>
                <w:rFonts w:ascii="Times New Roman" w:hAnsi="Times New Roman" w:cs="Times New Roman"/>
              </w:rPr>
              <w:t>results of functional (Katz index, Lawton index), cognitive (mini-cog) and psychosocial assessments</w:t>
            </w:r>
          </w:p>
          <w:p w:rsidR="00151EA9" w:rsidRPr="00341EA6" w:rsidRDefault="00151EA9" w:rsidP="00AD73D5">
            <w:pPr>
              <w:pStyle w:val="ListParagraph"/>
              <w:numPr>
                <w:ilvl w:val="0"/>
                <w:numId w:val="3"/>
              </w:numPr>
              <w:rPr>
                <w:rFonts w:ascii="Times New Roman" w:hAnsi="Times New Roman" w:cs="Times New Roman"/>
              </w:rPr>
            </w:pPr>
            <w:r w:rsidRPr="00341EA6">
              <w:rPr>
                <w:rFonts w:ascii="Times New Roman" w:hAnsi="Times New Roman" w:cs="Times New Roman"/>
              </w:rPr>
              <w:t>Nurses reported daily assessments regarding geriatric syndromes (e.g. pain, mood, cognition, mobility)</w:t>
            </w:r>
          </w:p>
          <w:p w:rsidR="00151EA9" w:rsidRPr="00341EA6" w:rsidRDefault="00151EA9" w:rsidP="00AD73D5">
            <w:pPr>
              <w:pStyle w:val="ListParagraph"/>
              <w:numPr>
                <w:ilvl w:val="0"/>
                <w:numId w:val="3"/>
              </w:numPr>
              <w:rPr>
                <w:rFonts w:ascii="Times New Roman" w:hAnsi="Times New Roman" w:cs="Times New Roman"/>
              </w:rPr>
            </w:pPr>
            <w:r w:rsidRPr="00341EA6">
              <w:rPr>
                <w:rFonts w:ascii="Times New Roman" w:hAnsi="Times New Roman" w:cs="Times New Roman"/>
              </w:rPr>
              <w:t>Medication review</w:t>
            </w:r>
          </w:p>
        </w:tc>
        <w:tc>
          <w:tcPr>
            <w:tcW w:w="5924" w:type="dxa"/>
          </w:tcPr>
          <w:p w:rsidR="00151EA9" w:rsidRPr="00341EA6" w:rsidRDefault="00151EA9" w:rsidP="00AD73D5">
            <w:pPr>
              <w:pStyle w:val="ListParagraph"/>
              <w:numPr>
                <w:ilvl w:val="0"/>
                <w:numId w:val="3"/>
              </w:numPr>
              <w:rPr>
                <w:rFonts w:ascii="Times New Roman" w:hAnsi="Times New Roman" w:cs="Times New Roman"/>
              </w:rPr>
            </w:pPr>
            <w:r w:rsidRPr="00341EA6">
              <w:rPr>
                <w:rFonts w:ascii="Times New Roman" w:hAnsi="Times New Roman" w:cs="Times New Roman"/>
              </w:rPr>
              <w:t>Nurses reported daily geriatric assessment using SPICES format (Sleep, Problems with eating/feeding, Incontinence, Confusion, Evidence of falls, Skin Breakdown)</w:t>
            </w:r>
            <w:r w:rsidR="00175AFC">
              <w:rPr>
                <w:rFonts w:ascii="Times New Roman" w:hAnsi="Times New Roman" w:cs="Times New Roman"/>
              </w:rPr>
              <w:t>. Added additional “C” for comfort to screen for unmet symptom management needs.</w:t>
            </w:r>
          </w:p>
          <w:p w:rsidR="00151EA9" w:rsidRPr="00341EA6" w:rsidRDefault="00151EA9" w:rsidP="00AD73D5">
            <w:pPr>
              <w:pStyle w:val="ListParagraph"/>
              <w:numPr>
                <w:ilvl w:val="0"/>
                <w:numId w:val="3"/>
              </w:numPr>
              <w:rPr>
                <w:rFonts w:ascii="Times New Roman" w:hAnsi="Times New Roman" w:cs="Times New Roman"/>
              </w:rPr>
            </w:pPr>
            <w:r w:rsidRPr="00341EA6">
              <w:rPr>
                <w:rFonts w:ascii="Times New Roman" w:hAnsi="Times New Roman" w:cs="Times New Roman"/>
              </w:rPr>
              <w:t xml:space="preserve">Pharmacy </w:t>
            </w:r>
            <w:r w:rsidR="00D82E4B">
              <w:rPr>
                <w:rFonts w:ascii="Times New Roman" w:hAnsi="Times New Roman" w:cs="Times New Roman"/>
              </w:rPr>
              <w:t xml:space="preserve">calculated creatinine clearance and </w:t>
            </w:r>
            <w:r w:rsidRPr="00341EA6">
              <w:rPr>
                <w:rFonts w:ascii="Times New Roman" w:hAnsi="Times New Roman" w:cs="Times New Roman"/>
              </w:rPr>
              <w:t>review</w:t>
            </w:r>
            <w:r w:rsidR="00B40105">
              <w:rPr>
                <w:rFonts w:ascii="Times New Roman" w:hAnsi="Times New Roman" w:cs="Times New Roman"/>
              </w:rPr>
              <w:t>ed</w:t>
            </w:r>
            <w:r w:rsidRPr="00341EA6">
              <w:rPr>
                <w:rFonts w:ascii="Times New Roman" w:hAnsi="Times New Roman" w:cs="Times New Roman"/>
              </w:rPr>
              <w:t xml:space="preserve"> medications with attention to potentially inappropriate medications (PIMs) </w:t>
            </w:r>
          </w:p>
          <w:p w:rsidR="00323287" w:rsidRPr="00181E97" w:rsidRDefault="00323287" w:rsidP="00D0597B">
            <w:pPr>
              <w:pStyle w:val="ListParagraph"/>
              <w:numPr>
                <w:ilvl w:val="0"/>
                <w:numId w:val="3"/>
              </w:numPr>
              <w:rPr>
                <w:rFonts w:ascii="Times New Roman" w:hAnsi="Times New Roman" w:cs="Times New Roman"/>
              </w:rPr>
            </w:pPr>
            <w:r w:rsidRPr="00D0597B">
              <w:rPr>
                <w:rFonts w:ascii="Times New Roman" w:hAnsi="Times New Roman" w:cs="Times New Roman"/>
              </w:rPr>
              <w:t>Research assistants report</w:t>
            </w:r>
            <w:r w:rsidR="00D82E4B" w:rsidRPr="00D0597B">
              <w:rPr>
                <w:rFonts w:ascii="Times New Roman" w:hAnsi="Times New Roman" w:cs="Times New Roman"/>
              </w:rPr>
              <w:t>ed Mini Cog and Edmonton Frail</w:t>
            </w:r>
            <w:r w:rsidRPr="00181E97">
              <w:rPr>
                <w:rFonts w:ascii="Times New Roman" w:hAnsi="Times New Roman" w:cs="Times New Roman"/>
              </w:rPr>
              <w:t xml:space="preserve"> Scale</w:t>
            </w:r>
            <w:r w:rsidR="00D82E4B" w:rsidRPr="00181E97">
              <w:rPr>
                <w:rFonts w:ascii="Times New Roman" w:hAnsi="Times New Roman" w:cs="Times New Roman"/>
              </w:rPr>
              <w:t xml:space="preserve"> findings</w:t>
            </w:r>
          </w:p>
          <w:p w:rsidR="00D82E4B" w:rsidRPr="00341EA6" w:rsidRDefault="00D82E4B" w:rsidP="00D82E4B">
            <w:pPr>
              <w:pStyle w:val="ListParagraph"/>
              <w:numPr>
                <w:ilvl w:val="0"/>
                <w:numId w:val="3"/>
              </w:numPr>
              <w:rPr>
                <w:rFonts w:ascii="Times New Roman" w:hAnsi="Times New Roman" w:cs="Times New Roman"/>
              </w:rPr>
            </w:pPr>
            <w:r w:rsidRPr="00341EA6">
              <w:rPr>
                <w:rFonts w:ascii="Times New Roman" w:hAnsi="Times New Roman" w:cs="Times New Roman"/>
              </w:rPr>
              <w:t>Other team members communicate</w:t>
            </w:r>
            <w:r>
              <w:rPr>
                <w:rFonts w:ascii="Times New Roman" w:hAnsi="Times New Roman" w:cs="Times New Roman"/>
              </w:rPr>
              <w:t>d</w:t>
            </w:r>
            <w:r w:rsidRPr="00341EA6">
              <w:rPr>
                <w:rFonts w:ascii="Times New Roman" w:hAnsi="Times New Roman" w:cs="Times New Roman"/>
              </w:rPr>
              <w:t xml:space="preserve"> updates and concerns</w:t>
            </w:r>
          </w:p>
          <w:p w:rsidR="00323287" w:rsidRDefault="00323287" w:rsidP="00A86105">
            <w:pPr>
              <w:pStyle w:val="ListParagraph"/>
              <w:numPr>
                <w:ilvl w:val="0"/>
                <w:numId w:val="3"/>
              </w:numPr>
              <w:rPr>
                <w:rFonts w:ascii="Times New Roman" w:hAnsi="Times New Roman" w:cs="Times New Roman"/>
              </w:rPr>
            </w:pPr>
            <w:r w:rsidRPr="00341EA6">
              <w:rPr>
                <w:rFonts w:ascii="Times New Roman" w:hAnsi="Times New Roman" w:cs="Times New Roman"/>
              </w:rPr>
              <w:t>Geriatrics advanced practitioner review</w:t>
            </w:r>
            <w:r>
              <w:rPr>
                <w:rFonts w:ascii="Times New Roman" w:hAnsi="Times New Roman" w:cs="Times New Roman"/>
              </w:rPr>
              <w:t>ed</w:t>
            </w:r>
            <w:r w:rsidRPr="00341EA6">
              <w:rPr>
                <w:rFonts w:ascii="Times New Roman" w:hAnsi="Times New Roman" w:cs="Times New Roman"/>
              </w:rPr>
              <w:t xml:space="preserve"> new patient H&amp;Ps, labs</w:t>
            </w:r>
            <w:r>
              <w:rPr>
                <w:rFonts w:ascii="Times New Roman" w:hAnsi="Times New Roman" w:cs="Times New Roman"/>
              </w:rPr>
              <w:t xml:space="preserve"> and </w:t>
            </w:r>
            <w:r w:rsidRPr="00341EA6">
              <w:rPr>
                <w:rFonts w:ascii="Times New Roman" w:hAnsi="Times New Roman" w:cs="Times New Roman"/>
              </w:rPr>
              <w:t>medications</w:t>
            </w:r>
            <w:r w:rsidR="00D82E4B">
              <w:rPr>
                <w:rFonts w:ascii="Times New Roman" w:hAnsi="Times New Roman" w:cs="Times New Roman"/>
              </w:rPr>
              <w:t>,</w:t>
            </w:r>
            <w:r>
              <w:rPr>
                <w:rFonts w:ascii="Times New Roman" w:hAnsi="Times New Roman" w:cs="Times New Roman"/>
              </w:rPr>
              <w:t xml:space="preserve"> provided nursing education</w:t>
            </w:r>
            <w:r w:rsidR="00D82E4B">
              <w:rPr>
                <w:rFonts w:ascii="Times New Roman" w:hAnsi="Times New Roman" w:cs="Times New Roman"/>
              </w:rPr>
              <w:t xml:space="preserve"> and</w:t>
            </w:r>
            <w:r>
              <w:rPr>
                <w:rFonts w:ascii="Times New Roman" w:hAnsi="Times New Roman" w:cs="Times New Roman"/>
              </w:rPr>
              <w:t xml:space="preserve"> formulated plan </w:t>
            </w:r>
            <w:r w:rsidR="00D82E4B">
              <w:rPr>
                <w:rFonts w:ascii="Times New Roman" w:hAnsi="Times New Roman" w:cs="Times New Roman"/>
              </w:rPr>
              <w:t xml:space="preserve">of care </w:t>
            </w:r>
          </w:p>
          <w:p w:rsidR="00A86105" w:rsidRPr="00341EA6" w:rsidRDefault="00A86105" w:rsidP="008B6D2D">
            <w:pPr>
              <w:pStyle w:val="ListParagraph"/>
              <w:ind w:left="360"/>
              <w:rPr>
                <w:rFonts w:ascii="Times New Roman" w:hAnsi="Times New Roman" w:cs="Times New Roman"/>
              </w:rPr>
            </w:pPr>
          </w:p>
        </w:tc>
      </w:tr>
      <w:tr w:rsidR="00151EA9" w:rsidRPr="00341EA6" w:rsidTr="008B6D2D">
        <w:trPr>
          <w:trHeight w:val="2780"/>
        </w:trPr>
        <w:tc>
          <w:tcPr>
            <w:tcW w:w="2791" w:type="dxa"/>
          </w:tcPr>
          <w:p w:rsidR="00151EA9" w:rsidRPr="00341EA6" w:rsidRDefault="00151EA9">
            <w:pPr>
              <w:rPr>
                <w:rFonts w:ascii="Times New Roman" w:hAnsi="Times New Roman" w:cs="Times New Roman"/>
                <w:b/>
              </w:rPr>
            </w:pPr>
            <w:r w:rsidRPr="00341EA6">
              <w:rPr>
                <w:rFonts w:ascii="Times New Roman" w:hAnsi="Times New Roman" w:cs="Times New Roman"/>
                <w:b/>
              </w:rPr>
              <w:t>Environmental Modifications</w:t>
            </w:r>
          </w:p>
        </w:tc>
        <w:tc>
          <w:tcPr>
            <w:tcW w:w="5523" w:type="dxa"/>
          </w:tcPr>
          <w:p w:rsidR="00151EA9" w:rsidRPr="00341EA6" w:rsidRDefault="00151EA9" w:rsidP="00AD73D5">
            <w:pPr>
              <w:pStyle w:val="ListParagraph"/>
              <w:numPr>
                <w:ilvl w:val="0"/>
                <w:numId w:val="3"/>
              </w:numPr>
              <w:rPr>
                <w:rFonts w:ascii="Times New Roman" w:hAnsi="Times New Roman" w:cs="Times New Roman"/>
              </w:rPr>
            </w:pPr>
            <w:r w:rsidRPr="00341EA6">
              <w:rPr>
                <w:rFonts w:ascii="Times New Roman" w:hAnsi="Times New Roman" w:cs="Times New Roman"/>
              </w:rPr>
              <w:t>None</w:t>
            </w:r>
          </w:p>
        </w:tc>
        <w:tc>
          <w:tcPr>
            <w:tcW w:w="5924" w:type="dxa"/>
          </w:tcPr>
          <w:p w:rsidR="00151EA9" w:rsidRPr="00341EA6" w:rsidRDefault="00151EA9" w:rsidP="00BC0B9C">
            <w:pPr>
              <w:pStyle w:val="ListParagraph"/>
              <w:numPr>
                <w:ilvl w:val="0"/>
                <w:numId w:val="3"/>
              </w:numPr>
              <w:rPr>
                <w:rFonts w:ascii="Times New Roman" w:hAnsi="Times New Roman" w:cs="Times New Roman"/>
              </w:rPr>
            </w:pPr>
            <w:r w:rsidRPr="00341EA6">
              <w:rPr>
                <w:rFonts w:ascii="Times New Roman" w:hAnsi="Times New Roman" w:cs="Times New Roman"/>
              </w:rPr>
              <w:t>Décor – warm colors</w:t>
            </w:r>
            <w:r w:rsidR="0073381A">
              <w:rPr>
                <w:rFonts w:ascii="Times New Roman" w:hAnsi="Times New Roman" w:cs="Times New Roman"/>
              </w:rPr>
              <w:t>, age appropriate wall décor (e.g. old city photos for reminiscence)</w:t>
            </w:r>
          </w:p>
          <w:p w:rsidR="00151EA9" w:rsidRPr="00341EA6" w:rsidRDefault="00151EA9" w:rsidP="00BC0B9C">
            <w:pPr>
              <w:pStyle w:val="ListParagraph"/>
              <w:numPr>
                <w:ilvl w:val="0"/>
                <w:numId w:val="3"/>
              </w:numPr>
              <w:rPr>
                <w:rFonts w:ascii="Times New Roman" w:hAnsi="Times New Roman" w:cs="Times New Roman"/>
              </w:rPr>
            </w:pPr>
            <w:r w:rsidRPr="00341EA6">
              <w:rPr>
                <w:rFonts w:ascii="Times New Roman" w:hAnsi="Times New Roman" w:cs="Times New Roman"/>
              </w:rPr>
              <w:t>Orientation -</w:t>
            </w:r>
            <w:r w:rsidR="00931D26">
              <w:rPr>
                <w:rFonts w:ascii="Times New Roman" w:hAnsi="Times New Roman" w:cs="Times New Roman"/>
              </w:rPr>
              <w:t xml:space="preserve"> visible</w:t>
            </w:r>
            <w:r w:rsidRPr="00341EA6">
              <w:rPr>
                <w:rFonts w:ascii="Times New Roman" w:hAnsi="Times New Roman" w:cs="Times New Roman"/>
              </w:rPr>
              <w:t xml:space="preserve"> </w:t>
            </w:r>
            <w:r w:rsidR="00F176D8">
              <w:rPr>
                <w:rFonts w:ascii="Times New Roman" w:hAnsi="Times New Roman" w:cs="Times New Roman"/>
              </w:rPr>
              <w:t>clocks</w:t>
            </w:r>
            <w:r w:rsidRPr="00341EA6">
              <w:rPr>
                <w:rFonts w:ascii="Times New Roman" w:hAnsi="Times New Roman" w:cs="Times New Roman"/>
              </w:rPr>
              <w:t xml:space="preserve">, date clearly </w:t>
            </w:r>
            <w:r w:rsidR="00F176D8">
              <w:rPr>
                <w:rFonts w:ascii="Times New Roman" w:hAnsi="Times New Roman" w:cs="Times New Roman"/>
              </w:rPr>
              <w:t>printed</w:t>
            </w:r>
            <w:r w:rsidRPr="00341EA6">
              <w:rPr>
                <w:rFonts w:ascii="Times New Roman" w:hAnsi="Times New Roman" w:cs="Times New Roman"/>
              </w:rPr>
              <w:t xml:space="preserve"> on white board, clear demarcation of different functional areas (color, signage, etc.)</w:t>
            </w:r>
          </w:p>
          <w:p w:rsidR="00151EA9" w:rsidRPr="00341EA6" w:rsidRDefault="00151EA9" w:rsidP="00907D34">
            <w:pPr>
              <w:pStyle w:val="ListParagraph"/>
              <w:numPr>
                <w:ilvl w:val="0"/>
                <w:numId w:val="3"/>
              </w:numPr>
              <w:rPr>
                <w:rFonts w:ascii="Times New Roman" w:hAnsi="Times New Roman" w:cs="Times New Roman"/>
              </w:rPr>
            </w:pPr>
            <w:r w:rsidRPr="00341EA6">
              <w:rPr>
                <w:rFonts w:ascii="Times New Roman" w:hAnsi="Times New Roman" w:cs="Times New Roman"/>
              </w:rPr>
              <w:t xml:space="preserve">Mobility – matte, non-slip flooring, even color, contrasting flooring to define floor edge / pathway / exits / workspaces, wide doors; signage to mark distance ambulated, available seating in halls </w:t>
            </w:r>
          </w:p>
          <w:p w:rsidR="00151EA9" w:rsidRPr="00341EA6" w:rsidRDefault="00931D26" w:rsidP="00907D34">
            <w:pPr>
              <w:pStyle w:val="ListParagraph"/>
              <w:numPr>
                <w:ilvl w:val="0"/>
                <w:numId w:val="3"/>
              </w:numPr>
              <w:rPr>
                <w:rFonts w:ascii="Times New Roman" w:hAnsi="Times New Roman" w:cs="Times New Roman"/>
              </w:rPr>
            </w:pPr>
            <w:r>
              <w:rPr>
                <w:rFonts w:ascii="Times New Roman" w:hAnsi="Times New Roman" w:cs="Times New Roman"/>
              </w:rPr>
              <w:t>Other adaptations: g</w:t>
            </w:r>
            <w:r w:rsidR="00151EA9" w:rsidRPr="00341EA6">
              <w:rPr>
                <w:rFonts w:ascii="Times New Roman" w:hAnsi="Times New Roman" w:cs="Times New Roman"/>
              </w:rPr>
              <w:t>rab bars in bathroom</w:t>
            </w:r>
            <w:r>
              <w:rPr>
                <w:rFonts w:ascii="Times New Roman" w:hAnsi="Times New Roman" w:cs="Times New Roman"/>
              </w:rPr>
              <w:t>, elevated toilet seats</w:t>
            </w:r>
          </w:p>
          <w:p w:rsidR="00151EA9" w:rsidRPr="00341EA6" w:rsidRDefault="00151EA9" w:rsidP="004C6B3C">
            <w:pPr>
              <w:pStyle w:val="ListParagraph"/>
              <w:numPr>
                <w:ilvl w:val="0"/>
                <w:numId w:val="3"/>
              </w:numPr>
              <w:rPr>
                <w:rFonts w:ascii="Times New Roman" w:hAnsi="Times New Roman" w:cs="Times New Roman"/>
              </w:rPr>
            </w:pPr>
            <w:r w:rsidRPr="00341EA6">
              <w:rPr>
                <w:rFonts w:ascii="Times New Roman" w:hAnsi="Times New Roman" w:cs="Times New Roman"/>
              </w:rPr>
              <w:t>Noise – quiet hours 10pm-6am</w:t>
            </w:r>
          </w:p>
        </w:tc>
      </w:tr>
      <w:tr w:rsidR="00151EA9" w:rsidRPr="00341EA6" w:rsidTr="008B6D2D">
        <w:trPr>
          <w:trHeight w:val="542"/>
        </w:trPr>
        <w:tc>
          <w:tcPr>
            <w:tcW w:w="2791" w:type="dxa"/>
          </w:tcPr>
          <w:p w:rsidR="00151EA9" w:rsidRPr="00341EA6" w:rsidRDefault="00151EA9" w:rsidP="000D4C24">
            <w:pPr>
              <w:rPr>
                <w:rFonts w:ascii="Times New Roman" w:hAnsi="Times New Roman" w:cs="Times New Roman"/>
                <w:b/>
              </w:rPr>
            </w:pPr>
            <w:r w:rsidRPr="00341EA6">
              <w:rPr>
                <w:rFonts w:ascii="Times New Roman" w:hAnsi="Times New Roman" w:cs="Times New Roman"/>
                <w:b/>
              </w:rPr>
              <w:t>Severity of</w:t>
            </w:r>
            <w:r w:rsidR="000D4C24" w:rsidRPr="00341EA6">
              <w:rPr>
                <w:rFonts w:ascii="Times New Roman" w:hAnsi="Times New Roman" w:cs="Times New Roman"/>
                <w:b/>
              </w:rPr>
              <w:t xml:space="preserve"> I</w:t>
            </w:r>
            <w:r w:rsidR="000B41EE" w:rsidRPr="00341EA6">
              <w:rPr>
                <w:rFonts w:ascii="Times New Roman" w:hAnsi="Times New Roman" w:cs="Times New Roman"/>
                <w:b/>
              </w:rPr>
              <w:t>llness</w:t>
            </w:r>
          </w:p>
        </w:tc>
        <w:tc>
          <w:tcPr>
            <w:tcW w:w="5523" w:type="dxa"/>
          </w:tcPr>
          <w:p w:rsidR="00151EA9" w:rsidRPr="00341EA6" w:rsidRDefault="009B0E13" w:rsidP="00AD73D5">
            <w:pPr>
              <w:pStyle w:val="ListParagraph"/>
              <w:numPr>
                <w:ilvl w:val="0"/>
                <w:numId w:val="3"/>
              </w:numPr>
              <w:rPr>
                <w:rFonts w:ascii="Times New Roman" w:hAnsi="Times New Roman" w:cs="Times New Roman"/>
              </w:rPr>
            </w:pPr>
            <w:r w:rsidRPr="00341EA6">
              <w:rPr>
                <w:rFonts w:ascii="Times New Roman" w:hAnsi="Times New Roman" w:cs="Times New Roman"/>
              </w:rPr>
              <w:t>Case Mixed Index</w:t>
            </w:r>
          </w:p>
        </w:tc>
        <w:tc>
          <w:tcPr>
            <w:tcW w:w="5924" w:type="dxa"/>
          </w:tcPr>
          <w:p w:rsidR="00151EA9" w:rsidRPr="00341EA6" w:rsidRDefault="00151EA9" w:rsidP="00BC0B9C">
            <w:pPr>
              <w:pStyle w:val="ListParagraph"/>
              <w:numPr>
                <w:ilvl w:val="0"/>
                <w:numId w:val="3"/>
              </w:numPr>
              <w:rPr>
                <w:rFonts w:ascii="Times New Roman" w:hAnsi="Times New Roman" w:cs="Times New Roman"/>
              </w:rPr>
            </w:pPr>
            <w:r w:rsidRPr="00341EA6">
              <w:rPr>
                <w:rFonts w:ascii="Times New Roman" w:hAnsi="Times New Roman" w:cs="Times New Roman"/>
              </w:rPr>
              <w:t xml:space="preserve">Gagne score </w:t>
            </w:r>
          </w:p>
        </w:tc>
      </w:tr>
      <w:tr w:rsidR="00151EA9" w:rsidRPr="00341EA6" w:rsidTr="008B6D2D">
        <w:trPr>
          <w:trHeight w:val="286"/>
        </w:trPr>
        <w:tc>
          <w:tcPr>
            <w:tcW w:w="2791" w:type="dxa"/>
          </w:tcPr>
          <w:p w:rsidR="00151EA9" w:rsidRPr="00341EA6" w:rsidRDefault="00151EA9">
            <w:pPr>
              <w:rPr>
                <w:rFonts w:ascii="Times New Roman" w:hAnsi="Times New Roman" w:cs="Times New Roman"/>
                <w:b/>
              </w:rPr>
            </w:pPr>
            <w:r w:rsidRPr="00341EA6">
              <w:rPr>
                <w:rFonts w:ascii="Times New Roman" w:hAnsi="Times New Roman" w:cs="Times New Roman"/>
                <w:b/>
              </w:rPr>
              <w:t xml:space="preserve">Outcomes </w:t>
            </w:r>
          </w:p>
        </w:tc>
        <w:tc>
          <w:tcPr>
            <w:tcW w:w="5523" w:type="dxa"/>
          </w:tcPr>
          <w:p w:rsidR="00151EA9" w:rsidRPr="00341EA6" w:rsidRDefault="00B40105" w:rsidP="00AD73D5">
            <w:pPr>
              <w:pStyle w:val="ListParagraph"/>
              <w:numPr>
                <w:ilvl w:val="0"/>
                <w:numId w:val="3"/>
              </w:numPr>
              <w:rPr>
                <w:rFonts w:ascii="Times New Roman" w:hAnsi="Times New Roman" w:cs="Times New Roman"/>
              </w:rPr>
            </w:pPr>
            <w:r>
              <w:rPr>
                <w:rFonts w:ascii="Times New Roman" w:hAnsi="Times New Roman" w:cs="Times New Roman"/>
              </w:rPr>
              <w:t>V</w:t>
            </w:r>
            <w:r w:rsidR="00151EA9" w:rsidRPr="00341EA6">
              <w:rPr>
                <w:rFonts w:ascii="Times New Roman" w:hAnsi="Times New Roman" w:cs="Times New Roman"/>
              </w:rPr>
              <w:t xml:space="preserve">ariable direct cost </w:t>
            </w:r>
          </w:p>
        </w:tc>
        <w:tc>
          <w:tcPr>
            <w:tcW w:w="5924" w:type="dxa"/>
          </w:tcPr>
          <w:p w:rsidR="00151EA9" w:rsidRPr="00341EA6" w:rsidRDefault="00B40105" w:rsidP="00BC0B9C">
            <w:pPr>
              <w:pStyle w:val="ListParagraph"/>
              <w:numPr>
                <w:ilvl w:val="0"/>
                <w:numId w:val="3"/>
              </w:numPr>
              <w:rPr>
                <w:rFonts w:ascii="Times New Roman" w:hAnsi="Times New Roman" w:cs="Times New Roman"/>
              </w:rPr>
            </w:pPr>
            <w:r>
              <w:rPr>
                <w:rFonts w:ascii="Times New Roman" w:hAnsi="Times New Roman" w:cs="Times New Roman"/>
              </w:rPr>
              <w:t>T</w:t>
            </w:r>
            <w:r w:rsidR="00151EA9" w:rsidRPr="00341EA6">
              <w:rPr>
                <w:rFonts w:ascii="Times New Roman" w:hAnsi="Times New Roman" w:cs="Times New Roman"/>
              </w:rPr>
              <w:t xml:space="preserve">otal cost </w:t>
            </w:r>
          </w:p>
        </w:tc>
      </w:tr>
    </w:tbl>
    <w:p w:rsidR="001A7ED4" w:rsidRPr="00341EA6" w:rsidRDefault="004B0F1B">
      <w:pPr>
        <w:rPr>
          <w:rFonts w:ascii="Times New Roman" w:hAnsi="Times New Roman" w:cs="Times New Roman"/>
        </w:rPr>
      </w:pPr>
      <w:r w:rsidRPr="00341EA6">
        <w:rPr>
          <w:rFonts w:ascii="Times New Roman" w:hAnsi="Times New Roman" w:cs="Times New Roman"/>
        </w:rPr>
        <w:t xml:space="preserve">IDT, interdisciplinary </w:t>
      </w:r>
      <w:r w:rsidR="000D4C24" w:rsidRPr="00341EA6">
        <w:rPr>
          <w:rFonts w:ascii="Times New Roman" w:hAnsi="Times New Roman" w:cs="Times New Roman"/>
        </w:rPr>
        <w:t xml:space="preserve">team </w:t>
      </w:r>
      <w:r w:rsidRPr="00341EA6">
        <w:rPr>
          <w:rFonts w:ascii="Times New Roman" w:hAnsi="Times New Roman" w:cs="Times New Roman"/>
        </w:rPr>
        <w:t xml:space="preserve">rounds </w:t>
      </w:r>
    </w:p>
    <w:p w:rsidR="00341EA6" w:rsidRPr="00341EA6" w:rsidRDefault="00341EA6" w:rsidP="00462FF9">
      <w:pPr>
        <w:rPr>
          <w:rFonts w:ascii="Times New Roman" w:hAnsi="Times New Roman" w:cs="Times New Roman"/>
          <w:b/>
        </w:rPr>
      </w:pPr>
    </w:p>
    <w:p w:rsidR="00341EA6" w:rsidRPr="00341EA6" w:rsidRDefault="00341EA6" w:rsidP="00462FF9">
      <w:pPr>
        <w:rPr>
          <w:rFonts w:ascii="Times New Roman" w:hAnsi="Times New Roman" w:cs="Times New Roman"/>
          <w:b/>
        </w:rPr>
      </w:pPr>
    </w:p>
    <w:p w:rsidR="00341EA6" w:rsidRPr="00341EA6" w:rsidRDefault="00341EA6" w:rsidP="00462FF9">
      <w:pPr>
        <w:rPr>
          <w:rFonts w:ascii="Times New Roman" w:hAnsi="Times New Roman" w:cs="Times New Roman"/>
          <w:b/>
        </w:rPr>
      </w:pPr>
    </w:p>
    <w:p w:rsidR="00341EA6" w:rsidRPr="00341EA6" w:rsidRDefault="00341EA6" w:rsidP="00462FF9">
      <w:pPr>
        <w:rPr>
          <w:rFonts w:ascii="Times New Roman" w:hAnsi="Times New Roman" w:cs="Times New Roman"/>
          <w:b/>
        </w:rPr>
      </w:pPr>
    </w:p>
    <w:p w:rsidR="00341EA6" w:rsidRPr="00341EA6" w:rsidRDefault="00341EA6" w:rsidP="00462FF9">
      <w:pPr>
        <w:rPr>
          <w:rFonts w:ascii="Times New Roman" w:hAnsi="Times New Roman" w:cs="Times New Roman"/>
          <w:b/>
        </w:rPr>
      </w:pPr>
    </w:p>
    <w:p w:rsidR="00462FF9" w:rsidRPr="00341EA6" w:rsidRDefault="00462FF9" w:rsidP="00462FF9">
      <w:pPr>
        <w:rPr>
          <w:rFonts w:ascii="Times New Roman" w:hAnsi="Times New Roman" w:cs="Times New Roman"/>
          <w:b/>
          <w:i/>
        </w:rPr>
      </w:pPr>
      <w:r w:rsidRPr="00341EA6">
        <w:rPr>
          <w:rFonts w:ascii="Times New Roman" w:hAnsi="Times New Roman" w:cs="Times New Roman"/>
          <w:b/>
        </w:rPr>
        <w:t xml:space="preserve">ACE Rounds </w:t>
      </w:r>
      <w:r w:rsidR="00B87A6B">
        <w:rPr>
          <w:rFonts w:ascii="Times New Roman" w:hAnsi="Times New Roman" w:cs="Times New Roman"/>
          <w:b/>
        </w:rPr>
        <w:t>Protocol</w:t>
      </w:r>
    </w:p>
    <w:tbl>
      <w:tblPr>
        <w:tblStyle w:val="TableGrid"/>
        <w:tblW w:w="0" w:type="auto"/>
        <w:tblLook w:val="04A0" w:firstRow="1" w:lastRow="0" w:firstColumn="1" w:lastColumn="0" w:noHBand="0" w:noVBand="1"/>
      </w:tblPr>
      <w:tblGrid>
        <w:gridCol w:w="7308"/>
        <w:gridCol w:w="7110"/>
      </w:tblGrid>
      <w:tr w:rsidR="00462FF9" w:rsidRPr="00341EA6" w:rsidTr="008B6D2D">
        <w:tc>
          <w:tcPr>
            <w:tcW w:w="7308" w:type="dxa"/>
          </w:tcPr>
          <w:p w:rsidR="00462FF9" w:rsidRPr="00341EA6" w:rsidRDefault="00462FF9" w:rsidP="006A567F">
            <w:pPr>
              <w:rPr>
                <w:rFonts w:ascii="Times New Roman" w:hAnsi="Times New Roman" w:cs="Times New Roman"/>
              </w:rPr>
            </w:pPr>
            <w:r w:rsidRPr="00341EA6">
              <w:rPr>
                <w:rFonts w:ascii="Times New Roman" w:hAnsi="Times New Roman" w:cs="Times New Roman"/>
              </w:rPr>
              <w:t xml:space="preserve">Nurse Manager and </w:t>
            </w:r>
            <w:r w:rsidR="006A567F" w:rsidRPr="00341EA6">
              <w:rPr>
                <w:rFonts w:ascii="Times New Roman" w:hAnsi="Times New Roman" w:cs="Times New Roman"/>
              </w:rPr>
              <w:t xml:space="preserve">full ACE team </w:t>
            </w:r>
            <w:r w:rsidRPr="00341EA6">
              <w:rPr>
                <w:rFonts w:ascii="Times New Roman" w:hAnsi="Times New Roman" w:cs="Times New Roman"/>
              </w:rPr>
              <w:t>conduct daily (M –F) rounds on all patients meeting ACE inclusion criteria</w:t>
            </w:r>
            <w:r w:rsidR="00A86105">
              <w:rPr>
                <w:rFonts w:ascii="Times New Roman" w:hAnsi="Times New Roman" w:cs="Times New Roman"/>
              </w:rPr>
              <w:t>.</w:t>
            </w:r>
          </w:p>
        </w:tc>
        <w:tc>
          <w:tcPr>
            <w:tcW w:w="7110" w:type="dxa"/>
          </w:tcPr>
          <w:p w:rsidR="00462FF9" w:rsidRPr="00341EA6" w:rsidRDefault="00462FF9" w:rsidP="001E01EF">
            <w:pPr>
              <w:rPr>
                <w:rFonts w:ascii="Times New Roman" w:hAnsi="Times New Roman" w:cs="Times New Roman"/>
              </w:rPr>
            </w:pPr>
            <w:r w:rsidRPr="00341EA6">
              <w:rPr>
                <w:rFonts w:ascii="Times New Roman" w:hAnsi="Times New Roman" w:cs="Times New Roman"/>
              </w:rPr>
              <w:t>The purpose of ACE rounds is to review all po</w:t>
            </w:r>
            <w:r w:rsidR="006A567F" w:rsidRPr="00341EA6">
              <w:rPr>
                <w:rFonts w:ascii="Times New Roman" w:hAnsi="Times New Roman" w:cs="Times New Roman"/>
              </w:rPr>
              <w:t>tential</w:t>
            </w:r>
            <w:r w:rsidRPr="00341EA6">
              <w:rPr>
                <w:rFonts w:ascii="Times New Roman" w:hAnsi="Times New Roman" w:cs="Times New Roman"/>
              </w:rPr>
              <w:t xml:space="preserve"> risk factors for delirium </w:t>
            </w:r>
            <w:r w:rsidR="002A5AFE">
              <w:rPr>
                <w:rFonts w:ascii="Times New Roman" w:hAnsi="Times New Roman" w:cs="Times New Roman"/>
              </w:rPr>
              <w:t>and</w:t>
            </w:r>
            <w:r w:rsidR="002A5AFE" w:rsidRPr="00341EA6">
              <w:rPr>
                <w:rFonts w:ascii="Times New Roman" w:hAnsi="Times New Roman" w:cs="Times New Roman"/>
              </w:rPr>
              <w:t xml:space="preserve"> </w:t>
            </w:r>
            <w:r w:rsidRPr="00341EA6">
              <w:rPr>
                <w:rFonts w:ascii="Times New Roman" w:hAnsi="Times New Roman" w:cs="Times New Roman"/>
              </w:rPr>
              <w:t>functional decline, and institute measures to prevent th</w:t>
            </w:r>
            <w:r w:rsidR="006A567F" w:rsidRPr="00341EA6">
              <w:rPr>
                <w:rFonts w:ascii="Times New Roman" w:hAnsi="Times New Roman" w:cs="Times New Roman"/>
              </w:rPr>
              <w:t>em</w:t>
            </w:r>
            <w:r w:rsidR="00A86105">
              <w:rPr>
                <w:rFonts w:ascii="Times New Roman" w:hAnsi="Times New Roman" w:cs="Times New Roman"/>
              </w:rPr>
              <w:t>.</w:t>
            </w:r>
          </w:p>
        </w:tc>
      </w:tr>
      <w:tr w:rsidR="00462FF9" w:rsidRPr="00341EA6" w:rsidTr="008B6D2D">
        <w:tc>
          <w:tcPr>
            <w:tcW w:w="7308" w:type="dxa"/>
          </w:tcPr>
          <w:p w:rsidR="00462FF9" w:rsidRPr="00341EA6" w:rsidRDefault="006A567F" w:rsidP="00F176D8">
            <w:pPr>
              <w:rPr>
                <w:rFonts w:ascii="Times New Roman" w:hAnsi="Times New Roman" w:cs="Times New Roman"/>
              </w:rPr>
            </w:pPr>
            <w:r w:rsidRPr="00341EA6">
              <w:rPr>
                <w:rFonts w:ascii="Times New Roman" w:hAnsi="Times New Roman" w:cs="Times New Roman"/>
              </w:rPr>
              <w:t xml:space="preserve">Unit </w:t>
            </w:r>
            <w:r w:rsidR="00F176D8" w:rsidRPr="00341EA6">
              <w:rPr>
                <w:rFonts w:ascii="Times New Roman" w:hAnsi="Times New Roman" w:cs="Times New Roman"/>
              </w:rPr>
              <w:t>sec</w:t>
            </w:r>
            <w:r w:rsidR="00F176D8">
              <w:rPr>
                <w:rFonts w:ascii="Times New Roman" w:hAnsi="Times New Roman" w:cs="Times New Roman"/>
              </w:rPr>
              <w:t>retary</w:t>
            </w:r>
            <w:r w:rsidR="00F176D8" w:rsidRPr="00341EA6">
              <w:rPr>
                <w:rFonts w:ascii="Times New Roman" w:hAnsi="Times New Roman" w:cs="Times New Roman"/>
              </w:rPr>
              <w:t xml:space="preserve"> </w:t>
            </w:r>
            <w:r w:rsidR="00462FF9" w:rsidRPr="00341EA6">
              <w:rPr>
                <w:rFonts w:ascii="Times New Roman" w:hAnsi="Times New Roman" w:cs="Times New Roman"/>
              </w:rPr>
              <w:t>maintain</w:t>
            </w:r>
            <w:r w:rsidRPr="00341EA6">
              <w:rPr>
                <w:rFonts w:ascii="Times New Roman" w:hAnsi="Times New Roman" w:cs="Times New Roman"/>
              </w:rPr>
              <w:t>s</w:t>
            </w:r>
            <w:r w:rsidR="00462FF9" w:rsidRPr="00341EA6">
              <w:rPr>
                <w:rFonts w:ascii="Times New Roman" w:hAnsi="Times New Roman" w:cs="Times New Roman"/>
              </w:rPr>
              <w:t xml:space="preserve"> ACE roster for team</w:t>
            </w:r>
            <w:r w:rsidR="00A86105">
              <w:rPr>
                <w:rFonts w:ascii="Times New Roman" w:hAnsi="Times New Roman" w:cs="Times New Roman"/>
              </w:rPr>
              <w:t>.</w:t>
            </w:r>
          </w:p>
        </w:tc>
        <w:tc>
          <w:tcPr>
            <w:tcW w:w="7110" w:type="dxa"/>
          </w:tcPr>
          <w:p w:rsidR="00462FF9" w:rsidRPr="00341EA6" w:rsidRDefault="00462FF9" w:rsidP="00D0597B">
            <w:pPr>
              <w:rPr>
                <w:rFonts w:ascii="Times New Roman" w:hAnsi="Times New Roman" w:cs="Times New Roman"/>
              </w:rPr>
            </w:pPr>
          </w:p>
        </w:tc>
      </w:tr>
      <w:tr w:rsidR="00462FF9" w:rsidRPr="00341EA6" w:rsidTr="008B6D2D">
        <w:tc>
          <w:tcPr>
            <w:tcW w:w="7308" w:type="dxa"/>
          </w:tcPr>
          <w:p w:rsidR="00462FF9" w:rsidRPr="00341EA6" w:rsidRDefault="00462FF9" w:rsidP="00D0597B">
            <w:pPr>
              <w:pStyle w:val="ListParagraph"/>
              <w:ind w:left="0"/>
              <w:rPr>
                <w:rFonts w:ascii="Times New Roman" w:hAnsi="Times New Roman" w:cs="Times New Roman"/>
              </w:rPr>
            </w:pPr>
            <w:r w:rsidRPr="00341EA6">
              <w:rPr>
                <w:rFonts w:ascii="Times New Roman" w:hAnsi="Times New Roman" w:cs="Times New Roman"/>
              </w:rPr>
              <w:t>Prior to rounds</w:t>
            </w:r>
            <w:r w:rsidR="00A86105">
              <w:rPr>
                <w:rFonts w:ascii="Times New Roman" w:hAnsi="Times New Roman" w:cs="Times New Roman"/>
              </w:rPr>
              <w:t>:</w:t>
            </w:r>
          </w:p>
          <w:p w:rsidR="00462FF9" w:rsidRPr="00341EA6" w:rsidRDefault="00462FF9" w:rsidP="00462FF9">
            <w:pPr>
              <w:pStyle w:val="ListParagraph"/>
              <w:numPr>
                <w:ilvl w:val="0"/>
                <w:numId w:val="6"/>
              </w:numPr>
              <w:rPr>
                <w:rFonts w:ascii="Times New Roman" w:hAnsi="Times New Roman" w:cs="Times New Roman"/>
              </w:rPr>
            </w:pPr>
            <w:r w:rsidRPr="00341EA6">
              <w:rPr>
                <w:rFonts w:ascii="Times New Roman" w:hAnsi="Times New Roman" w:cs="Times New Roman"/>
              </w:rPr>
              <w:t>Night RN</w:t>
            </w:r>
            <w:r w:rsidR="00B40AD1">
              <w:rPr>
                <w:rFonts w:ascii="Times New Roman" w:hAnsi="Times New Roman" w:cs="Times New Roman"/>
              </w:rPr>
              <w:t>s</w:t>
            </w:r>
            <w:r w:rsidRPr="00341EA6">
              <w:rPr>
                <w:rFonts w:ascii="Times New Roman" w:hAnsi="Times New Roman" w:cs="Times New Roman"/>
              </w:rPr>
              <w:t xml:space="preserve"> complete</w:t>
            </w:r>
            <w:r w:rsidR="006A567F" w:rsidRPr="00341EA6">
              <w:rPr>
                <w:rFonts w:ascii="Times New Roman" w:hAnsi="Times New Roman" w:cs="Times New Roman"/>
              </w:rPr>
              <w:t xml:space="preserve"> the </w:t>
            </w:r>
            <w:r w:rsidRPr="00341EA6">
              <w:rPr>
                <w:rFonts w:ascii="Times New Roman" w:hAnsi="Times New Roman" w:cs="Times New Roman"/>
              </w:rPr>
              <w:t xml:space="preserve">NICHE </w:t>
            </w:r>
            <w:r w:rsidRPr="00341EA6">
              <w:rPr>
                <w:rFonts w:ascii="Times New Roman" w:hAnsi="Times New Roman" w:cs="Times New Roman"/>
                <w:i/>
              </w:rPr>
              <w:t>SPICES</w:t>
            </w:r>
            <w:r w:rsidRPr="00341EA6">
              <w:rPr>
                <w:rFonts w:ascii="Times New Roman" w:hAnsi="Times New Roman" w:cs="Times New Roman"/>
              </w:rPr>
              <w:t xml:space="preserve"> Assessment and provide</w:t>
            </w:r>
            <w:r w:rsidR="00B40AD1">
              <w:rPr>
                <w:rFonts w:ascii="Times New Roman" w:hAnsi="Times New Roman" w:cs="Times New Roman"/>
              </w:rPr>
              <w:t xml:space="preserve"> them</w:t>
            </w:r>
            <w:r w:rsidRPr="00341EA6">
              <w:rPr>
                <w:rFonts w:ascii="Times New Roman" w:hAnsi="Times New Roman" w:cs="Times New Roman"/>
              </w:rPr>
              <w:t xml:space="preserve"> to Daytime RN</w:t>
            </w:r>
            <w:r w:rsidR="00B40AD1">
              <w:rPr>
                <w:rFonts w:ascii="Times New Roman" w:hAnsi="Times New Roman" w:cs="Times New Roman"/>
              </w:rPr>
              <w:t>s</w:t>
            </w:r>
            <w:r w:rsidRPr="00341EA6">
              <w:rPr>
                <w:rFonts w:ascii="Times New Roman" w:hAnsi="Times New Roman" w:cs="Times New Roman"/>
              </w:rPr>
              <w:t xml:space="preserve"> for ACE nursing report</w:t>
            </w:r>
            <w:r w:rsidR="00B40AD1">
              <w:rPr>
                <w:rFonts w:ascii="Times New Roman" w:hAnsi="Times New Roman" w:cs="Times New Roman"/>
              </w:rPr>
              <w:t>s</w:t>
            </w:r>
            <w:r w:rsidR="0073381A">
              <w:rPr>
                <w:rFonts w:ascii="Times New Roman" w:hAnsi="Times New Roman" w:cs="Times New Roman"/>
              </w:rPr>
              <w:t>.</w:t>
            </w:r>
          </w:p>
          <w:p w:rsidR="00462FF9" w:rsidRPr="00341EA6" w:rsidRDefault="00462FF9" w:rsidP="00462FF9">
            <w:pPr>
              <w:pStyle w:val="ListParagraph"/>
              <w:numPr>
                <w:ilvl w:val="0"/>
                <w:numId w:val="4"/>
              </w:numPr>
              <w:rPr>
                <w:rFonts w:ascii="Times New Roman" w:hAnsi="Times New Roman" w:cs="Times New Roman"/>
              </w:rPr>
            </w:pPr>
            <w:r w:rsidRPr="00341EA6">
              <w:rPr>
                <w:rFonts w:ascii="Times New Roman" w:hAnsi="Times New Roman" w:cs="Times New Roman"/>
              </w:rPr>
              <w:t>Co</w:t>
            </w:r>
            <w:r w:rsidR="006A567F" w:rsidRPr="00341EA6">
              <w:rPr>
                <w:rFonts w:ascii="Times New Roman" w:hAnsi="Times New Roman" w:cs="Times New Roman"/>
              </w:rPr>
              <w:t>nduct co</w:t>
            </w:r>
            <w:r w:rsidRPr="00341EA6">
              <w:rPr>
                <w:rFonts w:ascii="Times New Roman" w:hAnsi="Times New Roman" w:cs="Times New Roman"/>
              </w:rPr>
              <w:t>mprehensive medication review</w:t>
            </w:r>
            <w:r w:rsidR="0073381A">
              <w:rPr>
                <w:rFonts w:ascii="Times New Roman" w:hAnsi="Times New Roman" w:cs="Times New Roman"/>
              </w:rPr>
              <w:t>.</w:t>
            </w:r>
          </w:p>
          <w:p w:rsidR="00462FF9" w:rsidRPr="00341EA6" w:rsidRDefault="006A567F" w:rsidP="00462FF9">
            <w:pPr>
              <w:pStyle w:val="ListParagraph"/>
              <w:numPr>
                <w:ilvl w:val="0"/>
                <w:numId w:val="4"/>
              </w:numPr>
              <w:rPr>
                <w:rFonts w:ascii="Times New Roman" w:hAnsi="Times New Roman" w:cs="Times New Roman"/>
              </w:rPr>
            </w:pPr>
            <w:r w:rsidRPr="00341EA6">
              <w:rPr>
                <w:rFonts w:ascii="Times New Roman" w:hAnsi="Times New Roman" w:cs="Times New Roman"/>
              </w:rPr>
              <w:t>Check all l</w:t>
            </w:r>
            <w:r w:rsidR="00462FF9" w:rsidRPr="00341EA6">
              <w:rPr>
                <w:rFonts w:ascii="Times New Roman" w:hAnsi="Times New Roman" w:cs="Times New Roman"/>
              </w:rPr>
              <w:t>abs</w:t>
            </w:r>
            <w:r w:rsidR="00DE1768" w:rsidRPr="00341EA6">
              <w:rPr>
                <w:rFonts w:ascii="Times New Roman" w:hAnsi="Times New Roman" w:cs="Times New Roman"/>
              </w:rPr>
              <w:t xml:space="preserve"> and</w:t>
            </w:r>
            <w:r w:rsidR="0073381A">
              <w:rPr>
                <w:rFonts w:ascii="Times New Roman" w:hAnsi="Times New Roman" w:cs="Times New Roman"/>
              </w:rPr>
              <w:t xml:space="preserve"> </w:t>
            </w:r>
            <w:r w:rsidR="00DE1768" w:rsidRPr="00341EA6">
              <w:rPr>
                <w:rFonts w:ascii="Times New Roman" w:hAnsi="Times New Roman" w:cs="Times New Roman"/>
              </w:rPr>
              <w:t>r</w:t>
            </w:r>
            <w:r w:rsidR="00462FF9" w:rsidRPr="00341EA6">
              <w:rPr>
                <w:rFonts w:ascii="Times New Roman" w:hAnsi="Times New Roman" w:cs="Times New Roman"/>
              </w:rPr>
              <w:t xml:space="preserve">eview </w:t>
            </w:r>
            <w:r w:rsidRPr="00341EA6">
              <w:rPr>
                <w:rFonts w:ascii="Times New Roman" w:hAnsi="Times New Roman" w:cs="Times New Roman"/>
              </w:rPr>
              <w:t xml:space="preserve">the </w:t>
            </w:r>
            <w:r w:rsidR="00462FF9" w:rsidRPr="00341EA6">
              <w:rPr>
                <w:rFonts w:ascii="Times New Roman" w:hAnsi="Times New Roman" w:cs="Times New Roman"/>
              </w:rPr>
              <w:t>H &amp; P</w:t>
            </w:r>
            <w:r w:rsidRPr="00341EA6">
              <w:rPr>
                <w:rFonts w:ascii="Times New Roman" w:hAnsi="Times New Roman" w:cs="Times New Roman"/>
              </w:rPr>
              <w:t xml:space="preserve"> for </w:t>
            </w:r>
            <w:r w:rsidR="00462FF9" w:rsidRPr="00341EA6">
              <w:rPr>
                <w:rFonts w:ascii="Times New Roman" w:hAnsi="Times New Roman" w:cs="Times New Roman"/>
              </w:rPr>
              <w:t xml:space="preserve">each new </w:t>
            </w:r>
            <w:r w:rsidRPr="00341EA6">
              <w:rPr>
                <w:rFonts w:ascii="Times New Roman" w:hAnsi="Times New Roman" w:cs="Times New Roman"/>
              </w:rPr>
              <w:t xml:space="preserve">ACE </w:t>
            </w:r>
            <w:r w:rsidR="00462FF9" w:rsidRPr="00341EA6">
              <w:rPr>
                <w:rFonts w:ascii="Times New Roman" w:hAnsi="Times New Roman" w:cs="Times New Roman"/>
              </w:rPr>
              <w:t>patient</w:t>
            </w:r>
            <w:r w:rsidR="0073381A">
              <w:rPr>
                <w:rFonts w:ascii="Times New Roman" w:hAnsi="Times New Roman" w:cs="Times New Roman"/>
              </w:rPr>
              <w:t>.</w:t>
            </w:r>
          </w:p>
          <w:p w:rsidR="00462FF9" w:rsidRPr="00341EA6" w:rsidRDefault="00B40105" w:rsidP="00462FF9">
            <w:pPr>
              <w:pStyle w:val="ListParagraph"/>
              <w:numPr>
                <w:ilvl w:val="0"/>
                <w:numId w:val="4"/>
              </w:numPr>
              <w:rPr>
                <w:rFonts w:ascii="Times New Roman" w:hAnsi="Times New Roman" w:cs="Times New Roman"/>
              </w:rPr>
            </w:pPr>
            <w:r>
              <w:rPr>
                <w:rFonts w:ascii="Times New Roman" w:hAnsi="Times New Roman" w:cs="Times New Roman"/>
              </w:rPr>
              <w:t>Calculate creatinine clearance</w:t>
            </w:r>
            <w:r w:rsidR="0073381A">
              <w:rPr>
                <w:rFonts w:ascii="Times New Roman" w:hAnsi="Times New Roman" w:cs="Times New Roman"/>
              </w:rPr>
              <w:t>.</w:t>
            </w:r>
          </w:p>
          <w:p w:rsidR="00462FF9" w:rsidRPr="00341EA6" w:rsidRDefault="00FE3ADA" w:rsidP="00462FF9">
            <w:pPr>
              <w:pStyle w:val="ListParagraph"/>
              <w:numPr>
                <w:ilvl w:val="0"/>
                <w:numId w:val="4"/>
              </w:numPr>
              <w:rPr>
                <w:rFonts w:ascii="Times New Roman" w:hAnsi="Times New Roman" w:cs="Times New Roman"/>
              </w:rPr>
            </w:pPr>
            <w:r>
              <w:rPr>
                <w:rFonts w:ascii="Times New Roman" w:hAnsi="Times New Roman" w:cs="Times New Roman"/>
              </w:rPr>
              <w:t>Review</w:t>
            </w:r>
            <w:r w:rsidR="00462FF9" w:rsidRPr="00341EA6">
              <w:rPr>
                <w:rFonts w:ascii="Times New Roman" w:hAnsi="Times New Roman" w:cs="Times New Roman"/>
              </w:rPr>
              <w:t xml:space="preserve"> previous day’s recommendations </w:t>
            </w:r>
            <w:r>
              <w:rPr>
                <w:rFonts w:ascii="Times New Roman" w:hAnsi="Times New Roman" w:cs="Times New Roman"/>
              </w:rPr>
              <w:t xml:space="preserve">to assess </w:t>
            </w:r>
            <w:r w:rsidR="00462FF9" w:rsidRPr="00341EA6">
              <w:rPr>
                <w:rFonts w:ascii="Times New Roman" w:hAnsi="Times New Roman" w:cs="Times New Roman"/>
              </w:rPr>
              <w:t xml:space="preserve">response to implementation and </w:t>
            </w:r>
            <w:r w:rsidR="00B40AD1">
              <w:rPr>
                <w:rFonts w:ascii="Times New Roman" w:hAnsi="Times New Roman" w:cs="Times New Roman"/>
              </w:rPr>
              <w:t xml:space="preserve">any need for </w:t>
            </w:r>
            <w:r w:rsidR="00462FF9" w:rsidRPr="00341EA6">
              <w:rPr>
                <w:rFonts w:ascii="Times New Roman" w:hAnsi="Times New Roman" w:cs="Times New Roman"/>
              </w:rPr>
              <w:t>revision</w:t>
            </w:r>
            <w:r w:rsidR="0073381A">
              <w:rPr>
                <w:rFonts w:ascii="Times New Roman" w:hAnsi="Times New Roman" w:cs="Times New Roman"/>
              </w:rPr>
              <w:t>.</w:t>
            </w:r>
          </w:p>
          <w:p w:rsidR="00462FF9" w:rsidRPr="00341EA6" w:rsidRDefault="00462FF9" w:rsidP="00462FF9">
            <w:pPr>
              <w:pStyle w:val="ListParagraph"/>
              <w:numPr>
                <w:ilvl w:val="0"/>
                <w:numId w:val="4"/>
              </w:numPr>
              <w:rPr>
                <w:rFonts w:ascii="Times New Roman" w:hAnsi="Times New Roman" w:cs="Times New Roman"/>
              </w:rPr>
            </w:pPr>
            <w:r w:rsidRPr="00341EA6">
              <w:rPr>
                <w:rFonts w:ascii="Times New Roman" w:hAnsi="Times New Roman" w:cs="Times New Roman"/>
              </w:rPr>
              <w:t>Review all patients to determine which patients would benefit from1:1 interaction with specialized ACE volunteers (mobilization, nutrition or cognitive enhancement)</w:t>
            </w:r>
            <w:r w:rsidR="0073381A">
              <w:rPr>
                <w:rFonts w:ascii="Times New Roman" w:hAnsi="Times New Roman" w:cs="Times New Roman"/>
              </w:rPr>
              <w:t>.</w:t>
            </w:r>
          </w:p>
          <w:p w:rsidR="00462FF9" w:rsidRPr="00341EA6" w:rsidRDefault="0073381A" w:rsidP="00FE3ADA">
            <w:pPr>
              <w:pStyle w:val="ListParagraph"/>
              <w:numPr>
                <w:ilvl w:val="0"/>
                <w:numId w:val="4"/>
              </w:numPr>
              <w:rPr>
                <w:rFonts w:ascii="Times New Roman" w:hAnsi="Times New Roman" w:cs="Times New Roman"/>
              </w:rPr>
            </w:pPr>
            <w:r>
              <w:rPr>
                <w:rFonts w:ascii="Times New Roman" w:hAnsi="Times New Roman" w:cs="Times New Roman"/>
              </w:rPr>
              <w:t>Give recommendation sheets to</w:t>
            </w:r>
            <w:r w:rsidR="00462FF9" w:rsidRPr="00341EA6">
              <w:rPr>
                <w:rFonts w:ascii="Times New Roman" w:hAnsi="Times New Roman" w:cs="Times New Roman"/>
              </w:rPr>
              <w:t xml:space="preserve"> </w:t>
            </w:r>
            <w:r w:rsidR="00FE3ADA">
              <w:rPr>
                <w:rFonts w:ascii="Times New Roman" w:hAnsi="Times New Roman" w:cs="Times New Roman"/>
              </w:rPr>
              <w:t>p</w:t>
            </w:r>
            <w:r w:rsidR="00462FF9" w:rsidRPr="00341EA6">
              <w:rPr>
                <w:rFonts w:ascii="Times New Roman" w:hAnsi="Times New Roman" w:cs="Times New Roman"/>
              </w:rPr>
              <w:t>rimary team o</w:t>
            </w:r>
            <w:r>
              <w:rPr>
                <w:rFonts w:ascii="Times New Roman" w:hAnsi="Times New Roman" w:cs="Times New Roman"/>
              </w:rPr>
              <w:t>n</w:t>
            </w:r>
            <w:r w:rsidR="006A567F" w:rsidRPr="00341EA6">
              <w:rPr>
                <w:rFonts w:ascii="Times New Roman" w:hAnsi="Times New Roman" w:cs="Times New Roman"/>
              </w:rPr>
              <w:t xml:space="preserve"> r</w:t>
            </w:r>
            <w:r w:rsidR="00462FF9" w:rsidRPr="00341EA6">
              <w:rPr>
                <w:rFonts w:ascii="Times New Roman" w:hAnsi="Times New Roman" w:cs="Times New Roman"/>
              </w:rPr>
              <w:t>ounds</w:t>
            </w:r>
            <w:r>
              <w:rPr>
                <w:rFonts w:ascii="Times New Roman" w:hAnsi="Times New Roman" w:cs="Times New Roman"/>
              </w:rPr>
              <w:t>.</w:t>
            </w:r>
          </w:p>
        </w:tc>
        <w:tc>
          <w:tcPr>
            <w:tcW w:w="7110" w:type="dxa"/>
          </w:tcPr>
          <w:p w:rsidR="00462FF9" w:rsidRPr="00341EA6" w:rsidRDefault="00462FF9" w:rsidP="00D0597B">
            <w:pPr>
              <w:rPr>
                <w:rFonts w:ascii="Times New Roman" w:hAnsi="Times New Roman" w:cs="Times New Roman"/>
              </w:rPr>
            </w:pPr>
            <w:r w:rsidRPr="00341EA6">
              <w:rPr>
                <w:rFonts w:ascii="Times New Roman" w:hAnsi="Times New Roman" w:cs="Times New Roman"/>
              </w:rPr>
              <w:t>Responsible party:</w:t>
            </w:r>
          </w:p>
          <w:p w:rsidR="00462FF9" w:rsidRPr="00341EA6" w:rsidRDefault="006A567F" w:rsidP="008B6D2D">
            <w:pPr>
              <w:pStyle w:val="ListParagraph"/>
              <w:numPr>
                <w:ilvl w:val="0"/>
                <w:numId w:val="13"/>
              </w:numPr>
              <w:ind w:left="360"/>
              <w:rPr>
                <w:rFonts w:ascii="Times New Roman" w:hAnsi="Times New Roman" w:cs="Times New Roman"/>
              </w:rPr>
            </w:pPr>
            <w:r w:rsidRPr="00341EA6">
              <w:rPr>
                <w:rFonts w:ascii="Times New Roman" w:hAnsi="Times New Roman" w:cs="Times New Roman"/>
              </w:rPr>
              <w:t>RNs</w:t>
            </w:r>
          </w:p>
          <w:p w:rsidR="00462FF9" w:rsidRPr="00341EA6" w:rsidRDefault="00462FF9" w:rsidP="00D0597B">
            <w:pPr>
              <w:rPr>
                <w:rFonts w:ascii="Times New Roman" w:hAnsi="Times New Roman" w:cs="Times New Roman"/>
              </w:rPr>
            </w:pPr>
          </w:p>
          <w:p w:rsidR="00462FF9" w:rsidRDefault="00462FF9" w:rsidP="008B6D2D">
            <w:pPr>
              <w:pStyle w:val="ListParagraph"/>
              <w:numPr>
                <w:ilvl w:val="0"/>
                <w:numId w:val="5"/>
              </w:numPr>
              <w:ind w:left="360"/>
              <w:rPr>
                <w:rFonts w:ascii="Times New Roman" w:hAnsi="Times New Roman" w:cs="Times New Roman"/>
              </w:rPr>
            </w:pPr>
            <w:r w:rsidRPr="00341EA6">
              <w:rPr>
                <w:rFonts w:ascii="Times New Roman" w:hAnsi="Times New Roman" w:cs="Times New Roman"/>
              </w:rPr>
              <w:t>Pharmacist or Geriatric</w:t>
            </w:r>
            <w:r w:rsidR="006A567F" w:rsidRPr="00341EA6">
              <w:rPr>
                <w:rFonts w:ascii="Times New Roman" w:hAnsi="Times New Roman" w:cs="Times New Roman"/>
              </w:rPr>
              <w:t>s</w:t>
            </w:r>
            <w:r w:rsidRPr="00341EA6">
              <w:rPr>
                <w:rFonts w:ascii="Times New Roman" w:hAnsi="Times New Roman" w:cs="Times New Roman"/>
              </w:rPr>
              <w:t xml:space="preserve"> PA/MD</w:t>
            </w:r>
          </w:p>
          <w:p w:rsidR="001E01EF" w:rsidRPr="00341EA6" w:rsidRDefault="001E01EF" w:rsidP="008B6D2D">
            <w:pPr>
              <w:pStyle w:val="ListParagraph"/>
              <w:numPr>
                <w:ilvl w:val="0"/>
                <w:numId w:val="5"/>
              </w:numPr>
              <w:ind w:left="360"/>
              <w:rPr>
                <w:rFonts w:ascii="Times New Roman" w:hAnsi="Times New Roman" w:cs="Times New Roman"/>
              </w:rPr>
            </w:pPr>
            <w:r>
              <w:rPr>
                <w:rFonts w:ascii="Times New Roman" w:hAnsi="Times New Roman" w:cs="Times New Roman"/>
              </w:rPr>
              <w:t>Geriatrics PA/MD</w:t>
            </w:r>
          </w:p>
          <w:p w:rsidR="00462FF9" w:rsidRPr="00341EA6" w:rsidRDefault="00462FF9" w:rsidP="008B6D2D">
            <w:pPr>
              <w:pStyle w:val="ListParagraph"/>
              <w:numPr>
                <w:ilvl w:val="0"/>
                <w:numId w:val="5"/>
              </w:numPr>
              <w:ind w:left="360"/>
              <w:rPr>
                <w:rFonts w:ascii="Times New Roman" w:hAnsi="Times New Roman" w:cs="Times New Roman"/>
              </w:rPr>
            </w:pPr>
            <w:r w:rsidRPr="00341EA6">
              <w:rPr>
                <w:rFonts w:ascii="Times New Roman" w:hAnsi="Times New Roman" w:cs="Times New Roman"/>
              </w:rPr>
              <w:t>Pharmacist</w:t>
            </w:r>
          </w:p>
          <w:p w:rsidR="00462FF9" w:rsidRPr="00341EA6" w:rsidRDefault="00462FF9" w:rsidP="008B6D2D">
            <w:pPr>
              <w:pStyle w:val="ListParagraph"/>
              <w:numPr>
                <w:ilvl w:val="0"/>
                <w:numId w:val="5"/>
              </w:numPr>
              <w:ind w:left="360"/>
              <w:rPr>
                <w:rFonts w:ascii="Times New Roman" w:hAnsi="Times New Roman" w:cs="Times New Roman"/>
              </w:rPr>
            </w:pPr>
            <w:r w:rsidRPr="00341EA6">
              <w:rPr>
                <w:rFonts w:ascii="Times New Roman" w:hAnsi="Times New Roman" w:cs="Times New Roman"/>
              </w:rPr>
              <w:t>All staff on rounds</w:t>
            </w:r>
          </w:p>
          <w:p w:rsidR="000D4C24" w:rsidRPr="00341EA6" w:rsidRDefault="000D4C24" w:rsidP="008B6D2D">
            <w:pPr>
              <w:rPr>
                <w:rFonts w:ascii="Times New Roman" w:hAnsi="Times New Roman" w:cs="Times New Roman"/>
              </w:rPr>
            </w:pPr>
          </w:p>
          <w:p w:rsidR="00462FF9" w:rsidRPr="00341EA6" w:rsidRDefault="000D4C24" w:rsidP="008B6D2D">
            <w:pPr>
              <w:pStyle w:val="ListParagraph"/>
              <w:numPr>
                <w:ilvl w:val="0"/>
                <w:numId w:val="5"/>
              </w:numPr>
              <w:ind w:left="360"/>
              <w:rPr>
                <w:rFonts w:ascii="Times New Roman" w:hAnsi="Times New Roman" w:cs="Times New Roman"/>
              </w:rPr>
            </w:pPr>
            <w:r w:rsidRPr="00341EA6">
              <w:rPr>
                <w:rFonts w:ascii="Times New Roman" w:hAnsi="Times New Roman" w:cs="Times New Roman"/>
              </w:rPr>
              <w:t>A</w:t>
            </w:r>
            <w:r w:rsidR="00462FF9" w:rsidRPr="00341EA6">
              <w:rPr>
                <w:rFonts w:ascii="Times New Roman" w:hAnsi="Times New Roman" w:cs="Times New Roman"/>
              </w:rPr>
              <w:t xml:space="preserve">ll staff on </w:t>
            </w:r>
            <w:r w:rsidR="006A567F" w:rsidRPr="00341EA6">
              <w:rPr>
                <w:rFonts w:ascii="Times New Roman" w:hAnsi="Times New Roman" w:cs="Times New Roman"/>
              </w:rPr>
              <w:t>r</w:t>
            </w:r>
            <w:r w:rsidR="00462FF9" w:rsidRPr="00341EA6">
              <w:rPr>
                <w:rFonts w:ascii="Times New Roman" w:hAnsi="Times New Roman" w:cs="Times New Roman"/>
              </w:rPr>
              <w:t>ounds</w:t>
            </w:r>
          </w:p>
          <w:p w:rsidR="00462FF9" w:rsidRDefault="00462FF9" w:rsidP="00D0597B">
            <w:pPr>
              <w:rPr>
                <w:rFonts w:ascii="Times New Roman" w:hAnsi="Times New Roman" w:cs="Times New Roman"/>
              </w:rPr>
            </w:pPr>
          </w:p>
          <w:p w:rsidR="001E01EF" w:rsidRPr="00341EA6" w:rsidRDefault="001E01EF" w:rsidP="00D0597B">
            <w:pPr>
              <w:rPr>
                <w:rFonts w:ascii="Times New Roman" w:hAnsi="Times New Roman" w:cs="Times New Roman"/>
              </w:rPr>
            </w:pPr>
          </w:p>
          <w:p w:rsidR="00462FF9" w:rsidRPr="00341EA6" w:rsidRDefault="00462FF9" w:rsidP="008B6D2D">
            <w:pPr>
              <w:pStyle w:val="ListParagraph"/>
              <w:numPr>
                <w:ilvl w:val="0"/>
                <w:numId w:val="5"/>
              </w:numPr>
              <w:ind w:left="360"/>
              <w:rPr>
                <w:rFonts w:ascii="Times New Roman" w:hAnsi="Times New Roman" w:cs="Times New Roman"/>
              </w:rPr>
            </w:pPr>
            <w:r w:rsidRPr="00341EA6">
              <w:rPr>
                <w:rFonts w:ascii="Times New Roman" w:hAnsi="Times New Roman" w:cs="Times New Roman"/>
              </w:rPr>
              <w:t>Nurse Manager/Charge RN</w:t>
            </w:r>
          </w:p>
        </w:tc>
      </w:tr>
    </w:tbl>
    <w:p w:rsidR="001A7ED4" w:rsidRPr="00341EA6" w:rsidRDefault="001A7ED4">
      <w:pPr>
        <w:rPr>
          <w:rFonts w:ascii="Times New Roman" w:hAnsi="Times New Roman" w:cs="Times New Roman"/>
        </w:rPr>
      </w:pPr>
    </w:p>
    <w:p w:rsidR="00462FF9" w:rsidRPr="00341EA6" w:rsidRDefault="00462FF9" w:rsidP="00462FF9">
      <w:pPr>
        <w:rPr>
          <w:rFonts w:ascii="Times New Roman" w:hAnsi="Times New Roman" w:cs="Times New Roman"/>
          <w:b/>
        </w:rPr>
      </w:pPr>
      <w:r w:rsidRPr="00341EA6">
        <w:rPr>
          <w:rFonts w:ascii="Times New Roman" w:hAnsi="Times New Roman" w:cs="Times New Roman"/>
          <w:b/>
        </w:rPr>
        <w:t>MD to RN Orders for all ACE patients</w:t>
      </w:r>
    </w:p>
    <w:tbl>
      <w:tblPr>
        <w:tblStyle w:val="TableGrid"/>
        <w:tblW w:w="0" w:type="auto"/>
        <w:tblLayout w:type="fixed"/>
        <w:tblLook w:val="04A0" w:firstRow="1" w:lastRow="0" w:firstColumn="1" w:lastColumn="0" w:noHBand="0" w:noVBand="1"/>
      </w:tblPr>
      <w:tblGrid>
        <w:gridCol w:w="7308"/>
        <w:gridCol w:w="7110"/>
      </w:tblGrid>
      <w:tr w:rsidR="00462FF9" w:rsidRPr="00341EA6" w:rsidTr="008B6D2D">
        <w:tc>
          <w:tcPr>
            <w:tcW w:w="7308" w:type="dxa"/>
          </w:tcPr>
          <w:p w:rsidR="00462FF9" w:rsidRPr="00341EA6"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Activity</w:t>
            </w:r>
          </w:p>
        </w:tc>
        <w:tc>
          <w:tcPr>
            <w:tcW w:w="7110" w:type="dxa"/>
          </w:tcPr>
          <w:p w:rsidR="00462FF9" w:rsidRPr="00341EA6"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Ambulate 3 times a day with assistance</w:t>
            </w:r>
            <w:r w:rsidR="009751AE">
              <w:rPr>
                <w:rFonts w:ascii="Times New Roman" w:hAnsi="Times New Roman" w:cs="Times New Roman"/>
              </w:rPr>
              <w:t xml:space="preserve"> as appropriate</w:t>
            </w:r>
            <w:r w:rsidR="00A86105">
              <w:rPr>
                <w:rFonts w:ascii="Times New Roman" w:hAnsi="Times New Roman" w:cs="Times New Roman"/>
              </w:rPr>
              <w:t>.</w:t>
            </w:r>
          </w:p>
          <w:p w:rsidR="00462FF9" w:rsidRPr="008B6D2D"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Range of Motion 3 times a day (for all patients unable to ambulate)</w:t>
            </w:r>
          </w:p>
        </w:tc>
      </w:tr>
      <w:tr w:rsidR="00462FF9" w:rsidRPr="00341EA6" w:rsidTr="008B6D2D">
        <w:tc>
          <w:tcPr>
            <w:tcW w:w="7308" w:type="dxa"/>
          </w:tcPr>
          <w:p w:rsidR="00462FF9" w:rsidRPr="008B6D2D" w:rsidRDefault="00462FF9" w:rsidP="009751AE">
            <w:pPr>
              <w:pStyle w:val="ListParagraph"/>
              <w:numPr>
                <w:ilvl w:val="0"/>
                <w:numId w:val="4"/>
              </w:numPr>
              <w:rPr>
                <w:rFonts w:ascii="Times New Roman" w:hAnsi="Times New Roman" w:cs="Times New Roman"/>
              </w:rPr>
            </w:pPr>
            <w:r w:rsidRPr="00341EA6">
              <w:rPr>
                <w:rFonts w:ascii="Times New Roman" w:hAnsi="Times New Roman" w:cs="Times New Roman"/>
              </w:rPr>
              <w:t xml:space="preserve">Discontinue </w:t>
            </w:r>
            <w:r w:rsidR="009751AE">
              <w:rPr>
                <w:rFonts w:ascii="Times New Roman" w:hAnsi="Times New Roman" w:cs="Times New Roman"/>
              </w:rPr>
              <w:t>i</w:t>
            </w:r>
            <w:r w:rsidRPr="00341EA6">
              <w:rPr>
                <w:rFonts w:ascii="Times New Roman" w:hAnsi="Times New Roman" w:cs="Times New Roman"/>
              </w:rPr>
              <w:t>n</w:t>
            </w:r>
            <w:r w:rsidR="003F7752" w:rsidRPr="00341EA6">
              <w:rPr>
                <w:rFonts w:ascii="Times New Roman" w:hAnsi="Times New Roman" w:cs="Times New Roman"/>
              </w:rPr>
              <w:t>-</w:t>
            </w:r>
            <w:r w:rsidRPr="00341EA6">
              <w:rPr>
                <w:rFonts w:ascii="Times New Roman" w:hAnsi="Times New Roman" w:cs="Times New Roman"/>
              </w:rPr>
              <w:t>dwelling urinary catheter</w:t>
            </w:r>
            <w:r w:rsidR="003F7752" w:rsidRPr="00341EA6">
              <w:rPr>
                <w:rFonts w:ascii="Times New Roman" w:hAnsi="Times New Roman" w:cs="Times New Roman"/>
              </w:rPr>
              <w:t>s</w:t>
            </w:r>
            <w:r w:rsidR="009751AE">
              <w:rPr>
                <w:rFonts w:ascii="Times New Roman" w:hAnsi="Times New Roman" w:cs="Times New Roman"/>
              </w:rPr>
              <w:t>;</w:t>
            </w:r>
            <w:r w:rsidR="003F7752" w:rsidRPr="00341EA6">
              <w:rPr>
                <w:rFonts w:ascii="Times New Roman" w:hAnsi="Times New Roman" w:cs="Times New Roman"/>
              </w:rPr>
              <w:t xml:space="preserve"> </w:t>
            </w:r>
            <w:r w:rsidRPr="00341EA6">
              <w:rPr>
                <w:rFonts w:ascii="Times New Roman" w:hAnsi="Times New Roman" w:cs="Times New Roman"/>
              </w:rPr>
              <w:t xml:space="preserve">may remain </w:t>
            </w:r>
            <w:r w:rsidRPr="008B6D2D">
              <w:rPr>
                <w:rFonts w:ascii="Times New Roman" w:hAnsi="Times New Roman" w:cs="Times New Roman"/>
              </w:rPr>
              <w:t>ONLY</w:t>
            </w:r>
            <w:r w:rsidRPr="00341EA6">
              <w:rPr>
                <w:rFonts w:ascii="Times New Roman" w:hAnsi="Times New Roman" w:cs="Times New Roman"/>
              </w:rPr>
              <w:t xml:space="preserve"> for patients </w:t>
            </w:r>
            <w:r w:rsidR="003F7752" w:rsidRPr="00341EA6">
              <w:rPr>
                <w:rFonts w:ascii="Times New Roman" w:hAnsi="Times New Roman" w:cs="Times New Roman"/>
              </w:rPr>
              <w:t>meeting t</w:t>
            </w:r>
            <w:r w:rsidRPr="00341EA6">
              <w:rPr>
                <w:rFonts w:ascii="Times New Roman" w:hAnsi="Times New Roman" w:cs="Times New Roman"/>
              </w:rPr>
              <w:t xml:space="preserve">he criteria specified in </w:t>
            </w:r>
            <w:r w:rsidRPr="008B6D2D">
              <w:rPr>
                <w:rFonts w:ascii="Times New Roman" w:hAnsi="Times New Roman" w:cs="Times New Roman"/>
              </w:rPr>
              <w:t>Healthcare Infection Control Practice Advisory Committee Guideline Recommendations, 2009.</w:t>
            </w:r>
          </w:p>
        </w:tc>
        <w:tc>
          <w:tcPr>
            <w:tcW w:w="7110" w:type="dxa"/>
          </w:tcPr>
          <w:p w:rsidR="00462FF9" w:rsidRPr="00341EA6" w:rsidRDefault="00462FF9" w:rsidP="00D0597B">
            <w:pPr>
              <w:rPr>
                <w:rFonts w:ascii="Times New Roman" w:hAnsi="Times New Roman" w:cs="Times New Roman"/>
              </w:rPr>
            </w:pPr>
            <w:r w:rsidRPr="00341EA6">
              <w:rPr>
                <w:rFonts w:ascii="Times New Roman" w:hAnsi="Times New Roman" w:cs="Times New Roman"/>
              </w:rPr>
              <w:t xml:space="preserve">Refer to BH Nursing Policy:  </w:t>
            </w:r>
          </w:p>
          <w:p w:rsidR="00462FF9" w:rsidRPr="00341EA6" w:rsidRDefault="00462FF9" w:rsidP="00D0597B">
            <w:pPr>
              <w:rPr>
                <w:rFonts w:ascii="Times New Roman" w:hAnsi="Times New Roman" w:cs="Times New Roman"/>
                <w:i/>
              </w:rPr>
            </w:pPr>
            <w:r w:rsidRPr="00341EA6">
              <w:rPr>
                <w:rFonts w:ascii="Times New Roman" w:eastAsia="Times New Roman" w:hAnsi="Times New Roman" w:cs="Times New Roman"/>
                <w:i/>
              </w:rPr>
              <w:t>In</w:t>
            </w:r>
            <w:r w:rsidR="003F7752" w:rsidRPr="00341EA6">
              <w:rPr>
                <w:rFonts w:ascii="Times New Roman" w:eastAsia="Times New Roman" w:hAnsi="Times New Roman" w:cs="Times New Roman"/>
                <w:i/>
              </w:rPr>
              <w:t>-</w:t>
            </w:r>
            <w:r w:rsidRPr="00341EA6">
              <w:rPr>
                <w:rFonts w:ascii="Times New Roman" w:eastAsia="Times New Roman" w:hAnsi="Times New Roman" w:cs="Times New Roman"/>
                <w:i/>
              </w:rPr>
              <w:t xml:space="preserve">dwelling Bladder Catheter:  Criteria for utilization, care, and removal in Adult Patients  </w:t>
            </w:r>
          </w:p>
        </w:tc>
      </w:tr>
      <w:tr w:rsidR="00462FF9" w:rsidRPr="00341EA6" w:rsidTr="008B6D2D">
        <w:tc>
          <w:tcPr>
            <w:tcW w:w="7308" w:type="dxa"/>
          </w:tcPr>
          <w:p w:rsidR="00462FF9" w:rsidRPr="00341EA6"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Bowel Care</w:t>
            </w:r>
          </w:p>
        </w:tc>
        <w:tc>
          <w:tcPr>
            <w:tcW w:w="7110" w:type="dxa"/>
          </w:tcPr>
          <w:p w:rsidR="00462FF9" w:rsidRPr="00341EA6" w:rsidRDefault="00462FF9" w:rsidP="00D0597B">
            <w:pPr>
              <w:rPr>
                <w:rFonts w:ascii="Times New Roman" w:hAnsi="Times New Roman" w:cs="Times New Roman"/>
              </w:rPr>
            </w:pPr>
            <w:r w:rsidRPr="00341EA6">
              <w:rPr>
                <w:rFonts w:ascii="Times New Roman" w:hAnsi="Times New Roman" w:cs="Times New Roman"/>
              </w:rPr>
              <w:t>Refer to BMC Nursing Manual:</w:t>
            </w:r>
          </w:p>
          <w:p w:rsidR="00462FF9" w:rsidRPr="00341EA6" w:rsidRDefault="00462FF9" w:rsidP="009751AE">
            <w:pPr>
              <w:rPr>
                <w:rFonts w:ascii="Times New Roman" w:hAnsi="Times New Roman" w:cs="Times New Roman"/>
                <w:i/>
              </w:rPr>
            </w:pPr>
            <w:r w:rsidRPr="00341EA6">
              <w:rPr>
                <w:rFonts w:ascii="Times New Roman" w:hAnsi="Times New Roman" w:cs="Times New Roman"/>
                <w:i/>
              </w:rPr>
              <w:t xml:space="preserve">Non ICU </w:t>
            </w:r>
            <w:r w:rsidR="009751AE">
              <w:rPr>
                <w:rFonts w:ascii="Times New Roman" w:hAnsi="Times New Roman" w:cs="Times New Roman"/>
                <w:i/>
              </w:rPr>
              <w:t>A</w:t>
            </w:r>
            <w:r w:rsidRPr="00341EA6">
              <w:rPr>
                <w:rFonts w:ascii="Times New Roman" w:hAnsi="Times New Roman" w:cs="Times New Roman"/>
                <w:i/>
              </w:rPr>
              <w:t>dult Constipation Guideline &amp; Bowel Management Algorithm</w:t>
            </w:r>
          </w:p>
        </w:tc>
      </w:tr>
      <w:tr w:rsidR="00462FF9" w:rsidRPr="00341EA6" w:rsidTr="008B6D2D">
        <w:tc>
          <w:tcPr>
            <w:tcW w:w="7308" w:type="dxa"/>
          </w:tcPr>
          <w:p w:rsidR="00462FF9" w:rsidRPr="00341EA6"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No Restraints</w:t>
            </w:r>
          </w:p>
        </w:tc>
        <w:tc>
          <w:tcPr>
            <w:tcW w:w="7110" w:type="dxa"/>
          </w:tcPr>
          <w:p w:rsidR="00462FF9" w:rsidRPr="00341EA6" w:rsidRDefault="00462FF9" w:rsidP="00D0597B">
            <w:pPr>
              <w:rPr>
                <w:rFonts w:ascii="Times New Roman" w:hAnsi="Times New Roman" w:cs="Times New Roman"/>
                <w:bCs/>
              </w:rPr>
            </w:pPr>
            <w:r w:rsidRPr="00341EA6">
              <w:rPr>
                <w:rFonts w:ascii="Times New Roman" w:hAnsi="Times New Roman" w:cs="Times New Roman"/>
              </w:rPr>
              <w:t xml:space="preserve">Refer to BH </w:t>
            </w:r>
            <w:r w:rsidRPr="00341EA6">
              <w:rPr>
                <w:rFonts w:ascii="Times New Roman" w:hAnsi="Times New Roman" w:cs="Times New Roman"/>
                <w:bCs/>
              </w:rPr>
              <w:t xml:space="preserve">CO 9.805: </w:t>
            </w:r>
          </w:p>
          <w:p w:rsidR="00462FF9" w:rsidRPr="00341EA6" w:rsidRDefault="00462FF9" w:rsidP="00D0597B">
            <w:pPr>
              <w:rPr>
                <w:rFonts w:ascii="Times New Roman" w:hAnsi="Times New Roman" w:cs="Times New Roman"/>
                <w:bCs/>
              </w:rPr>
            </w:pPr>
            <w:r w:rsidRPr="00341EA6">
              <w:rPr>
                <w:rFonts w:ascii="Times New Roman" w:hAnsi="Times New Roman" w:cs="Times New Roman"/>
                <w:bCs/>
                <w:i/>
              </w:rPr>
              <w:t>MEDICAL SURGICAL USE OF RESTRAINTS</w:t>
            </w:r>
            <w:r w:rsidRPr="00341EA6">
              <w:rPr>
                <w:rFonts w:ascii="Times New Roman" w:hAnsi="Times New Roman" w:cs="Times New Roman"/>
                <w:bCs/>
              </w:rPr>
              <w:t xml:space="preserve">  </w:t>
            </w:r>
          </w:p>
          <w:p w:rsidR="00462FF9" w:rsidRPr="00341EA6" w:rsidRDefault="00462FF9" w:rsidP="00D0597B">
            <w:pPr>
              <w:rPr>
                <w:rFonts w:ascii="Times New Roman" w:hAnsi="Times New Roman" w:cs="Times New Roman"/>
              </w:rPr>
            </w:pPr>
            <w:r w:rsidRPr="00341EA6">
              <w:rPr>
                <w:rFonts w:ascii="Times New Roman" w:hAnsi="Times New Roman" w:cs="Times New Roman"/>
                <w:bCs/>
              </w:rPr>
              <w:t>**Use only when patient is immediate danger of harming self and when non-physical interventions are ineffective</w:t>
            </w:r>
            <w:proofErr w:type="gramStart"/>
            <w:r w:rsidRPr="00341EA6">
              <w:rPr>
                <w:rFonts w:ascii="Times New Roman" w:hAnsi="Times New Roman" w:cs="Times New Roman"/>
                <w:bCs/>
              </w:rPr>
              <w:t>.*</w:t>
            </w:r>
            <w:proofErr w:type="gramEnd"/>
            <w:r w:rsidRPr="00341EA6">
              <w:rPr>
                <w:rFonts w:ascii="Times New Roman" w:hAnsi="Times New Roman" w:cs="Times New Roman"/>
                <w:bCs/>
              </w:rPr>
              <w:t>*</w:t>
            </w:r>
          </w:p>
        </w:tc>
      </w:tr>
      <w:tr w:rsidR="00462FF9" w:rsidRPr="00341EA6" w:rsidTr="008B6D2D">
        <w:tc>
          <w:tcPr>
            <w:tcW w:w="7308" w:type="dxa"/>
          </w:tcPr>
          <w:p w:rsidR="00462FF9" w:rsidRPr="00341EA6" w:rsidDel="00B85B98"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Do not wake between 10 PM &amp; 6</w:t>
            </w:r>
            <w:r w:rsidR="0073381A">
              <w:rPr>
                <w:rFonts w:ascii="Times New Roman" w:hAnsi="Times New Roman" w:cs="Times New Roman"/>
              </w:rPr>
              <w:t xml:space="preserve"> </w:t>
            </w:r>
            <w:proofErr w:type="gramStart"/>
            <w:r w:rsidRPr="00341EA6">
              <w:rPr>
                <w:rFonts w:ascii="Times New Roman" w:hAnsi="Times New Roman" w:cs="Times New Roman"/>
              </w:rPr>
              <w:t>AM</w:t>
            </w:r>
            <w:proofErr w:type="gramEnd"/>
            <w:r w:rsidRPr="00341EA6">
              <w:rPr>
                <w:rFonts w:ascii="Times New Roman" w:hAnsi="Times New Roman" w:cs="Times New Roman"/>
              </w:rPr>
              <w:t xml:space="preserve"> unless medically necessary</w:t>
            </w:r>
            <w:r w:rsidR="00A86105">
              <w:rPr>
                <w:rFonts w:ascii="Times New Roman" w:hAnsi="Times New Roman" w:cs="Times New Roman"/>
              </w:rPr>
              <w:t>.</w:t>
            </w:r>
          </w:p>
        </w:tc>
        <w:tc>
          <w:tcPr>
            <w:tcW w:w="7110" w:type="dxa"/>
          </w:tcPr>
          <w:p w:rsidR="00462FF9" w:rsidRPr="00341EA6" w:rsidRDefault="00462FF9" w:rsidP="00D0597B">
            <w:pPr>
              <w:rPr>
                <w:rFonts w:ascii="Times New Roman" w:hAnsi="Times New Roman" w:cs="Times New Roman"/>
              </w:rPr>
            </w:pPr>
            <w:r w:rsidRPr="00341EA6">
              <w:rPr>
                <w:rFonts w:ascii="Times New Roman" w:hAnsi="Times New Roman" w:cs="Times New Roman"/>
              </w:rPr>
              <w:t>Follow sleep enhancement protocol</w:t>
            </w:r>
            <w:r w:rsidR="00A86105">
              <w:rPr>
                <w:rFonts w:ascii="Times New Roman" w:hAnsi="Times New Roman" w:cs="Times New Roman"/>
              </w:rPr>
              <w:t>.</w:t>
            </w:r>
          </w:p>
        </w:tc>
      </w:tr>
    </w:tbl>
    <w:p w:rsidR="00462FF9" w:rsidRPr="00341EA6" w:rsidRDefault="00462FF9" w:rsidP="00462FF9">
      <w:pPr>
        <w:tabs>
          <w:tab w:val="left" w:pos="1764"/>
        </w:tabs>
        <w:rPr>
          <w:rFonts w:ascii="Times New Roman" w:hAnsi="Times New Roman" w:cs="Times New Roman"/>
          <w:b/>
        </w:rPr>
      </w:pPr>
      <w:r w:rsidRPr="00341EA6">
        <w:rPr>
          <w:rFonts w:ascii="Times New Roman" w:hAnsi="Times New Roman" w:cs="Times New Roman"/>
          <w:b/>
        </w:rPr>
        <w:tab/>
      </w:r>
    </w:p>
    <w:p w:rsidR="00341EA6" w:rsidRPr="00341EA6" w:rsidRDefault="00341EA6" w:rsidP="00462FF9">
      <w:pPr>
        <w:rPr>
          <w:rFonts w:ascii="Times New Roman" w:hAnsi="Times New Roman" w:cs="Times New Roman"/>
          <w:b/>
        </w:rPr>
      </w:pPr>
    </w:p>
    <w:p w:rsidR="001E01EF" w:rsidRPr="00341EA6" w:rsidRDefault="001E01EF" w:rsidP="00462FF9">
      <w:pPr>
        <w:rPr>
          <w:rFonts w:ascii="Times New Roman" w:hAnsi="Times New Roman" w:cs="Times New Roman"/>
          <w:b/>
        </w:rPr>
      </w:pPr>
    </w:p>
    <w:p w:rsidR="00A86105" w:rsidRDefault="00A86105" w:rsidP="00462FF9">
      <w:pPr>
        <w:rPr>
          <w:rFonts w:ascii="Times New Roman" w:hAnsi="Times New Roman" w:cs="Times New Roman"/>
          <w:b/>
        </w:rPr>
      </w:pPr>
    </w:p>
    <w:p w:rsidR="00462FF9" w:rsidRPr="00341EA6" w:rsidRDefault="00462FF9" w:rsidP="00462FF9">
      <w:pPr>
        <w:rPr>
          <w:rFonts w:ascii="Times New Roman" w:hAnsi="Times New Roman" w:cs="Times New Roman"/>
          <w:b/>
        </w:rPr>
      </w:pPr>
      <w:r w:rsidRPr="00341EA6">
        <w:rPr>
          <w:rFonts w:ascii="Times New Roman" w:hAnsi="Times New Roman" w:cs="Times New Roman"/>
          <w:b/>
        </w:rPr>
        <w:lastRenderedPageBreak/>
        <w:t xml:space="preserve">Nursing </w:t>
      </w:r>
      <w:r w:rsidR="002C72F7" w:rsidRPr="00341EA6">
        <w:rPr>
          <w:rFonts w:ascii="Times New Roman" w:hAnsi="Times New Roman" w:cs="Times New Roman"/>
          <w:b/>
        </w:rPr>
        <w:t>A</w:t>
      </w:r>
      <w:r w:rsidRPr="00341EA6">
        <w:rPr>
          <w:rFonts w:ascii="Times New Roman" w:hAnsi="Times New Roman" w:cs="Times New Roman"/>
          <w:b/>
        </w:rPr>
        <w:t xml:space="preserve">ssessment &amp; </w:t>
      </w:r>
      <w:r w:rsidR="002C72F7" w:rsidRPr="00341EA6">
        <w:rPr>
          <w:rFonts w:ascii="Times New Roman" w:hAnsi="Times New Roman" w:cs="Times New Roman"/>
          <w:b/>
        </w:rPr>
        <w:t>C</w:t>
      </w:r>
      <w:r w:rsidRPr="00341EA6">
        <w:rPr>
          <w:rFonts w:ascii="Times New Roman" w:hAnsi="Times New Roman" w:cs="Times New Roman"/>
          <w:b/>
        </w:rPr>
        <w:t>ollaboration</w:t>
      </w:r>
    </w:p>
    <w:tbl>
      <w:tblPr>
        <w:tblStyle w:val="TableGrid"/>
        <w:tblW w:w="0" w:type="auto"/>
        <w:tblLook w:val="04A0" w:firstRow="1" w:lastRow="0" w:firstColumn="1" w:lastColumn="0" w:noHBand="0" w:noVBand="1"/>
      </w:tblPr>
      <w:tblGrid>
        <w:gridCol w:w="7128"/>
        <w:gridCol w:w="7290"/>
      </w:tblGrid>
      <w:tr w:rsidR="00462FF9" w:rsidRPr="00341EA6" w:rsidTr="008B6D2D">
        <w:tc>
          <w:tcPr>
            <w:tcW w:w="7128" w:type="dxa"/>
          </w:tcPr>
          <w:p w:rsidR="00462FF9" w:rsidRPr="00341EA6"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 xml:space="preserve">RN </w:t>
            </w:r>
            <w:r w:rsidR="008A4180" w:rsidRPr="00341EA6">
              <w:rPr>
                <w:rFonts w:ascii="Times New Roman" w:hAnsi="Times New Roman" w:cs="Times New Roman"/>
              </w:rPr>
              <w:t>p</w:t>
            </w:r>
            <w:r w:rsidRPr="00341EA6">
              <w:rPr>
                <w:rFonts w:ascii="Times New Roman" w:hAnsi="Times New Roman" w:cs="Times New Roman"/>
              </w:rPr>
              <w:t>erform</w:t>
            </w:r>
            <w:r w:rsidR="008A4180" w:rsidRPr="00341EA6">
              <w:rPr>
                <w:rFonts w:ascii="Times New Roman" w:hAnsi="Times New Roman" w:cs="Times New Roman"/>
              </w:rPr>
              <w:t>s</w:t>
            </w:r>
            <w:r w:rsidRPr="00341EA6">
              <w:rPr>
                <w:rFonts w:ascii="Times New Roman" w:hAnsi="Times New Roman" w:cs="Times New Roman"/>
              </w:rPr>
              <w:t xml:space="preserve"> the CAM (Confusion Assessment Method) on all ACE patients on admission and every 12 hours thereafter</w:t>
            </w:r>
            <w:r w:rsidR="00A86105">
              <w:rPr>
                <w:rFonts w:ascii="Times New Roman" w:hAnsi="Times New Roman" w:cs="Times New Roman"/>
              </w:rPr>
              <w:t>.</w:t>
            </w:r>
            <w:r w:rsidRPr="00341EA6">
              <w:rPr>
                <w:rFonts w:ascii="Times New Roman" w:hAnsi="Times New Roman" w:cs="Times New Roman"/>
              </w:rPr>
              <w:t xml:space="preserve"> </w:t>
            </w:r>
          </w:p>
        </w:tc>
        <w:tc>
          <w:tcPr>
            <w:tcW w:w="7290" w:type="dxa"/>
          </w:tcPr>
          <w:p w:rsidR="00462FF9" w:rsidRPr="00341EA6" w:rsidRDefault="00462FF9" w:rsidP="00D0597B">
            <w:pPr>
              <w:rPr>
                <w:rFonts w:ascii="Times New Roman" w:hAnsi="Times New Roman" w:cs="Times New Roman"/>
              </w:rPr>
            </w:pPr>
            <w:r w:rsidRPr="00341EA6">
              <w:rPr>
                <w:rFonts w:ascii="Times New Roman" w:hAnsi="Times New Roman" w:cs="Times New Roman"/>
              </w:rPr>
              <w:t xml:space="preserve">CAM is triggered automatically </w:t>
            </w:r>
            <w:r w:rsidR="008A4180" w:rsidRPr="00341EA6">
              <w:rPr>
                <w:rFonts w:ascii="Times New Roman" w:hAnsi="Times New Roman" w:cs="Times New Roman"/>
              </w:rPr>
              <w:t>by EMR</w:t>
            </w:r>
            <w:r w:rsidR="00953C63" w:rsidRPr="00341EA6">
              <w:rPr>
                <w:rFonts w:ascii="Times New Roman" w:hAnsi="Times New Roman" w:cs="Times New Roman"/>
              </w:rPr>
              <w:t xml:space="preserve"> for all patients </w:t>
            </w:r>
            <w:r w:rsidRPr="00341EA6">
              <w:rPr>
                <w:rFonts w:ascii="Times New Roman" w:hAnsi="Times New Roman" w:cs="Times New Roman"/>
                <w:u w:val="single"/>
              </w:rPr>
              <w:t>&gt;</w:t>
            </w:r>
            <w:r w:rsidRPr="00341EA6">
              <w:rPr>
                <w:rFonts w:ascii="Times New Roman" w:hAnsi="Times New Roman" w:cs="Times New Roman"/>
              </w:rPr>
              <w:t xml:space="preserve"> 70 yrs of age</w:t>
            </w:r>
            <w:r w:rsidR="00953C63" w:rsidRPr="00341EA6">
              <w:rPr>
                <w:rFonts w:ascii="Times New Roman" w:hAnsi="Times New Roman" w:cs="Times New Roman"/>
              </w:rPr>
              <w:t xml:space="preserve"> on unit</w:t>
            </w:r>
            <w:r w:rsidRPr="00341EA6">
              <w:rPr>
                <w:rFonts w:ascii="Times New Roman" w:hAnsi="Times New Roman" w:cs="Times New Roman"/>
              </w:rPr>
              <w:t xml:space="preserve">. </w:t>
            </w:r>
          </w:p>
          <w:p w:rsidR="00462FF9" w:rsidRPr="00341EA6" w:rsidRDefault="00462FF9" w:rsidP="00D0597B">
            <w:pPr>
              <w:rPr>
                <w:rFonts w:ascii="Times New Roman" w:hAnsi="Times New Roman" w:cs="Times New Roman"/>
              </w:rPr>
            </w:pPr>
          </w:p>
        </w:tc>
      </w:tr>
      <w:tr w:rsidR="00462FF9" w:rsidRPr="00341EA6" w:rsidTr="008B6D2D">
        <w:tc>
          <w:tcPr>
            <w:tcW w:w="7128" w:type="dxa"/>
          </w:tcPr>
          <w:p w:rsidR="00462FF9" w:rsidRPr="00341EA6"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 xml:space="preserve">Notify physician </w:t>
            </w:r>
            <w:r w:rsidR="00953C63" w:rsidRPr="00341EA6">
              <w:rPr>
                <w:rFonts w:ascii="Times New Roman" w:hAnsi="Times New Roman" w:cs="Times New Roman"/>
              </w:rPr>
              <w:t xml:space="preserve">of record </w:t>
            </w:r>
            <w:r w:rsidRPr="00341EA6">
              <w:rPr>
                <w:rFonts w:ascii="Times New Roman" w:hAnsi="Times New Roman" w:cs="Times New Roman"/>
              </w:rPr>
              <w:t>the first time the CAM is positive</w:t>
            </w:r>
            <w:r w:rsidR="00A86105">
              <w:rPr>
                <w:rFonts w:ascii="Times New Roman" w:hAnsi="Times New Roman" w:cs="Times New Roman"/>
              </w:rPr>
              <w:t>.</w:t>
            </w:r>
          </w:p>
        </w:tc>
        <w:tc>
          <w:tcPr>
            <w:tcW w:w="7290" w:type="dxa"/>
          </w:tcPr>
          <w:p w:rsidR="00462FF9" w:rsidRPr="00341EA6" w:rsidRDefault="00462FF9" w:rsidP="00953C63">
            <w:pPr>
              <w:rPr>
                <w:rFonts w:ascii="Times New Roman" w:hAnsi="Times New Roman" w:cs="Times New Roman"/>
              </w:rPr>
            </w:pPr>
          </w:p>
        </w:tc>
      </w:tr>
      <w:tr w:rsidR="00462FF9" w:rsidRPr="00341EA6" w:rsidTr="008B6D2D">
        <w:tc>
          <w:tcPr>
            <w:tcW w:w="7128" w:type="dxa"/>
          </w:tcPr>
          <w:p w:rsidR="00462FF9" w:rsidRPr="00341EA6"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 xml:space="preserve">RN </w:t>
            </w:r>
            <w:r w:rsidR="00953C63" w:rsidRPr="00341EA6">
              <w:rPr>
                <w:rFonts w:ascii="Times New Roman" w:hAnsi="Times New Roman" w:cs="Times New Roman"/>
              </w:rPr>
              <w:t>attends</w:t>
            </w:r>
            <w:r w:rsidRPr="00341EA6">
              <w:rPr>
                <w:rFonts w:ascii="Times New Roman" w:hAnsi="Times New Roman" w:cs="Times New Roman"/>
              </w:rPr>
              <w:t xml:space="preserve"> ACE rounds </w:t>
            </w:r>
            <w:r w:rsidR="00953C63" w:rsidRPr="00341EA6">
              <w:rPr>
                <w:rFonts w:ascii="Times New Roman" w:hAnsi="Times New Roman" w:cs="Times New Roman"/>
              </w:rPr>
              <w:t>daily</w:t>
            </w:r>
            <w:r w:rsidR="00A86105">
              <w:rPr>
                <w:rFonts w:ascii="Times New Roman" w:hAnsi="Times New Roman" w:cs="Times New Roman"/>
              </w:rPr>
              <w:t>.</w:t>
            </w:r>
          </w:p>
        </w:tc>
        <w:tc>
          <w:tcPr>
            <w:tcW w:w="7290" w:type="dxa"/>
          </w:tcPr>
          <w:p w:rsidR="00462FF9" w:rsidRPr="00341EA6" w:rsidRDefault="00953C63" w:rsidP="00953C63">
            <w:pPr>
              <w:rPr>
                <w:rFonts w:ascii="Times New Roman" w:hAnsi="Times New Roman" w:cs="Times New Roman"/>
                <w:highlight w:val="yellow"/>
              </w:rPr>
            </w:pPr>
            <w:r w:rsidRPr="00341EA6">
              <w:rPr>
                <w:rFonts w:ascii="Times New Roman" w:hAnsi="Times New Roman" w:cs="Times New Roman"/>
              </w:rPr>
              <w:t>Report</w:t>
            </w:r>
            <w:r w:rsidR="00A86105">
              <w:rPr>
                <w:rFonts w:ascii="Times New Roman" w:hAnsi="Times New Roman" w:cs="Times New Roman"/>
              </w:rPr>
              <w:t xml:space="preserve"> </w:t>
            </w:r>
            <w:r w:rsidRPr="00341EA6">
              <w:rPr>
                <w:rFonts w:ascii="Times New Roman" w:hAnsi="Times New Roman" w:cs="Times New Roman"/>
              </w:rPr>
              <w:t xml:space="preserve">on </w:t>
            </w:r>
            <w:r w:rsidR="00462FF9" w:rsidRPr="00341EA6">
              <w:rPr>
                <w:rFonts w:ascii="Times New Roman" w:hAnsi="Times New Roman" w:cs="Times New Roman"/>
              </w:rPr>
              <w:t xml:space="preserve">patient’s CAM, PO intake, last BM, sleep, pain, continence, and mobility </w:t>
            </w:r>
            <w:r w:rsidRPr="00341EA6">
              <w:rPr>
                <w:rFonts w:ascii="Times New Roman" w:hAnsi="Times New Roman" w:cs="Times New Roman"/>
              </w:rPr>
              <w:t>challenges</w:t>
            </w:r>
            <w:r w:rsidR="00462FF9" w:rsidRPr="00341EA6">
              <w:rPr>
                <w:rFonts w:ascii="Times New Roman" w:hAnsi="Times New Roman" w:cs="Times New Roman"/>
              </w:rPr>
              <w:t xml:space="preserve">, using the </w:t>
            </w:r>
            <w:r w:rsidR="00462FF9" w:rsidRPr="00341EA6">
              <w:rPr>
                <w:rFonts w:ascii="Times New Roman" w:hAnsi="Times New Roman" w:cs="Times New Roman"/>
                <w:i/>
              </w:rPr>
              <w:t>SPICES</w:t>
            </w:r>
            <w:r w:rsidR="00462FF9" w:rsidRPr="00341EA6">
              <w:rPr>
                <w:rFonts w:ascii="Times New Roman" w:hAnsi="Times New Roman" w:cs="Times New Roman"/>
              </w:rPr>
              <w:t xml:space="preserve"> assessment sheet</w:t>
            </w:r>
            <w:r w:rsidR="00A86105">
              <w:rPr>
                <w:rFonts w:ascii="Times New Roman" w:hAnsi="Times New Roman" w:cs="Times New Roman"/>
              </w:rPr>
              <w:t>.</w:t>
            </w:r>
          </w:p>
        </w:tc>
      </w:tr>
      <w:tr w:rsidR="00462FF9" w:rsidRPr="00341EA6" w:rsidTr="008B6D2D">
        <w:tc>
          <w:tcPr>
            <w:tcW w:w="7128" w:type="dxa"/>
          </w:tcPr>
          <w:p w:rsidR="00462FF9" w:rsidRPr="00341EA6" w:rsidRDefault="00953C63" w:rsidP="00BA5B27">
            <w:pPr>
              <w:pStyle w:val="ListParagraph"/>
              <w:numPr>
                <w:ilvl w:val="0"/>
                <w:numId w:val="4"/>
              </w:numPr>
              <w:rPr>
                <w:rFonts w:ascii="Times New Roman" w:hAnsi="Times New Roman" w:cs="Times New Roman"/>
              </w:rPr>
            </w:pPr>
            <w:r w:rsidRPr="00341EA6">
              <w:rPr>
                <w:rFonts w:ascii="Times New Roman" w:hAnsi="Times New Roman" w:cs="Times New Roman"/>
              </w:rPr>
              <w:t>Unit sec</w:t>
            </w:r>
            <w:r w:rsidR="00181E97">
              <w:rPr>
                <w:rFonts w:ascii="Times New Roman" w:hAnsi="Times New Roman" w:cs="Times New Roman"/>
              </w:rPr>
              <w:t>retary</w:t>
            </w:r>
            <w:r w:rsidRPr="00341EA6">
              <w:rPr>
                <w:rFonts w:ascii="Times New Roman" w:hAnsi="Times New Roman" w:cs="Times New Roman"/>
              </w:rPr>
              <w:t xml:space="preserve"> prompts</w:t>
            </w:r>
            <w:r w:rsidR="00462FF9" w:rsidRPr="00341EA6">
              <w:rPr>
                <w:rFonts w:ascii="Times New Roman" w:hAnsi="Times New Roman" w:cs="Times New Roman"/>
              </w:rPr>
              <w:t xml:space="preserve"> “All </w:t>
            </w:r>
            <w:proofErr w:type="gramStart"/>
            <w:r w:rsidR="00462FF9" w:rsidRPr="00341EA6">
              <w:rPr>
                <w:rFonts w:ascii="Times New Roman" w:hAnsi="Times New Roman" w:cs="Times New Roman"/>
              </w:rPr>
              <w:t>About</w:t>
            </w:r>
            <w:proofErr w:type="gramEnd"/>
            <w:r w:rsidR="00462FF9" w:rsidRPr="00341EA6">
              <w:rPr>
                <w:rFonts w:ascii="Times New Roman" w:hAnsi="Times New Roman" w:cs="Times New Roman"/>
              </w:rPr>
              <w:t xml:space="preserve"> Me” assessment </w:t>
            </w:r>
            <w:r w:rsidR="00BA5B27">
              <w:rPr>
                <w:rFonts w:ascii="Times New Roman" w:hAnsi="Times New Roman" w:cs="Times New Roman"/>
              </w:rPr>
              <w:t>for completion</w:t>
            </w:r>
            <w:r w:rsidR="00462FF9" w:rsidRPr="00341EA6">
              <w:rPr>
                <w:rFonts w:ascii="Times New Roman" w:hAnsi="Times New Roman" w:cs="Times New Roman"/>
              </w:rPr>
              <w:t xml:space="preserve"> by PCT or RN</w:t>
            </w:r>
            <w:r w:rsidR="00A86105">
              <w:rPr>
                <w:rFonts w:ascii="Times New Roman" w:hAnsi="Times New Roman" w:cs="Times New Roman"/>
              </w:rPr>
              <w:t>.</w:t>
            </w:r>
          </w:p>
        </w:tc>
        <w:tc>
          <w:tcPr>
            <w:tcW w:w="7290" w:type="dxa"/>
          </w:tcPr>
          <w:p w:rsidR="00462FF9" w:rsidRPr="00341EA6" w:rsidRDefault="00462FF9" w:rsidP="00BA5B27">
            <w:pPr>
              <w:rPr>
                <w:rFonts w:ascii="Times New Roman" w:hAnsi="Times New Roman" w:cs="Times New Roman"/>
              </w:rPr>
            </w:pPr>
            <w:r w:rsidRPr="00341EA6">
              <w:rPr>
                <w:rFonts w:ascii="Times New Roman" w:hAnsi="Times New Roman" w:cs="Times New Roman"/>
              </w:rPr>
              <w:t xml:space="preserve">Communicate with patient and/or family to complete information for “All </w:t>
            </w:r>
            <w:r w:rsidR="00BA5B27">
              <w:rPr>
                <w:rFonts w:ascii="Times New Roman" w:hAnsi="Times New Roman" w:cs="Times New Roman"/>
              </w:rPr>
              <w:t>A</w:t>
            </w:r>
            <w:r w:rsidRPr="00341EA6">
              <w:rPr>
                <w:rFonts w:ascii="Times New Roman" w:hAnsi="Times New Roman" w:cs="Times New Roman"/>
              </w:rPr>
              <w:t>bout Me”</w:t>
            </w:r>
            <w:r w:rsidR="00A86105">
              <w:rPr>
                <w:rFonts w:ascii="Times New Roman" w:hAnsi="Times New Roman" w:cs="Times New Roman"/>
              </w:rPr>
              <w:t>.</w:t>
            </w:r>
          </w:p>
        </w:tc>
      </w:tr>
      <w:tr w:rsidR="00462FF9" w:rsidRPr="00341EA6" w:rsidTr="008B6D2D">
        <w:tc>
          <w:tcPr>
            <w:tcW w:w="7128" w:type="dxa"/>
          </w:tcPr>
          <w:p w:rsidR="00462FF9" w:rsidRPr="00341EA6"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For all patients meeting the ACE criteria, initiate</w:t>
            </w:r>
            <w:r w:rsidR="00953C63" w:rsidRPr="00341EA6">
              <w:rPr>
                <w:rFonts w:ascii="Times New Roman" w:hAnsi="Times New Roman" w:cs="Times New Roman"/>
              </w:rPr>
              <w:t>:</w:t>
            </w:r>
          </w:p>
          <w:p w:rsidR="00462FF9" w:rsidRPr="00341EA6" w:rsidRDefault="00462FF9" w:rsidP="008B6D2D">
            <w:pPr>
              <w:pStyle w:val="ListParagraph"/>
              <w:numPr>
                <w:ilvl w:val="0"/>
                <w:numId w:val="15"/>
              </w:numPr>
              <w:rPr>
                <w:rFonts w:ascii="Times New Roman" w:hAnsi="Times New Roman" w:cs="Times New Roman"/>
              </w:rPr>
            </w:pPr>
            <w:r w:rsidRPr="00341EA6">
              <w:rPr>
                <w:rFonts w:ascii="Times New Roman" w:hAnsi="Times New Roman" w:cs="Times New Roman"/>
              </w:rPr>
              <w:t>Mobility protocol</w:t>
            </w:r>
          </w:p>
          <w:p w:rsidR="00462FF9" w:rsidRPr="00341EA6" w:rsidRDefault="00462FF9" w:rsidP="008B6D2D">
            <w:pPr>
              <w:pStyle w:val="ListParagraph"/>
              <w:numPr>
                <w:ilvl w:val="0"/>
                <w:numId w:val="15"/>
              </w:numPr>
              <w:rPr>
                <w:rFonts w:ascii="Times New Roman" w:hAnsi="Times New Roman" w:cs="Times New Roman"/>
              </w:rPr>
            </w:pPr>
            <w:r w:rsidRPr="00341EA6">
              <w:rPr>
                <w:rFonts w:ascii="Times New Roman" w:hAnsi="Times New Roman" w:cs="Times New Roman"/>
              </w:rPr>
              <w:t xml:space="preserve">Sleep </w:t>
            </w:r>
            <w:r w:rsidR="00953C63" w:rsidRPr="00341EA6">
              <w:rPr>
                <w:rFonts w:ascii="Times New Roman" w:hAnsi="Times New Roman" w:cs="Times New Roman"/>
              </w:rPr>
              <w:t>e</w:t>
            </w:r>
            <w:r w:rsidRPr="00341EA6">
              <w:rPr>
                <w:rFonts w:ascii="Times New Roman" w:hAnsi="Times New Roman" w:cs="Times New Roman"/>
              </w:rPr>
              <w:t>nhancement protocol</w:t>
            </w:r>
          </w:p>
          <w:p w:rsidR="00462FF9" w:rsidRPr="00341EA6" w:rsidRDefault="00462FF9" w:rsidP="008B6D2D">
            <w:pPr>
              <w:pStyle w:val="ListParagraph"/>
              <w:numPr>
                <w:ilvl w:val="0"/>
                <w:numId w:val="15"/>
              </w:numPr>
              <w:rPr>
                <w:rFonts w:ascii="Times New Roman" w:hAnsi="Times New Roman" w:cs="Times New Roman"/>
              </w:rPr>
            </w:pPr>
            <w:r w:rsidRPr="00341EA6">
              <w:rPr>
                <w:rFonts w:ascii="Times New Roman" w:hAnsi="Times New Roman" w:cs="Times New Roman"/>
              </w:rPr>
              <w:t xml:space="preserve">Therapeutic </w:t>
            </w:r>
            <w:r w:rsidR="00953C63" w:rsidRPr="00341EA6">
              <w:rPr>
                <w:rFonts w:ascii="Times New Roman" w:hAnsi="Times New Roman" w:cs="Times New Roman"/>
              </w:rPr>
              <w:t>c</w:t>
            </w:r>
            <w:r w:rsidRPr="00341EA6">
              <w:rPr>
                <w:rFonts w:ascii="Times New Roman" w:hAnsi="Times New Roman" w:cs="Times New Roman"/>
              </w:rPr>
              <w:t xml:space="preserve">ognitive </w:t>
            </w:r>
            <w:r w:rsidR="00181E97">
              <w:rPr>
                <w:rFonts w:ascii="Times New Roman" w:hAnsi="Times New Roman" w:cs="Times New Roman"/>
              </w:rPr>
              <w:t>a</w:t>
            </w:r>
            <w:r w:rsidRPr="00341EA6">
              <w:rPr>
                <w:rFonts w:ascii="Times New Roman" w:hAnsi="Times New Roman" w:cs="Times New Roman"/>
              </w:rPr>
              <w:t>ctivities</w:t>
            </w:r>
          </w:p>
          <w:p w:rsidR="00462FF9" w:rsidRPr="00341EA6" w:rsidRDefault="00462FF9" w:rsidP="008B6D2D">
            <w:pPr>
              <w:pStyle w:val="ListParagraph"/>
              <w:numPr>
                <w:ilvl w:val="0"/>
                <w:numId w:val="15"/>
              </w:numPr>
              <w:rPr>
                <w:rFonts w:ascii="Times New Roman" w:hAnsi="Times New Roman" w:cs="Times New Roman"/>
              </w:rPr>
            </w:pPr>
            <w:r w:rsidRPr="00341EA6">
              <w:rPr>
                <w:rFonts w:ascii="Times New Roman" w:hAnsi="Times New Roman" w:cs="Times New Roman"/>
              </w:rPr>
              <w:t xml:space="preserve">Vision &amp; </w:t>
            </w:r>
            <w:r w:rsidR="00953C63" w:rsidRPr="00341EA6">
              <w:rPr>
                <w:rFonts w:ascii="Times New Roman" w:hAnsi="Times New Roman" w:cs="Times New Roman"/>
              </w:rPr>
              <w:t>h</w:t>
            </w:r>
            <w:r w:rsidRPr="00341EA6">
              <w:rPr>
                <w:rFonts w:ascii="Times New Roman" w:hAnsi="Times New Roman" w:cs="Times New Roman"/>
              </w:rPr>
              <w:t>earing protocols</w:t>
            </w:r>
          </w:p>
          <w:p w:rsidR="00462FF9" w:rsidRPr="00341EA6" w:rsidRDefault="00462FF9" w:rsidP="008B6D2D">
            <w:pPr>
              <w:pStyle w:val="ListParagraph"/>
              <w:numPr>
                <w:ilvl w:val="0"/>
                <w:numId w:val="15"/>
              </w:numPr>
              <w:rPr>
                <w:rFonts w:ascii="Times New Roman" w:hAnsi="Times New Roman" w:cs="Times New Roman"/>
              </w:rPr>
            </w:pPr>
            <w:r w:rsidRPr="00341EA6">
              <w:rPr>
                <w:rFonts w:ascii="Times New Roman" w:hAnsi="Times New Roman" w:cs="Times New Roman"/>
              </w:rPr>
              <w:t>Nutrition</w:t>
            </w:r>
            <w:r w:rsidR="00953C63" w:rsidRPr="00341EA6">
              <w:rPr>
                <w:rFonts w:ascii="Times New Roman" w:hAnsi="Times New Roman" w:cs="Times New Roman"/>
              </w:rPr>
              <w:t>/h</w:t>
            </w:r>
            <w:r w:rsidRPr="00341EA6">
              <w:rPr>
                <w:rFonts w:ascii="Times New Roman" w:hAnsi="Times New Roman" w:cs="Times New Roman"/>
              </w:rPr>
              <w:t>ydration protocol</w:t>
            </w:r>
          </w:p>
        </w:tc>
        <w:tc>
          <w:tcPr>
            <w:tcW w:w="7290" w:type="dxa"/>
          </w:tcPr>
          <w:p w:rsidR="00462FF9" w:rsidRPr="00341EA6" w:rsidRDefault="00462FF9" w:rsidP="00D0597B">
            <w:pPr>
              <w:rPr>
                <w:rFonts w:ascii="Times New Roman" w:hAnsi="Times New Roman" w:cs="Times New Roman"/>
              </w:rPr>
            </w:pPr>
          </w:p>
        </w:tc>
      </w:tr>
    </w:tbl>
    <w:p w:rsidR="00462FF9" w:rsidRPr="00341EA6" w:rsidRDefault="00462FF9" w:rsidP="00462FF9">
      <w:pPr>
        <w:rPr>
          <w:rFonts w:ascii="Times New Roman" w:hAnsi="Times New Roman" w:cs="Times New Roman"/>
          <w:b/>
        </w:rPr>
      </w:pPr>
    </w:p>
    <w:p w:rsidR="00462FF9" w:rsidRPr="00341EA6" w:rsidRDefault="00462FF9" w:rsidP="00462FF9">
      <w:pPr>
        <w:rPr>
          <w:rFonts w:ascii="Times New Roman" w:hAnsi="Times New Roman" w:cs="Times New Roman"/>
          <w:b/>
        </w:rPr>
      </w:pPr>
      <w:r w:rsidRPr="00341EA6">
        <w:rPr>
          <w:rFonts w:ascii="Times New Roman" w:hAnsi="Times New Roman" w:cs="Times New Roman"/>
          <w:b/>
        </w:rPr>
        <w:t>Mobility Protocol:</w:t>
      </w:r>
    </w:p>
    <w:tbl>
      <w:tblPr>
        <w:tblStyle w:val="TableGrid"/>
        <w:tblW w:w="0" w:type="auto"/>
        <w:tblLook w:val="04A0" w:firstRow="1" w:lastRow="0" w:firstColumn="1" w:lastColumn="0" w:noHBand="0" w:noVBand="1"/>
      </w:tblPr>
      <w:tblGrid>
        <w:gridCol w:w="7308"/>
        <w:gridCol w:w="7110"/>
      </w:tblGrid>
      <w:tr w:rsidR="00462FF9" w:rsidRPr="00341EA6" w:rsidTr="008B6D2D">
        <w:tc>
          <w:tcPr>
            <w:tcW w:w="7308" w:type="dxa"/>
          </w:tcPr>
          <w:p w:rsidR="00462FF9" w:rsidRPr="008B6D2D" w:rsidRDefault="00D50EAD" w:rsidP="008B6D2D">
            <w:pPr>
              <w:pStyle w:val="ListParagraph"/>
              <w:numPr>
                <w:ilvl w:val="0"/>
                <w:numId w:val="4"/>
              </w:numPr>
              <w:rPr>
                <w:rFonts w:ascii="Times New Roman" w:hAnsi="Times New Roman" w:cs="Times New Roman"/>
              </w:rPr>
            </w:pPr>
            <w:r w:rsidRPr="00341EA6">
              <w:rPr>
                <w:rFonts w:ascii="Times New Roman" w:hAnsi="Times New Roman" w:cs="Times New Roman"/>
              </w:rPr>
              <w:t xml:space="preserve">On admission, </w:t>
            </w:r>
            <w:r w:rsidR="00BA75D4">
              <w:rPr>
                <w:rFonts w:ascii="Times New Roman" w:hAnsi="Times New Roman" w:cs="Times New Roman"/>
              </w:rPr>
              <w:t xml:space="preserve">the </w:t>
            </w:r>
            <w:r w:rsidR="00462FF9" w:rsidRPr="00341EA6">
              <w:rPr>
                <w:rFonts w:ascii="Times New Roman" w:hAnsi="Times New Roman" w:cs="Times New Roman"/>
              </w:rPr>
              <w:t>RN assess</w:t>
            </w:r>
            <w:r w:rsidRPr="00341EA6">
              <w:rPr>
                <w:rFonts w:ascii="Times New Roman" w:hAnsi="Times New Roman" w:cs="Times New Roman"/>
              </w:rPr>
              <w:t>es</w:t>
            </w:r>
            <w:r w:rsidR="00462FF9" w:rsidRPr="00341EA6">
              <w:rPr>
                <w:rFonts w:ascii="Times New Roman" w:hAnsi="Times New Roman" w:cs="Times New Roman"/>
              </w:rPr>
              <w:t xml:space="preserve"> both baseline and current mobility status, along with any changes in </w:t>
            </w:r>
            <w:r w:rsidR="007E50EA">
              <w:rPr>
                <w:rFonts w:ascii="Times New Roman" w:hAnsi="Times New Roman" w:cs="Times New Roman"/>
              </w:rPr>
              <w:t xml:space="preserve">the </w:t>
            </w:r>
            <w:r w:rsidR="00462FF9" w:rsidRPr="00341EA6">
              <w:rPr>
                <w:rFonts w:ascii="Times New Roman" w:hAnsi="Times New Roman" w:cs="Times New Roman"/>
              </w:rPr>
              <w:t>patient</w:t>
            </w:r>
            <w:r w:rsidR="007E50EA">
              <w:rPr>
                <w:rFonts w:ascii="Times New Roman" w:hAnsi="Times New Roman" w:cs="Times New Roman"/>
              </w:rPr>
              <w:t>’s</w:t>
            </w:r>
            <w:r w:rsidR="00462FF9" w:rsidRPr="00341EA6">
              <w:rPr>
                <w:rFonts w:ascii="Times New Roman" w:hAnsi="Times New Roman" w:cs="Times New Roman"/>
              </w:rPr>
              <w:t xml:space="preserve"> condition</w:t>
            </w:r>
            <w:r w:rsidR="00A86105">
              <w:rPr>
                <w:rFonts w:ascii="Times New Roman" w:hAnsi="Times New Roman" w:cs="Times New Roman"/>
              </w:rPr>
              <w:t>.</w:t>
            </w:r>
          </w:p>
        </w:tc>
        <w:tc>
          <w:tcPr>
            <w:tcW w:w="7110" w:type="dxa"/>
          </w:tcPr>
          <w:p w:rsidR="00462FF9" w:rsidRPr="00341EA6"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Assessment according to Health Data Base</w:t>
            </w:r>
          </w:p>
          <w:p w:rsidR="00462FF9" w:rsidRPr="00341EA6"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Obtain prior level of functioning (walking distance, use of assistive devices for ambulation, etc.)</w:t>
            </w:r>
            <w:r w:rsidR="00B71C73">
              <w:rPr>
                <w:rFonts w:ascii="Times New Roman" w:hAnsi="Times New Roman" w:cs="Times New Roman"/>
              </w:rPr>
              <w:t>.</w:t>
            </w:r>
          </w:p>
        </w:tc>
      </w:tr>
      <w:tr w:rsidR="00462FF9" w:rsidRPr="00341EA6" w:rsidTr="008B6D2D">
        <w:tc>
          <w:tcPr>
            <w:tcW w:w="7308" w:type="dxa"/>
          </w:tcPr>
          <w:p w:rsidR="00462FF9" w:rsidRPr="008B6D2D"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 xml:space="preserve">Unless the patient has a medically appropriate bed rest order, facilitate ambulation in the hallway </w:t>
            </w:r>
            <w:r w:rsidR="00D50EAD" w:rsidRPr="00341EA6">
              <w:rPr>
                <w:rFonts w:ascii="Times New Roman" w:hAnsi="Times New Roman" w:cs="Times New Roman"/>
              </w:rPr>
              <w:t>as tolerated</w:t>
            </w:r>
            <w:r w:rsidRPr="00341EA6">
              <w:rPr>
                <w:rFonts w:ascii="Times New Roman" w:hAnsi="Times New Roman" w:cs="Times New Roman"/>
              </w:rPr>
              <w:t>, using assistive device</w:t>
            </w:r>
            <w:r w:rsidR="00D50EAD" w:rsidRPr="00341EA6">
              <w:rPr>
                <w:rFonts w:ascii="Times New Roman" w:hAnsi="Times New Roman" w:cs="Times New Roman"/>
              </w:rPr>
              <w:t>s</w:t>
            </w:r>
            <w:r w:rsidRPr="00341EA6">
              <w:rPr>
                <w:rFonts w:ascii="Times New Roman" w:hAnsi="Times New Roman" w:cs="Times New Roman"/>
              </w:rPr>
              <w:t xml:space="preserve"> as necessary.  </w:t>
            </w:r>
          </w:p>
        </w:tc>
        <w:tc>
          <w:tcPr>
            <w:tcW w:w="7110" w:type="dxa"/>
          </w:tcPr>
          <w:p w:rsidR="00462FF9" w:rsidRPr="00341EA6"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The goal is to prevent deterioration of the patient’s functional status from being immobilized</w:t>
            </w:r>
            <w:r w:rsidR="00D50EAD" w:rsidRPr="00341EA6">
              <w:rPr>
                <w:rFonts w:ascii="Times New Roman" w:hAnsi="Times New Roman" w:cs="Times New Roman"/>
              </w:rPr>
              <w:t>.  Do not</w:t>
            </w:r>
            <w:r w:rsidRPr="00341EA6">
              <w:rPr>
                <w:rFonts w:ascii="Times New Roman" w:hAnsi="Times New Roman" w:cs="Times New Roman"/>
              </w:rPr>
              <w:t xml:space="preserve"> wait for PT to evaluate patien</w:t>
            </w:r>
            <w:r w:rsidR="00D50EAD" w:rsidRPr="00341EA6">
              <w:rPr>
                <w:rFonts w:ascii="Times New Roman" w:hAnsi="Times New Roman" w:cs="Times New Roman"/>
              </w:rPr>
              <w:t>ts</w:t>
            </w:r>
            <w:r w:rsidRPr="00341EA6">
              <w:rPr>
                <w:rFonts w:ascii="Times New Roman" w:hAnsi="Times New Roman" w:cs="Times New Roman"/>
              </w:rPr>
              <w:t xml:space="preserve"> before ambulating them.  </w:t>
            </w:r>
          </w:p>
          <w:p w:rsidR="00462FF9" w:rsidRPr="00341EA6"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If unable to ambulate, complete passive range of motion exercises</w:t>
            </w:r>
            <w:r w:rsidR="00F77E11" w:rsidRPr="00341EA6">
              <w:rPr>
                <w:rFonts w:ascii="Times New Roman" w:hAnsi="Times New Roman" w:cs="Times New Roman"/>
              </w:rPr>
              <w:t xml:space="preserve"> and get up to chair.</w:t>
            </w:r>
          </w:p>
        </w:tc>
      </w:tr>
      <w:tr w:rsidR="00462FF9" w:rsidRPr="00341EA6" w:rsidTr="008B6D2D">
        <w:tc>
          <w:tcPr>
            <w:tcW w:w="7308" w:type="dxa"/>
          </w:tcPr>
          <w:p w:rsidR="00462FF9" w:rsidRPr="008B6D2D"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 xml:space="preserve">At the start of every shift, plan </w:t>
            </w:r>
            <w:r w:rsidR="00CD7C53" w:rsidRPr="00341EA6">
              <w:rPr>
                <w:rFonts w:ascii="Times New Roman" w:hAnsi="Times New Roman" w:cs="Times New Roman"/>
              </w:rPr>
              <w:t xml:space="preserve">to meet </w:t>
            </w:r>
            <w:r w:rsidRPr="00341EA6">
              <w:rPr>
                <w:rFonts w:ascii="Times New Roman" w:hAnsi="Times New Roman" w:cs="Times New Roman"/>
              </w:rPr>
              <w:t xml:space="preserve">the mobilization needs </w:t>
            </w:r>
            <w:r w:rsidR="00CD7C53" w:rsidRPr="00341EA6">
              <w:rPr>
                <w:rFonts w:ascii="Times New Roman" w:hAnsi="Times New Roman" w:cs="Times New Roman"/>
              </w:rPr>
              <w:t>of all</w:t>
            </w:r>
            <w:r w:rsidRPr="00341EA6">
              <w:rPr>
                <w:rFonts w:ascii="Times New Roman" w:hAnsi="Times New Roman" w:cs="Times New Roman"/>
              </w:rPr>
              <w:t xml:space="preserve"> ACE patient</w:t>
            </w:r>
            <w:r w:rsidR="00BA75D4">
              <w:rPr>
                <w:rFonts w:ascii="Times New Roman" w:hAnsi="Times New Roman" w:cs="Times New Roman"/>
              </w:rPr>
              <w:t>s</w:t>
            </w:r>
            <w:r w:rsidRPr="008B6D2D">
              <w:rPr>
                <w:rFonts w:ascii="Times New Roman" w:hAnsi="Times New Roman" w:cs="Times New Roman"/>
              </w:rPr>
              <w:t xml:space="preserve">.  </w:t>
            </w:r>
            <w:r w:rsidRPr="00341EA6">
              <w:rPr>
                <w:rFonts w:ascii="Times New Roman" w:hAnsi="Times New Roman" w:cs="Times New Roman"/>
              </w:rPr>
              <w:t>RN</w:t>
            </w:r>
            <w:r w:rsidR="005E0CF7">
              <w:rPr>
                <w:rFonts w:ascii="Times New Roman" w:hAnsi="Times New Roman" w:cs="Times New Roman"/>
              </w:rPr>
              <w:t>s</w:t>
            </w:r>
            <w:r w:rsidRPr="00341EA6">
              <w:rPr>
                <w:rFonts w:ascii="Times New Roman" w:hAnsi="Times New Roman" w:cs="Times New Roman"/>
              </w:rPr>
              <w:t>/ PCT</w:t>
            </w:r>
            <w:r w:rsidR="005E0CF7">
              <w:rPr>
                <w:rFonts w:ascii="Times New Roman" w:hAnsi="Times New Roman" w:cs="Times New Roman"/>
              </w:rPr>
              <w:t>s</w:t>
            </w:r>
            <w:r w:rsidRPr="00341EA6">
              <w:rPr>
                <w:rFonts w:ascii="Times New Roman" w:hAnsi="Times New Roman" w:cs="Times New Roman"/>
              </w:rPr>
              <w:t xml:space="preserve"> will post the ambulation goals clearly in the room</w:t>
            </w:r>
            <w:r w:rsidR="00A86105">
              <w:rPr>
                <w:rFonts w:ascii="Times New Roman" w:hAnsi="Times New Roman" w:cs="Times New Roman"/>
              </w:rPr>
              <w:t>.</w:t>
            </w:r>
            <w:r w:rsidRPr="00341EA6">
              <w:rPr>
                <w:rFonts w:ascii="Times New Roman" w:hAnsi="Times New Roman" w:cs="Times New Roman"/>
              </w:rPr>
              <w:t xml:space="preserve"> </w:t>
            </w:r>
          </w:p>
        </w:tc>
        <w:tc>
          <w:tcPr>
            <w:tcW w:w="7110" w:type="dxa"/>
          </w:tcPr>
          <w:p w:rsidR="00462FF9" w:rsidRPr="00341EA6"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 xml:space="preserve">Please see </w:t>
            </w:r>
            <w:r w:rsidRPr="008B6D2D">
              <w:rPr>
                <w:rFonts w:ascii="Times New Roman" w:hAnsi="Times New Roman" w:cs="Times New Roman"/>
              </w:rPr>
              <w:t xml:space="preserve">Mobilization Safety Guidelines for Nursing </w:t>
            </w:r>
            <w:r w:rsidRPr="00341EA6">
              <w:rPr>
                <w:rFonts w:ascii="Times New Roman" w:hAnsi="Times New Roman" w:cs="Times New Roman"/>
              </w:rPr>
              <w:t>for tips from Physical Therapy.</w:t>
            </w:r>
          </w:p>
          <w:p w:rsidR="00462FF9" w:rsidRPr="008B6D2D" w:rsidRDefault="00462FF9" w:rsidP="008B6D2D">
            <w:pPr>
              <w:ind w:left="360"/>
              <w:rPr>
                <w:rFonts w:ascii="Times New Roman" w:hAnsi="Times New Roman" w:cs="Times New Roman"/>
              </w:rPr>
            </w:pPr>
          </w:p>
        </w:tc>
      </w:tr>
      <w:tr w:rsidR="00462FF9" w:rsidRPr="00341EA6" w:rsidTr="008B6D2D">
        <w:tc>
          <w:tcPr>
            <w:tcW w:w="7308" w:type="dxa"/>
          </w:tcPr>
          <w:p w:rsidR="00462FF9" w:rsidRPr="00341EA6"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Each ACE patient should be ambulated three times a day</w:t>
            </w:r>
            <w:r w:rsidR="00A86105">
              <w:rPr>
                <w:rFonts w:ascii="Times New Roman" w:hAnsi="Times New Roman" w:cs="Times New Roman"/>
              </w:rPr>
              <w:t>.</w:t>
            </w:r>
          </w:p>
          <w:p w:rsidR="00462FF9" w:rsidRPr="00341EA6"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 xml:space="preserve">STANDARD of CARE: ambulate in the morning, in the afternoon, and after dinner.  If there are patient specific barriers, such as the patient being off the floor or on bed rest, please note </w:t>
            </w:r>
            <w:r w:rsidR="00CD7C53" w:rsidRPr="00341EA6">
              <w:rPr>
                <w:rFonts w:ascii="Times New Roman" w:hAnsi="Times New Roman" w:cs="Times New Roman"/>
              </w:rPr>
              <w:t xml:space="preserve">these </w:t>
            </w:r>
            <w:r w:rsidRPr="00341EA6">
              <w:rPr>
                <w:rFonts w:ascii="Times New Roman" w:hAnsi="Times New Roman" w:cs="Times New Roman"/>
              </w:rPr>
              <w:t xml:space="preserve">on the ambulation log.    </w:t>
            </w:r>
          </w:p>
        </w:tc>
        <w:tc>
          <w:tcPr>
            <w:tcW w:w="7110" w:type="dxa"/>
          </w:tcPr>
          <w:p w:rsidR="00462FF9" w:rsidRPr="00341EA6" w:rsidRDefault="00462FF9" w:rsidP="007E50EA">
            <w:pPr>
              <w:rPr>
                <w:rFonts w:ascii="Times New Roman" w:hAnsi="Times New Roman" w:cs="Times New Roman"/>
                <w:b/>
              </w:rPr>
            </w:pPr>
            <w:r w:rsidRPr="00341EA6">
              <w:rPr>
                <w:rFonts w:ascii="Times New Roman" w:hAnsi="Times New Roman" w:cs="Times New Roman"/>
              </w:rPr>
              <w:t>If there are unit specific barriers, such as inadequate staff</w:t>
            </w:r>
            <w:r w:rsidR="00CD7C53" w:rsidRPr="00341EA6">
              <w:rPr>
                <w:rFonts w:ascii="Times New Roman" w:hAnsi="Times New Roman" w:cs="Times New Roman"/>
              </w:rPr>
              <w:t>ing</w:t>
            </w:r>
            <w:r w:rsidRPr="00341EA6">
              <w:rPr>
                <w:rFonts w:ascii="Times New Roman" w:hAnsi="Times New Roman" w:cs="Times New Roman"/>
              </w:rPr>
              <w:t xml:space="preserve"> or lack of appropriate chairs for patients, please notify </w:t>
            </w:r>
            <w:r w:rsidR="00CD7C53" w:rsidRPr="00341EA6">
              <w:rPr>
                <w:rFonts w:ascii="Times New Roman" w:hAnsi="Times New Roman" w:cs="Times New Roman"/>
              </w:rPr>
              <w:t xml:space="preserve">the </w:t>
            </w:r>
            <w:r w:rsidRPr="00341EA6">
              <w:rPr>
                <w:rFonts w:ascii="Times New Roman" w:hAnsi="Times New Roman" w:cs="Times New Roman"/>
              </w:rPr>
              <w:t>manager, assistant manager, or the charge RN immediately.</w:t>
            </w:r>
          </w:p>
        </w:tc>
      </w:tr>
      <w:tr w:rsidR="00462FF9" w:rsidRPr="00341EA6" w:rsidTr="008B6D2D">
        <w:tc>
          <w:tcPr>
            <w:tcW w:w="7308" w:type="dxa"/>
          </w:tcPr>
          <w:p w:rsidR="00462FF9" w:rsidRPr="00341EA6"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Implement walking after toileting (Vidan et al., 2009)</w:t>
            </w:r>
            <w:r w:rsidR="00A86105">
              <w:rPr>
                <w:rFonts w:ascii="Times New Roman" w:hAnsi="Times New Roman" w:cs="Times New Roman"/>
              </w:rPr>
              <w:t>.</w:t>
            </w:r>
          </w:p>
        </w:tc>
        <w:tc>
          <w:tcPr>
            <w:tcW w:w="7110" w:type="dxa"/>
          </w:tcPr>
          <w:p w:rsidR="00462FF9" w:rsidRPr="00341EA6" w:rsidRDefault="00462FF9" w:rsidP="00D0597B">
            <w:pPr>
              <w:rPr>
                <w:rFonts w:ascii="Times New Roman" w:hAnsi="Times New Roman" w:cs="Times New Roman"/>
              </w:rPr>
            </w:pPr>
            <w:r w:rsidRPr="00341EA6">
              <w:rPr>
                <w:rFonts w:ascii="Times New Roman" w:hAnsi="Times New Roman" w:cs="Times New Roman"/>
              </w:rPr>
              <w:t>Utilize all opportunities to maintain mobility &amp; functional status</w:t>
            </w:r>
          </w:p>
        </w:tc>
      </w:tr>
      <w:tr w:rsidR="00462FF9" w:rsidRPr="00341EA6" w:rsidTr="008B6D2D">
        <w:tc>
          <w:tcPr>
            <w:tcW w:w="7308" w:type="dxa"/>
          </w:tcPr>
          <w:p w:rsidR="00462FF9" w:rsidRPr="00341EA6"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If patient</w:t>
            </w:r>
            <w:r w:rsidR="00C140E4" w:rsidRPr="00341EA6">
              <w:rPr>
                <w:rFonts w:ascii="Times New Roman" w:hAnsi="Times New Roman" w:cs="Times New Roman"/>
              </w:rPr>
              <w:t>s</w:t>
            </w:r>
            <w:r w:rsidRPr="00341EA6">
              <w:rPr>
                <w:rFonts w:ascii="Times New Roman" w:hAnsi="Times New Roman" w:cs="Times New Roman"/>
              </w:rPr>
              <w:t xml:space="preserve"> cannot ambulate, </w:t>
            </w:r>
            <w:r w:rsidR="00C140E4" w:rsidRPr="00341EA6">
              <w:rPr>
                <w:rFonts w:ascii="Times New Roman" w:hAnsi="Times New Roman" w:cs="Times New Roman"/>
              </w:rPr>
              <w:t xml:space="preserve">get up to chair and/or </w:t>
            </w:r>
            <w:r w:rsidRPr="00341EA6">
              <w:rPr>
                <w:rFonts w:ascii="Times New Roman" w:hAnsi="Times New Roman" w:cs="Times New Roman"/>
              </w:rPr>
              <w:t xml:space="preserve">change position </w:t>
            </w:r>
            <w:r w:rsidR="00C140E4" w:rsidRPr="00341EA6">
              <w:rPr>
                <w:rFonts w:ascii="Times New Roman" w:hAnsi="Times New Roman" w:cs="Times New Roman"/>
              </w:rPr>
              <w:t>q</w:t>
            </w:r>
            <w:r w:rsidRPr="00341EA6">
              <w:rPr>
                <w:rFonts w:ascii="Times New Roman" w:hAnsi="Times New Roman" w:cs="Times New Roman"/>
              </w:rPr>
              <w:t xml:space="preserve"> 2-3 hours (Vidan et al., 2009) &amp; perform passive ROM while awake.</w:t>
            </w:r>
          </w:p>
        </w:tc>
        <w:tc>
          <w:tcPr>
            <w:tcW w:w="7110" w:type="dxa"/>
          </w:tcPr>
          <w:p w:rsidR="00462FF9" w:rsidRPr="00341EA6" w:rsidRDefault="00462FF9" w:rsidP="00D0597B">
            <w:pPr>
              <w:rPr>
                <w:rFonts w:ascii="Times New Roman" w:hAnsi="Times New Roman" w:cs="Times New Roman"/>
              </w:rPr>
            </w:pPr>
          </w:p>
        </w:tc>
      </w:tr>
      <w:tr w:rsidR="00462FF9" w:rsidRPr="00341EA6" w:rsidTr="008B6D2D">
        <w:tc>
          <w:tcPr>
            <w:tcW w:w="7308" w:type="dxa"/>
          </w:tcPr>
          <w:p w:rsidR="00462FF9" w:rsidRPr="00341EA6"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Consult PT when a previously ambulatory patient is unable to walk</w:t>
            </w:r>
            <w:r w:rsidR="00A86105">
              <w:rPr>
                <w:rFonts w:ascii="Times New Roman" w:hAnsi="Times New Roman" w:cs="Times New Roman"/>
              </w:rPr>
              <w:t>.</w:t>
            </w:r>
          </w:p>
        </w:tc>
        <w:tc>
          <w:tcPr>
            <w:tcW w:w="7110" w:type="dxa"/>
          </w:tcPr>
          <w:p w:rsidR="00462FF9" w:rsidRPr="00341EA6" w:rsidRDefault="00462FF9" w:rsidP="00D0597B">
            <w:pPr>
              <w:rPr>
                <w:rFonts w:ascii="Times New Roman" w:hAnsi="Times New Roman" w:cs="Times New Roman"/>
                <w:b/>
              </w:rPr>
            </w:pPr>
          </w:p>
        </w:tc>
      </w:tr>
      <w:tr w:rsidR="00462FF9" w:rsidRPr="00341EA6" w:rsidTr="008B6D2D">
        <w:tc>
          <w:tcPr>
            <w:tcW w:w="7308" w:type="dxa"/>
          </w:tcPr>
          <w:p w:rsidR="00462FF9" w:rsidRPr="00341EA6"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 xml:space="preserve">Document ambulation in designated area/location. </w:t>
            </w:r>
          </w:p>
        </w:tc>
        <w:tc>
          <w:tcPr>
            <w:tcW w:w="7110" w:type="dxa"/>
          </w:tcPr>
          <w:p w:rsidR="00462FF9" w:rsidRPr="00341EA6" w:rsidRDefault="00462FF9" w:rsidP="00D0597B">
            <w:pPr>
              <w:rPr>
                <w:rFonts w:ascii="Times New Roman" w:hAnsi="Times New Roman" w:cs="Times New Roman"/>
                <w:i/>
              </w:rPr>
            </w:pPr>
          </w:p>
        </w:tc>
      </w:tr>
      <w:tr w:rsidR="00462FF9" w:rsidRPr="00341EA6" w:rsidTr="008B6D2D">
        <w:tc>
          <w:tcPr>
            <w:tcW w:w="7308" w:type="dxa"/>
          </w:tcPr>
          <w:p w:rsidR="00462FF9" w:rsidRPr="00341EA6" w:rsidRDefault="00462FF9" w:rsidP="008B6D2D">
            <w:pPr>
              <w:pStyle w:val="ListParagraph"/>
              <w:numPr>
                <w:ilvl w:val="0"/>
                <w:numId w:val="4"/>
              </w:numPr>
              <w:rPr>
                <w:rFonts w:ascii="Times New Roman" w:hAnsi="Times New Roman" w:cs="Times New Roman"/>
              </w:rPr>
            </w:pPr>
            <w:r w:rsidRPr="00341EA6">
              <w:rPr>
                <w:rFonts w:ascii="Times New Roman" w:hAnsi="Times New Roman" w:cs="Times New Roman"/>
              </w:rPr>
              <w:t>Mobility volunteer will assist with ambulation per unit guidelines.</w:t>
            </w:r>
          </w:p>
        </w:tc>
        <w:tc>
          <w:tcPr>
            <w:tcW w:w="7110" w:type="dxa"/>
          </w:tcPr>
          <w:p w:rsidR="00462FF9" w:rsidRPr="00341EA6" w:rsidRDefault="00462FF9" w:rsidP="00D0597B">
            <w:pPr>
              <w:rPr>
                <w:rFonts w:ascii="Times New Roman" w:hAnsi="Times New Roman" w:cs="Times New Roman"/>
                <w:i/>
              </w:rPr>
            </w:pPr>
          </w:p>
        </w:tc>
      </w:tr>
    </w:tbl>
    <w:p w:rsidR="00462FF9" w:rsidRPr="00341EA6" w:rsidRDefault="00462FF9" w:rsidP="00462FF9">
      <w:pPr>
        <w:rPr>
          <w:rFonts w:ascii="Times New Roman" w:hAnsi="Times New Roman" w:cs="Times New Roman"/>
          <w:b/>
        </w:rPr>
      </w:pPr>
    </w:p>
    <w:p w:rsidR="00462FF9" w:rsidRPr="00341EA6" w:rsidRDefault="00462FF9" w:rsidP="00462FF9">
      <w:pPr>
        <w:rPr>
          <w:rFonts w:ascii="Times New Roman" w:hAnsi="Times New Roman" w:cs="Times New Roman"/>
          <w:b/>
        </w:rPr>
      </w:pPr>
      <w:r w:rsidRPr="00341EA6">
        <w:rPr>
          <w:rFonts w:ascii="Times New Roman" w:hAnsi="Times New Roman" w:cs="Times New Roman"/>
          <w:b/>
        </w:rPr>
        <w:lastRenderedPageBreak/>
        <w:t>Sleep Enhancement Protocol</w:t>
      </w:r>
    </w:p>
    <w:tbl>
      <w:tblPr>
        <w:tblStyle w:val="TableGrid"/>
        <w:tblW w:w="0" w:type="auto"/>
        <w:tblLook w:val="04A0" w:firstRow="1" w:lastRow="0" w:firstColumn="1" w:lastColumn="0" w:noHBand="0" w:noVBand="1"/>
      </w:tblPr>
      <w:tblGrid>
        <w:gridCol w:w="7308"/>
        <w:gridCol w:w="7110"/>
      </w:tblGrid>
      <w:tr w:rsidR="00462FF9" w:rsidRPr="00341EA6" w:rsidTr="008B6D2D">
        <w:tc>
          <w:tcPr>
            <w:tcW w:w="7308" w:type="dxa"/>
          </w:tcPr>
          <w:p w:rsidR="00462FF9" w:rsidRPr="00341EA6" w:rsidRDefault="00462FF9" w:rsidP="00462FF9">
            <w:pPr>
              <w:pStyle w:val="ListParagraph"/>
              <w:numPr>
                <w:ilvl w:val="0"/>
                <w:numId w:val="10"/>
              </w:numPr>
              <w:rPr>
                <w:rFonts w:ascii="Times New Roman" w:hAnsi="Times New Roman" w:cs="Times New Roman"/>
              </w:rPr>
            </w:pPr>
            <w:r w:rsidRPr="00341EA6">
              <w:rPr>
                <w:rFonts w:ascii="Times New Roman" w:hAnsi="Times New Roman" w:cs="Times New Roman"/>
              </w:rPr>
              <w:t>To facilitate quality sleep at night, minimize daytime sleeping.</w:t>
            </w:r>
          </w:p>
        </w:tc>
        <w:tc>
          <w:tcPr>
            <w:tcW w:w="7110" w:type="dxa"/>
          </w:tcPr>
          <w:p w:rsidR="00462FF9" w:rsidRPr="00341EA6" w:rsidRDefault="00462FF9" w:rsidP="00D0597B">
            <w:pPr>
              <w:rPr>
                <w:rFonts w:ascii="Times New Roman" w:hAnsi="Times New Roman" w:cs="Times New Roman"/>
              </w:rPr>
            </w:pPr>
          </w:p>
        </w:tc>
      </w:tr>
      <w:tr w:rsidR="00462FF9" w:rsidRPr="00341EA6" w:rsidTr="008B6D2D">
        <w:tc>
          <w:tcPr>
            <w:tcW w:w="7308" w:type="dxa"/>
          </w:tcPr>
          <w:p w:rsidR="00462FF9" w:rsidRPr="00341EA6" w:rsidRDefault="00462FF9" w:rsidP="00A86105">
            <w:pPr>
              <w:numPr>
                <w:ilvl w:val="0"/>
                <w:numId w:val="10"/>
              </w:numPr>
              <w:rPr>
                <w:rFonts w:ascii="Times New Roman" w:hAnsi="Times New Roman" w:cs="Times New Roman"/>
              </w:rPr>
            </w:pPr>
            <w:r w:rsidRPr="00341EA6">
              <w:rPr>
                <w:rFonts w:ascii="Times New Roman" w:hAnsi="Times New Roman" w:cs="Times New Roman"/>
              </w:rPr>
              <w:t xml:space="preserve">Turn off lights at 9pm, turn down TV volume </w:t>
            </w:r>
            <w:r w:rsidR="00A86105" w:rsidRPr="00341EA6">
              <w:rPr>
                <w:rFonts w:ascii="Times New Roman" w:hAnsi="Times New Roman" w:cs="Times New Roman"/>
              </w:rPr>
              <w:t>and minimize</w:t>
            </w:r>
            <w:r w:rsidRPr="00341EA6">
              <w:rPr>
                <w:rFonts w:ascii="Times New Roman" w:hAnsi="Times New Roman" w:cs="Times New Roman"/>
              </w:rPr>
              <w:t xml:space="preserve"> overhead pages</w:t>
            </w:r>
            <w:r w:rsidR="00A86105">
              <w:rPr>
                <w:rFonts w:ascii="Times New Roman" w:hAnsi="Times New Roman" w:cs="Times New Roman"/>
              </w:rPr>
              <w:t>.</w:t>
            </w:r>
          </w:p>
        </w:tc>
        <w:tc>
          <w:tcPr>
            <w:tcW w:w="7110" w:type="dxa"/>
          </w:tcPr>
          <w:p w:rsidR="00462FF9" w:rsidRPr="00341EA6" w:rsidRDefault="00462FF9" w:rsidP="00D0597B">
            <w:pPr>
              <w:rPr>
                <w:rFonts w:ascii="Times New Roman" w:hAnsi="Times New Roman" w:cs="Times New Roman"/>
              </w:rPr>
            </w:pPr>
          </w:p>
        </w:tc>
      </w:tr>
      <w:tr w:rsidR="00462FF9" w:rsidRPr="00341EA6" w:rsidTr="008B6D2D">
        <w:tc>
          <w:tcPr>
            <w:tcW w:w="7308" w:type="dxa"/>
          </w:tcPr>
          <w:p w:rsidR="00462FF9" w:rsidRPr="00341EA6" w:rsidRDefault="00462FF9" w:rsidP="00462FF9">
            <w:pPr>
              <w:numPr>
                <w:ilvl w:val="0"/>
                <w:numId w:val="10"/>
              </w:numPr>
              <w:rPr>
                <w:rFonts w:ascii="Times New Roman" w:hAnsi="Times New Roman" w:cs="Times New Roman"/>
              </w:rPr>
            </w:pPr>
            <w:r w:rsidRPr="00341EA6">
              <w:rPr>
                <w:rFonts w:ascii="Times New Roman" w:hAnsi="Times New Roman" w:cs="Times New Roman"/>
              </w:rPr>
              <w:t>Gentle massage (back, feet, hands), warm milk, decaf/herbal  tea at bedtime</w:t>
            </w:r>
          </w:p>
        </w:tc>
        <w:tc>
          <w:tcPr>
            <w:tcW w:w="7110" w:type="dxa"/>
          </w:tcPr>
          <w:p w:rsidR="00462FF9" w:rsidRPr="00341EA6" w:rsidRDefault="00462FF9" w:rsidP="00D0597B">
            <w:pPr>
              <w:rPr>
                <w:rFonts w:ascii="Times New Roman" w:hAnsi="Times New Roman" w:cs="Times New Roman"/>
              </w:rPr>
            </w:pPr>
          </w:p>
        </w:tc>
      </w:tr>
      <w:tr w:rsidR="00462FF9" w:rsidRPr="00341EA6" w:rsidTr="008B6D2D">
        <w:tc>
          <w:tcPr>
            <w:tcW w:w="7308" w:type="dxa"/>
          </w:tcPr>
          <w:p w:rsidR="00462FF9" w:rsidRPr="00341EA6" w:rsidRDefault="00462FF9" w:rsidP="00462FF9">
            <w:pPr>
              <w:numPr>
                <w:ilvl w:val="0"/>
                <w:numId w:val="10"/>
              </w:numPr>
              <w:rPr>
                <w:rFonts w:ascii="Times New Roman" w:hAnsi="Times New Roman" w:cs="Times New Roman"/>
              </w:rPr>
            </w:pPr>
            <w:r w:rsidRPr="00341EA6">
              <w:rPr>
                <w:rFonts w:ascii="Times New Roman" w:hAnsi="Times New Roman" w:cs="Times New Roman"/>
              </w:rPr>
              <w:t>Avoid night time tests (after 10pm)</w:t>
            </w:r>
            <w:r w:rsidR="00A86105">
              <w:rPr>
                <w:rFonts w:ascii="Times New Roman" w:hAnsi="Times New Roman" w:cs="Times New Roman"/>
              </w:rPr>
              <w:t>.</w:t>
            </w:r>
          </w:p>
        </w:tc>
        <w:tc>
          <w:tcPr>
            <w:tcW w:w="7110" w:type="dxa"/>
          </w:tcPr>
          <w:p w:rsidR="00462FF9" w:rsidRPr="00341EA6" w:rsidRDefault="00462FF9" w:rsidP="00D0597B">
            <w:pPr>
              <w:rPr>
                <w:rFonts w:ascii="Times New Roman" w:hAnsi="Times New Roman" w:cs="Times New Roman"/>
              </w:rPr>
            </w:pPr>
          </w:p>
        </w:tc>
      </w:tr>
      <w:tr w:rsidR="00462FF9" w:rsidRPr="00341EA6" w:rsidTr="008B6D2D">
        <w:tc>
          <w:tcPr>
            <w:tcW w:w="7308" w:type="dxa"/>
          </w:tcPr>
          <w:p w:rsidR="00462FF9" w:rsidRPr="00341EA6" w:rsidRDefault="00462FF9" w:rsidP="00462FF9">
            <w:pPr>
              <w:numPr>
                <w:ilvl w:val="0"/>
                <w:numId w:val="10"/>
              </w:numPr>
              <w:rPr>
                <w:rFonts w:ascii="Times New Roman" w:hAnsi="Times New Roman" w:cs="Times New Roman"/>
              </w:rPr>
            </w:pPr>
            <w:r w:rsidRPr="00341EA6">
              <w:rPr>
                <w:rFonts w:ascii="Times New Roman" w:hAnsi="Times New Roman" w:cs="Times New Roman"/>
              </w:rPr>
              <w:t>Avoid VS after 10pm and before 5am unless necessary or take VS with care activities (toileting, bed changes, repositioning)</w:t>
            </w:r>
            <w:r w:rsidR="00A86105">
              <w:rPr>
                <w:rFonts w:ascii="Times New Roman" w:hAnsi="Times New Roman" w:cs="Times New Roman"/>
              </w:rPr>
              <w:t>.</w:t>
            </w:r>
          </w:p>
        </w:tc>
        <w:tc>
          <w:tcPr>
            <w:tcW w:w="7110" w:type="dxa"/>
          </w:tcPr>
          <w:p w:rsidR="00462FF9" w:rsidRPr="00341EA6" w:rsidRDefault="00462FF9" w:rsidP="00D0597B">
            <w:pPr>
              <w:rPr>
                <w:rFonts w:ascii="Times New Roman" w:hAnsi="Times New Roman" w:cs="Times New Roman"/>
              </w:rPr>
            </w:pPr>
          </w:p>
        </w:tc>
      </w:tr>
      <w:tr w:rsidR="00462FF9" w:rsidRPr="00341EA6" w:rsidTr="008B6D2D">
        <w:tc>
          <w:tcPr>
            <w:tcW w:w="7308" w:type="dxa"/>
          </w:tcPr>
          <w:p w:rsidR="00462FF9" w:rsidRPr="00341EA6" w:rsidRDefault="00462FF9" w:rsidP="00462FF9">
            <w:pPr>
              <w:numPr>
                <w:ilvl w:val="0"/>
                <w:numId w:val="10"/>
              </w:numPr>
              <w:rPr>
                <w:rFonts w:ascii="Times New Roman" w:hAnsi="Times New Roman" w:cs="Times New Roman"/>
              </w:rPr>
            </w:pPr>
            <w:r w:rsidRPr="00341EA6">
              <w:rPr>
                <w:rFonts w:ascii="Times New Roman" w:hAnsi="Times New Roman" w:cs="Times New Roman"/>
              </w:rPr>
              <w:t xml:space="preserve">No labs from 10pm to </w:t>
            </w:r>
            <w:r w:rsidR="00A86105">
              <w:rPr>
                <w:rFonts w:ascii="Times New Roman" w:hAnsi="Times New Roman" w:cs="Times New Roman"/>
              </w:rPr>
              <w:t>5</w:t>
            </w:r>
            <w:proofErr w:type="gramStart"/>
            <w:r w:rsidRPr="00341EA6">
              <w:rPr>
                <w:rFonts w:ascii="Times New Roman" w:hAnsi="Times New Roman" w:cs="Times New Roman"/>
              </w:rPr>
              <w:t>am</w:t>
            </w:r>
            <w:proofErr w:type="gramEnd"/>
            <w:r w:rsidRPr="00341EA6">
              <w:rPr>
                <w:rFonts w:ascii="Times New Roman" w:hAnsi="Times New Roman" w:cs="Times New Roman"/>
              </w:rPr>
              <w:t xml:space="preserve"> unless absolutely necessary</w:t>
            </w:r>
            <w:r w:rsidR="00A86105">
              <w:rPr>
                <w:rFonts w:ascii="Times New Roman" w:hAnsi="Times New Roman" w:cs="Times New Roman"/>
              </w:rPr>
              <w:t>.</w:t>
            </w:r>
          </w:p>
        </w:tc>
        <w:tc>
          <w:tcPr>
            <w:tcW w:w="7110" w:type="dxa"/>
          </w:tcPr>
          <w:p w:rsidR="00462FF9" w:rsidRPr="00341EA6" w:rsidRDefault="00462FF9" w:rsidP="00D0597B">
            <w:pPr>
              <w:rPr>
                <w:rFonts w:ascii="Times New Roman" w:hAnsi="Times New Roman" w:cs="Times New Roman"/>
              </w:rPr>
            </w:pPr>
          </w:p>
        </w:tc>
      </w:tr>
      <w:tr w:rsidR="00462FF9" w:rsidRPr="00341EA6" w:rsidTr="008B6D2D">
        <w:tc>
          <w:tcPr>
            <w:tcW w:w="7308" w:type="dxa"/>
          </w:tcPr>
          <w:p w:rsidR="00462FF9" w:rsidRPr="00341EA6" w:rsidRDefault="00462FF9" w:rsidP="00462FF9">
            <w:pPr>
              <w:numPr>
                <w:ilvl w:val="0"/>
                <w:numId w:val="10"/>
              </w:numPr>
              <w:rPr>
                <w:rFonts w:ascii="Times New Roman" w:hAnsi="Times New Roman" w:cs="Times New Roman"/>
              </w:rPr>
            </w:pPr>
            <w:r w:rsidRPr="00341EA6">
              <w:rPr>
                <w:rFonts w:ascii="Times New Roman" w:hAnsi="Times New Roman" w:cs="Times New Roman"/>
              </w:rPr>
              <w:t>Avoid bed moves after 10pm</w:t>
            </w:r>
            <w:r w:rsidR="00A86105">
              <w:rPr>
                <w:rFonts w:ascii="Times New Roman" w:hAnsi="Times New Roman" w:cs="Times New Roman"/>
              </w:rPr>
              <w:t>.</w:t>
            </w:r>
            <w:r w:rsidRPr="00341EA6">
              <w:rPr>
                <w:rFonts w:ascii="Times New Roman" w:hAnsi="Times New Roman" w:cs="Times New Roman"/>
              </w:rPr>
              <w:t xml:space="preserve"> </w:t>
            </w:r>
          </w:p>
        </w:tc>
        <w:tc>
          <w:tcPr>
            <w:tcW w:w="7110" w:type="dxa"/>
          </w:tcPr>
          <w:p w:rsidR="00462FF9" w:rsidRPr="00341EA6" w:rsidRDefault="00462FF9" w:rsidP="00D0597B">
            <w:pPr>
              <w:rPr>
                <w:rFonts w:ascii="Times New Roman" w:hAnsi="Times New Roman" w:cs="Times New Roman"/>
              </w:rPr>
            </w:pPr>
          </w:p>
        </w:tc>
      </w:tr>
      <w:tr w:rsidR="00462FF9" w:rsidRPr="00341EA6" w:rsidTr="008B6D2D">
        <w:tc>
          <w:tcPr>
            <w:tcW w:w="7308" w:type="dxa"/>
          </w:tcPr>
          <w:p w:rsidR="00462FF9" w:rsidRPr="00341EA6" w:rsidRDefault="00462FF9" w:rsidP="00DC4D0B">
            <w:pPr>
              <w:numPr>
                <w:ilvl w:val="0"/>
                <w:numId w:val="10"/>
              </w:numPr>
              <w:rPr>
                <w:rFonts w:ascii="Times New Roman" w:hAnsi="Times New Roman" w:cs="Times New Roman"/>
              </w:rPr>
            </w:pPr>
            <w:r w:rsidRPr="00341EA6">
              <w:rPr>
                <w:rFonts w:ascii="Times New Roman" w:hAnsi="Times New Roman" w:cs="Times New Roman"/>
              </w:rPr>
              <w:t xml:space="preserve">Reschedule meds to avoid 11pm-5am to </w:t>
            </w:r>
            <w:r w:rsidR="00DC4D0B" w:rsidRPr="00341EA6">
              <w:rPr>
                <w:rFonts w:ascii="Times New Roman" w:hAnsi="Times New Roman" w:cs="Times New Roman"/>
              </w:rPr>
              <w:t>facilitate</w:t>
            </w:r>
            <w:r w:rsidRPr="00341EA6">
              <w:rPr>
                <w:rFonts w:ascii="Times New Roman" w:hAnsi="Times New Roman" w:cs="Times New Roman"/>
              </w:rPr>
              <w:t xml:space="preserve"> sleep (</w:t>
            </w:r>
            <w:r w:rsidR="00DC4D0B" w:rsidRPr="00341EA6">
              <w:rPr>
                <w:rFonts w:ascii="Times New Roman" w:hAnsi="Times New Roman" w:cs="Times New Roman"/>
              </w:rPr>
              <w:t xml:space="preserve">RN reschedules or </w:t>
            </w:r>
            <w:r w:rsidRPr="00341EA6">
              <w:rPr>
                <w:rFonts w:ascii="Times New Roman" w:hAnsi="Times New Roman" w:cs="Times New Roman"/>
              </w:rPr>
              <w:t>ask</w:t>
            </w:r>
            <w:r w:rsidR="00DC4D0B" w:rsidRPr="00341EA6">
              <w:rPr>
                <w:rFonts w:ascii="Times New Roman" w:hAnsi="Times New Roman" w:cs="Times New Roman"/>
              </w:rPr>
              <w:t>s</w:t>
            </w:r>
            <w:r w:rsidRPr="00341EA6">
              <w:rPr>
                <w:rFonts w:ascii="Times New Roman" w:hAnsi="Times New Roman" w:cs="Times New Roman"/>
              </w:rPr>
              <w:t xml:space="preserve"> MD)-Heparin </w:t>
            </w:r>
            <w:r w:rsidR="00DC4D0B" w:rsidRPr="00341EA6">
              <w:rPr>
                <w:rFonts w:ascii="Times New Roman" w:hAnsi="Times New Roman" w:cs="Times New Roman"/>
              </w:rPr>
              <w:t>is</w:t>
            </w:r>
            <w:r w:rsidRPr="00341EA6">
              <w:rPr>
                <w:rFonts w:ascii="Times New Roman" w:hAnsi="Times New Roman" w:cs="Times New Roman"/>
              </w:rPr>
              <w:t xml:space="preserve"> given at 10pm-6am-2pm. Meds given q24h </w:t>
            </w:r>
            <w:r w:rsidR="00DC4D0B" w:rsidRPr="00341EA6">
              <w:rPr>
                <w:rFonts w:ascii="Times New Roman" w:hAnsi="Times New Roman" w:cs="Times New Roman"/>
              </w:rPr>
              <w:t>are scheduled</w:t>
            </w:r>
            <w:r w:rsidRPr="00341EA6">
              <w:rPr>
                <w:rFonts w:ascii="Times New Roman" w:hAnsi="Times New Roman" w:cs="Times New Roman"/>
              </w:rPr>
              <w:t xml:space="preserve"> prior to bedtime or </w:t>
            </w:r>
            <w:r w:rsidR="00DC4D0B" w:rsidRPr="00341EA6">
              <w:rPr>
                <w:rFonts w:ascii="Times New Roman" w:hAnsi="Times New Roman" w:cs="Times New Roman"/>
              </w:rPr>
              <w:t xml:space="preserve">during </w:t>
            </w:r>
            <w:r w:rsidRPr="00341EA6">
              <w:rPr>
                <w:rFonts w:ascii="Times New Roman" w:hAnsi="Times New Roman" w:cs="Times New Roman"/>
              </w:rPr>
              <w:t>daytime</w:t>
            </w:r>
            <w:r w:rsidR="00A86105">
              <w:rPr>
                <w:rFonts w:ascii="Times New Roman" w:hAnsi="Times New Roman" w:cs="Times New Roman"/>
              </w:rPr>
              <w:t>.</w:t>
            </w:r>
          </w:p>
        </w:tc>
        <w:tc>
          <w:tcPr>
            <w:tcW w:w="7110" w:type="dxa"/>
          </w:tcPr>
          <w:p w:rsidR="00462FF9" w:rsidRPr="00341EA6" w:rsidRDefault="00462FF9" w:rsidP="00D0597B">
            <w:pPr>
              <w:rPr>
                <w:rFonts w:ascii="Times New Roman" w:hAnsi="Times New Roman" w:cs="Times New Roman"/>
              </w:rPr>
            </w:pPr>
            <w:r w:rsidRPr="00341EA6">
              <w:rPr>
                <w:rFonts w:ascii="Times New Roman" w:hAnsi="Times New Roman" w:cs="Times New Roman"/>
              </w:rPr>
              <w:t>Consult with Pharmacy</w:t>
            </w:r>
            <w:r w:rsidR="00A86105">
              <w:rPr>
                <w:rFonts w:ascii="Times New Roman" w:hAnsi="Times New Roman" w:cs="Times New Roman"/>
              </w:rPr>
              <w:t xml:space="preserve">, </w:t>
            </w:r>
            <w:r w:rsidRPr="00341EA6">
              <w:rPr>
                <w:rFonts w:ascii="Times New Roman" w:hAnsi="Times New Roman" w:cs="Times New Roman"/>
              </w:rPr>
              <w:t>if needed</w:t>
            </w:r>
            <w:r w:rsidR="00A86105">
              <w:rPr>
                <w:rFonts w:ascii="Times New Roman" w:hAnsi="Times New Roman" w:cs="Times New Roman"/>
              </w:rPr>
              <w:t>.</w:t>
            </w:r>
          </w:p>
        </w:tc>
      </w:tr>
    </w:tbl>
    <w:p w:rsidR="00462FF9" w:rsidRPr="00341EA6" w:rsidRDefault="00462FF9" w:rsidP="00462FF9">
      <w:pPr>
        <w:rPr>
          <w:rFonts w:ascii="Times New Roman" w:hAnsi="Times New Roman" w:cs="Times New Roman"/>
        </w:rPr>
      </w:pPr>
    </w:p>
    <w:p w:rsidR="00462FF9" w:rsidRPr="00341EA6" w:rsidRDefault="00462FF9" w:rsidP="00462FF9">
      <w:pPr>
        <w:rPr>
          <w:rFonts w:ascii="Times New Roman" w:hAnsi="Times New Roman" w:cs="Times New Roman"/>
          <w:b/>
        </w:rPr>
      </w:pPr>
      <w:r w:rsidRPr="00341EA6">
        <w:rPr>
          <w:rFonts w:ascii="Times New Roman" w:hAnsi="Times New Roman" w:cs="Times New Roman"/>
          <w:b/>
        </w:rPr>
        <w:t>Therapeutic Cognitive Activity Protocol</w:t>
      </w:r>
    </w:p>
    <w:tbl>
      <w:tblPr>
        <w:tblStyle w:val="TableGrid"/>
        <w:tblW w:w="0" w:type="auto"/>
        <w:tblLook w:val="04A0" w:firstRow="1" w:lastRow="0" w:firstColumn="1" w:lastColumn="0" w:noHBand="0" w:noVBand="1"/>
      </w:tblPr>
      <w:tblGrid>
        <w:gridCol w:w="7308"/>
        <w:gridCol w:w="7110"/>
      </w:tblGrid>
      <w:tr w:rsidR="00462FF9" w:rsidRPr="00341EA6" w:rsidTr="008B6D2D">
        <w:tc>
          <w:tcPr>
            <w:tcW w:w="7308" w:type="dxa"/>
          </w:tcPr>
          <w:p w:rsidR="00462FF9" w:rsidRPr="00341EA6" w:rsidRDefault="00462FF9" w:rsidP="00462FF9">
            <w:pPr>
              <w:pStyle w:val="ListParagraph"/>
              <w:numPr>
                <w:ilvl w:val="0"/>
                <w:numId w:val="9"/>
              </w:numPr>
              <w:rPr>
                <w:rFonts w:ascii="Times New Roman" w:hAnsi="Times New Roman" w:cs="Times New Roman"/>
              </w:rPr>
            </w:pPr>
            <w:r w:rsidRPr="00341EA6">
              <w:rPr>
                <w:rFonts w:ascii="Times New Roman" w:hAnsi="Times New Roman" w:cs="Times New Roman"/>
              </w:rPr>
              <w:t>Provide reminders of day, date &amp; location (white board) (Fox et al., 2013)</w:t>
            </w:r>
            <w:r w:rsidR="00A86105">
              <w:rPr>
                <w:rFonts w:ascii="Times New Roman" w:hAnsi="Times New Roman" w:cs="Times New Roman"/>
              </w:rPr>
              <w:t>.</w:t>
            </w:r>
          </w:p>
        </w:tc>
        <w:tc>
          <w:tcPr>
            <w:tcW w:w="7110" w:type="dxa"/>
          </w:tcPr>
          <w:p w:rsidR="00462FF9" w:rsidRPr="00341EA6" w:rsidRDefault="00462FF9" w:rsidP="00D0597B">
            <w:pPr>
              <w:rPr>
                <w:rFonts w:ascii="Times New Roman" w:hAnsi="Times New Roman" w:cs="Times New Roman"/>
              </w:rPr>
            </w:pPr>
          </w:p>
        </w:tc>
      </w:tr>
      <w:tr w:rsidR="00462FF9" w:rsidRPr="00341EA6" w:rsidTr="008B6D2D">
        <w:tc>
          <w:tcPr>
            <w:tcW w:w="7308" w:type="dxa"/>
          </w:tcPr>
          <w:p w:rsidR="00462FF9" w:rsidRPr="00341EA6" w:rsidRDefault="00462FF9" w:rsidP="007E50EA">
            <w:pPr>
              <w:pStyle w:val="ListParagraph"/>
              <w:numPr>
                <w:ilvl w:val="0"/>
                <w:numId w:val="9"/>
              </w:numPr>
              <w:rPr>
                <w:rFonts w:ascii="Times New Roman" w:hAnsi="Times New Roman" w:cs="Times New Roman"/>
              </w:rPr>
            </w:pPr>
            <w:r w:rsidRPr="00341EA6">
              <w:rPr>
                <w:rFonts w:ascii="Times New Roman" w:hAnsi="Times New Roman" w:cs="Times New Roman"/>
              </w:rPr>
              <w:t xml:space="preserve">Use information from the “All </w:t>
            </w:r>
            <w:proofErr w:type="gramStart"/>
            <w:r w:rsidR="007E50EA">
              <w:rPr>
                <w:rFonts w:ascii="Times New Roman" w:hAnsi="Times New Roman" w:cs="Times New Roman"/>
              </w:rPr>
              <w:t>A</w:t>
            </w:r>
            <w:r w:rsidRPr="00341EA6">
              <w:rPr>
                <w:rFonts w:ascii="Times New Roman" w:hAnsi="Times New Roman" w:cs="Times New Roman"/>
              </w:rPr>
              <w:t>bout</w:t>
            </w:r>
            <w:proofErr w:type="gramEnd"/>
            <w:r w:rsidRPr="00341EA6">
              <w:rPr>
                <w:rFonts w:ascii="Times New Roman" w:hAnsi="Times New Roman" w:cs="Times New Roman"/>
              </w:rPr>
              <w:t xml:space="preserve"> Me” sheet to ask questions about things that might be interesting or pleasant for the patient</w:t>
            </w:r>
            <w:r w:rsidR="00A86105">
              <w:rPr>
                <w:rFonts w:ascii="Times New Roman" w:hAnsi="Times New Roman" w:cs="Times New Roman"/>
              </w:rPr>
              <w:t>.</w:t>
            </w:r>
          </w:p>
        </w:tc>
        <w:tc>
          <w:tcPr>
            <w:tcW w:w="7110" w:type="dxa"/>
          </w:tcPr>
          <w:p w:rsidR="00462FF9" w:rsidRPr="00341EA6" w:rsidRDefault="00462FF9" w:rsidP="00D0597B">
            <w:pPr>
              <w:rPr>
                <w:rFonts w:ascii="Times New Roman" w:hAnsi="Times New Roman" w:cs="Times New Roman"/>
              </w:rPr>
            </w:pPr>
          </w:p>
        </w:tc>
      </w:tr>
      <w:tr w:rsidR="00462FF9" w:rsidRPr="00341EA6" w:rsidTr="008B6D2D">
        <w:tc>
          <w:tcPr>
            <w:tcW w:w="7308" w:type="dxa"/>
          </w:tcPr>
          <w:p w:rsidR="00462FF9" w:rsidRPr="00341EA6" w:rsidRDefault="00462FF9" w:rsidP="00462FF9">
            <w:pPr>
              <w:pStyle w:val="ListParagraph"/>
              <w:numPr>
                <w:ilvl w:val="0"/>
                <w:numId w:val="9"/>
              </w:numPr>
              <w:rPr>
                <w:rFonts w:ascii="Times New Roman" w:hAnsi="Times New Roman" w:cs="Times New Roman"/>
              </w:rPr>
            </w:pPr>
            <w:r w:rsidRPr="00341EA6">
              <w:rPr>
                <w:rFonts w:ascii="Times New Roman" w:hAnsi="Times New Roman" w:cs="Times New Roman"/>
              </w:rPr>
              <w:t>Refer to the ACE volunteer</w:t>
            </w:r>
            <w:r w:rsidR="00DC4D0B" w:rsidRPr="00341EA6">
              <w:rPr>
                <w:rFonts w:ascii="Times New Roman" w:hAnsi="Times New Roman" w:cs="Times New Roman"/>
              </w:rPr>
              <w:t>s</w:t>
            </w:r>
            <w:r w:rsidRPr="00341EA6">
              <w:rPr>
                <w:rFonts w:ascii="Times New Roman" w:hAnsi="Times New Roman" w:cs="Times New Roman"/>
              </w:rPr>
              <w:t xml:space="preserve"> for cognitive enhancement</w:t>
            </w:r>
            <w:r w:rsidR="00A86105">
              <w:rPr>
                <w:rFonts w:ascii="Times New Roman" w:hAnsi="Times New Roman" w:cs="Times New Roman"/>
              </w:rPr>
              <w:t>.</w:t>
            </w:r>
          </w:p>
        </w:tc>
        <w:tc>
          <w:tcPr>
            <w:tcW w:w="7110" w:type="dxa"/>
          </w:tcPr>
          <w:p w:rsidR="00462FF9" w:rsidRPr="00341EA6" w:rsidRDefault="00462FF9" w:rsidP="00D0597B">
            <w:pPr>
              <w:rPr>
                <w:rFonts w:ascii="Times New Roman" w:hAnsi="Times New Roman" w:cs="Times New Roman"/>
              </w:rPr>
            </w:pPr>
          </w:p>
        </w:tc>
      </w:tr>
    </w:tbl>
    <w:p w:rsidR="00462FF9" w:rsidRPr="00341EA6" w:rsidRDefault="00462FF9" w:rsidP="00462FF9">
      <w:pPr>
        <w:rPr>
          <w:rFonts w:ascii="Times New Roman" w:hAnsi="Times New Roman" w:cs="Times New Roman"/>
        </w:rPr>
      </w:pPr>
    </w:p>
    <w:p w:rsidR="00462FF9" w:rsidRPr="00341EA6" w:rsidRDefault="00462FF9" w:rsidP="00462FF9">
      <w:pPr>
        <w:rPr>
          <w:rFonts w:ascii="Times New Roman" w:hAnsi="Times New Roman" w:cs="Times New Roman"/>
          <w:b/>
        </w:rPr>
      </w:pPr>
      <w:r w:rsidRPr="00341EA6">
        <w:rPr>
          <w:rFonts w:ascii="Times New Roman" w:hAnsi="Times New Roman" w:cs="Times New Roman"/>
          <w:b/>
        </w:rPr>
        <w:t>Vision and Hearing Protocol</w:t>
      </w:r>
    </w:p>
    <w:tbl>
      <w:tblPr>
        <w:tblStyle w:val="TableGrid"/>
        <w:tblW w:w="0" w:type="auto"/>
        <w:tblLook w:val="04A0" w:firstRow="1" w:lastRow="0" w:firstColumn="1" w:lastColumn="0" w:noHBand="0" w:noVBand="1"/>
      </w:tblPr>
      <w:tblGrid>
        <w:gridCol w:w="7308"/>
        <w:gridCol w:w="7110"/>
      </w:tblGrid>
      <w:tr w:rsidR="00462FF9" w:rsidRPr="00341EA6" w:rsidTr="008B6D2D">
        <w:tc>
          <w:tcPr>
            <w:tcW w:w="7308" w:type="dxa"/>
          </w:tcPr>
          <w:p w:rsidR="00462FF9" w:rsidRPr="00341EA6" w:rsidRDefault="00462FF9" w:rsidP="00462FF9">
            <w:pPr>
              <w:pStyle w:val="ListParagraph"/>
              <w:numPr>
                <w:ilvl w:val="0"/>
                <w:numId w:val="11"/>
              </w:numPr>
              <w:rPr>
                <w:rFonts w:ascii="Times New Roman" w:hAnsi="Times New Roman" w:cs="Times New Roman"/>
              </w:rPr>
            </w:pPr>
            <w:r w:rsidRPr="00341EA6">
              <w:rPr>
                <w:rFonts w:ascii="Times New Roman" w:hAnsi="Times New Roman" w:cs="Times New Roman"/>
              </w:rPr>
              <w:t>Encourage family to bring in glasses and hearing aids</w:t>
            </w:r>
            <w:r w:rsidR="00A86105">
              <w:rPr>
                <w:rFonts w:ascii="Times New Roman" w:hAnsi="Times New Roman" w:cs="Times New Roman"/>
              </w:rPr>
              <w:t>.</w:t>
            </w:r>
          </w:p>
        </w:tc>
        <w:tc>
          <w:tcPr>
            <w:tcW w:w="7110" w:type="dxa"/>
          </w:tcPr>
          <w:p w:rsidR="00462FF9" w:rsidRPr="00341EA6" w:rsidRDefault="00462FF9" w:rsidP="00D0597B">
            <w:pPr>
              <w:rPr>
                <w:rFonts w:ascii="Times New Roman" w:hAnsi="Times New Roman" w:cs="Times New Roman"/>
              </w:rPr>
            </w:pPr>
          </w:p>
        </w:tc>
      </w:tr>
      <w:tr w:rsidR="00462FF9" w:rsidRPr="00341EA6" w:rsidTr="008B6D2D">
        <w:tc>
          <w:tcPr>
            <w:tcW w:w="7308" w:type="dxa"/>
          </w:tcPr>
          <w:p w:rsidR="00462FF9" w:rsidRPr="00341EA6" w:rsidRDefault="00462FF9" w:rsidP="00462FF9">
            <w:pPr>
              <w:pStyle w:val="ListParagraph"/>
              <w:numPr>
                <w:ilvl w:val="0"/>
                <w:numId w:val="11"/>
              </w:numPr>
              <w:rPr>
                <w:rFonts w:ascii="Times New Roman" w:hAnsi="Times New Roman" w:cs="Times New Roman"/>
              </w:rPr>
            </w:pPr>
            <w:r w:rsidRPr="00341EA6">
              <w:rPr>
                <w:rFonts w:ascii="Times New Roman" w:hAnsi="Times New Roman" w:cs="Times New Roman"/>
              </w:rPr>
              <w:t>Encourage patient to wear glasses and hearing aids</w:t>
            </w:r>
            <w:r w:rsidR="00A86105">
              <w:rPr>
                <w:rFonts w:ascii="Times New Roman" w:hAnsi="Times New Roman" w:cs="Times New Roman"/>
              </w:rPr>
              <w:t>.</w:t>
            </w:r>
          </w:p>
        </w:tc>
        <w:tc>
          <w:tcPr>
            <w:tcW w:w="7110" w:type="dxa"/>
          </w:tcPr>
          <w:p w:rsidR="00462FF9" w:rsidRPr="00341EA6" w:rsidRDefault="00462FF9" w:rsidP="00D0597B">
            <w:pPr>
              <w:rPr>
                <w:rFonts w:ascii="Times New Roman" w:hAnsi="Times New Roman" w:cs="Times New Roman"/>
              </w:rPr>
            </w:pPr>
          </w:p>
        </w:tc>
      </w:tr>
    </w:tbl>
    <w:p w:rsidR="00462FF9" w:rsidRPr="00341EA6" w:rsidRDefault="00462FF9" w:rsidP="00462FF9">
      <w:pPr>
        <w:rPr>
          <w:rFonts w:ascii="Times New Roman" w:hAnsi="Times New Roman" w:cs="Times New Roman"/>
        </w:rPr>
      </w:pPr>
    </w:p>
    <w:p w:rsidR="00462FF9" w:rsidRPr="00341EA6" w:rsidRDefault="00462FF9" w:rsidP="00462FF9">
      <w:pPr>
        <w:rPr>
          <w:rFonts w:ascii="Times New Roman" w:hAnsi="Times New Roman" w:cs="Times New Roman"/>
          <w:b/>
        </w:rPr>
      </w:pPr>
      <w:r w:rsidRPr="00341EA6">
        <w:rPr>
          <w:rFonts w:ascii="Times New Roman" w:hAnsi="Times New Roman" w:cs="Times New Roman"/>
          <w:b/>
        </w:rPr>
        <w:t>Nutrition and Hydration protocol</w:t>
      </w:r>
    </w:p>
    <w:tbl>
      <w:tblPr>
        <w:tblStyle w:val="TableGrid"/>
        <w:tblW w:w="0" w:type="auto"/>
        <w:tblLook w:val="04A0" w:firstRow="1" w:lastRow="0" w:firstColumn="1" w:lastColumn="0" w:noHBand="0" w:noVBand="1"/>
      </w:tblPr>
      <w:tblGrid>
        <w:gridCol w:w="7308"/>
        <w:gridCol w:w="7290"/>
      </w:tblGrid>
      <w:tr w:rsidR="00462FF9" w:rsidRPr="00341EA6" w:rsidTr="002C72F7">
        <w:tc>
          <w:tcPr>
            <w:tcW w:w="7308" w:type="dxa"/>
          </w:tcPr>
          <w:p w:rsidR="00462FF9" w:rsidRPr="00341EA6" w:rsidRDefault="00462FF9" w:rsidP="007E50EA">
            <w:pPr>
              <w:pStyle w:val="ListParagraph"/>
              <w:numPr>
                <w:ilvl w:val="0"/>
                <w:numId w:val="12"/>
              </w:numPr>
              <w:rPr>
                <w:rFonts w:ascii="Times New Roman" w:hAnsi="Times New Roman" w:cs="Times New Roman"/>
              </w:rPr>
            </w:pPr>
            <w:r w:rsidRPr="00341EA6">
              <w:rPr>
                <w:rFonts w:ascii="Times New Roman" w:hAnsi="Times New Roman" w:cs="Times New Roman"/>
              </w:rPr>
              <w:t xml:space="preserve">ACE </w:t>
            </w:r>
            <w:proofErr w:type="spellStart"/>
            <w:r w:rsidRPr="00341EA6">
              <w:rPr>
                <w:rFonts w:ascii="Times New Roman" w:hAnsi="Times New Roman" w:cs="Times New Roman"/>
              </w:rPr>
              <w:t>volunteer</w:t>
            </w:r>
            <w:r w:rsidR="007E50EA">
              <w:rPr>
                <w:rFonts w:ascii="Times New Roman" w:hAnsi="Times New Roman" w:cs="Times New Roman"/>
              </w:rPr>
              <w:t>s</w:t>
            </w:r>
            <w:r w:rsidRPr="00341EA6">
              <w:rPr>
                <w:rFonts w:ascii="Times New Roman" w:hAnsi="Times New Roman" w:cs="Times New Roman"/>
              </w:rPr>
              <w:t>will</w:t>
            </w:r>
            <w:proofErr w:type="spellEnd"/>
            <w:r w:rsidRPr="00341EA6">
              <w:rPr>
                <w:rFonts w:ascii="Times New Roman" w:hAnsi="Times New Roman" w:cs="Times New Roman"/>
              </w:rPr>
              <w:t xml:space="preserve"> assist as per unit guidelines</w:t>
            </w:r>
            <w:r w:rsidR="00A86105">
              <w:rPr>
                <w:rFonts w:ascii="Times New Roman" w:hAnsi="Times New Roman" w:cs="Times New Roman"/>
              </w:rPr>
              <w:t>.</w:t>
            </w:r>
          </w:p>
        </w:tc>
        <w:tc>
          <w:tcPr>
            <w:tcW w:w="7290" w:type="dxa"/>
          </w:tcPr>
          <w:p w:rsidR="00462FF9" w:rsidRPr="00341EA6" w:rsidRDefault="00462FF9" w:rsidP="00D0597B">
            <w:pPr>
              <w:rPr>
                <w:rFonts w:ascii="Times New Roman" w:hAnsi="Times New Roman" w:cs="Times New Roman"/>
              </w:rPr>
            </w:pPr>
          </w:p>
        </w:tc>
      </w:tr>
      <w:tr w:rsidR="00462FF9" w:rsidRPr="00341EA6" w:rsidTr="002C72F7">
        <w:tc>
          <w:tcPr>
            <w:tcW w:w="7308" w:type="dxa"/>
          </w:tcPr>
          <w:p w:rsidR="00462FF9" w:rsidRPr="00341EA6" w:rsidRDefault="00462FF9" w:rsidP="00462FF9">
            <w:pPr>
              <w:pStyle w:val="ListParagraph"/>
              <w:numPr>
                <w:ilvl w:val="0"/>
                <w:numId w:val="12"/>
              </w:numPr>
              <w:rPr>
                <w:rFonts w:ascii="Times New Roman" w:hAnsi="Times New Roman" w:cs="Times New Roman"/>
              </w:rPr>
            </w:pPr>
            <w:r w:rsidRPr="00341EA6">
              <w:rPr>
                <w:rFonts w:ascii="Times New Roman" w:hAnsi="Times New Roman" w:cs="Times New Roman"/>
              </w:rPr>
              <w:t>Offer fluids when approaching patient</w:t>
            </w:r>
            <w:r w:rsidR="00A86105">
              <w:rPr>
                <w:rFonts w:ascii="Times New Roman" w:hAnsi="Times New Roman" w:cs="Times New Roman"/>
              </w:rPr>
              <w:t>.</w:t>
            </w:r>
          </w:p>
        </w:tc>
        <w:tc>
          <w:tcPr>
            <w:tcW w:w="7290" w:type="dxa"/>
          </w:tcPr>
          <w:p w:rsidR="00462FF9" w:rsidRPr="00341EA6" w:rsidRDefault="00462FF9" w:rsidP="00D0597B">
            <w:pPr>
              <w:rPr>
                <w:rFonts w:ascii="Times New Roman" w:hAnsi="Times New Roman" w:cs="Times New Roman"/>
              </w:rPr>
            </w:pPr>
          </w:p>
        </w:tc>
      </w:tr>
    </w:tbl>
    <w:p w:rsidR="00341EA6" w:rsidRPr="00341EA6" w:rsidRDefault="00341EA6" w:rsidP="00462FF9">
      <w:pPr>
        <w:jc w:val="center"/>
        <w:rPr>
          <w:rFonts w:ascii="Times New Roman" w:hAnsi="Times New Roman" w:cs="Times New Roman"/>
        </w:rPr>
      </w:pPr>
    </w:p>
    <w:p w:rsidR="00341EA6" w:rsidRPr="00341EA6" w:rsidRDefault="00341EA6" w:rsidP="00341EA6">
      <w:pPr>
        <w:rPr>
          <w:rFonts w:ascii="Times New Roman" w:eastAsiaTheme="minorEastAsia" w:hAnsi="Times New Roman" w:cs="Times New Roman"/>
          <w:b/>
          <w:color w:val="000000" w:themeColor="text1"/>
          <w:kern w:val="24"/>
        </w:rPr>
      </w:pPr>
    </w:p>
    <w:p w:rsidR="00341EA6" w:rsidRPr="00341EA6" w:rsidRDefault="004E33E5" w:rsidP="00341EA6">
      <w:pPr>
        <w:rPr>
          <w:rFonts w:ascii="Times New Roman" w:eastAsiaTheme="minorEastAsia" w:hAnsi="Times New Roman" w:cs="Times New Roman"/>
          <w:b/>
          <w:color w:val="000000" w:themeColor="text1"/>
          <w:kern w:val="24"/>
        </w:rPr>
      </w:pPr>
      <w:r>
        <w:rPr>
          <w:rFonts w:ascii="Times New Roman" w:eastAsiaTheme="minorEastAsia" w:hAnsi="Times New Roman" w:cs="Times New Roman"/>
          <w:b/>
          <w:color w:val="000000" w:themeColor="text1"/>
          <w:kern w:val="24"/>
        </w:rPr>
        <w:br w:type="page"/>
      </w:r>
      <w:r w:rsidR="00341EA6" w:rsidRPr="00341EA6">
        <w:rPr>
          <w:rFonts w:ascii="Times New Roman" w:eastAsiaTheme="minorEastAsia" w:hAnsi="Times New Roman" w:cs="Times New Roman"/>
          <w:b/>
          <w:color w:val="000000" w:themeColor="text1"/>
          <w:kern w:val="24"/>
        </w:rPr>
        <w:lastRenderedPageBreak/>
        <w:t>Staff Education for ACE</w:t>
      </w:r>
    </w:p>
    <w:p w:rsidR="00341EA6" w:rsidRPr="00341EA6" w:rsidRDefault="003657CE" w:rsidP="00341EA6">
      <w:pPr>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t xml:space="preserve">Following </w:t>
      </w:r>
      <w:r w:rsidR="00341EA6" w:rsidRPr="00341EA6">
        <w:rPr>
          <w:rFonts w:ascii="Times New Roman" w:eastAsiaTheme="minorEastAsia" w:hAnsi="Times New Roman" w:cs="Times New Roman"/>
          <w:color w:val="000000" w:themeColor="text1"/>
          <w:kern w:val="24"/>
        </w:rPr>
        <w:t>an analysis of educational gaps on the unit, all staff was educated in geriatric</w:t>
      </w:r>
      <w:r>
        <w:rPr>
          <w:rFonts w:ascii="Times New Roman" w:eastAsiaTheme="minorEastAsia" w:hAnsi="Times New Roman" w:cs="Times New Roman"/>
          <w:color w:val="000000" w:themeColor="text1"/>
          <w:kern w:val="24"/>
        </w:rPr>
        <w:t>s</w:t>
      </w:r>
      <w:r w:rsidR="00341EA6" w:rsidRPr="00341EA6">
        <w:rPr>
          <w:rFonts w:ascii="Times New Roman" w:eastAsiaTheme="minorEastAsia" w:hAnsi="Times New Roman" w:cs="Times New Roman"/>
          <w:color w:val="000000" w:themeColor="text1"/>
          <w:kern w:val="24"/>
        </w:rPr>
        <w:t xml:space="preserve"> principles and in delirium recognition.  Due to the high incidence of constant companion usage, it was decided to provide this education to all constant companions on the in-house float team.   The training consisted of small group one hour lectures and many 1:1 sessions resulting in seventy-three staff trained during the initial course lasting from August 2014-September 30, 2014.   A total of 62 educational presentations of this material were presented from August 2014 to June 2015 as the scope of education increased to include new RNs in the hospital’s nurse residency program (68 RNs), and all nursing students (32) assigned to the unit.</w:t>
      </w:r>
    </w:p>
    <w:p w:rsidR="00341EA6" w:rsidRPr="00341EA6" w:rsidRDefault="00341EA6" w:rsidP="00341EA6">
      <w:pPr>
        <w:rPr>
          <w:rFonts w:ascii="Times New Roman" w:eastAsiaTheme="minorEastAsia" w:hAnsi="Times New Roman" w:cs="Times New Roman"/>
          <w:color w:val="000000" w:themeColor="text1"/>
          <w:kern w:val="24"/>
        </w:rPr>
      </w:pPr>
      <w:r w:rsidRPr="00341EA6">
        <w:rPr>
          <w:rFonts w:ascii="Times New Roman" w:eastAsiaTheme="minorEastAsia" w:hAnsi="Times New Roman" w:cs="Times New Roman"/>
          <w:color w:val="000000" w:themeColor="text1"/>
          <w:kern w:val="24"/>
        </w:rPr>
        <w:t>Additionally</w:t>
      </w:r>
      <w:r w:rsidR="00366C5D">
        <w:rPr>
          <w:rFonts w:ascii="Times New Roman" w:eastAsiaTheme="minorEastAsia" w:hAnsi="Times New Roman" w:cs="Times New Roman"/>
          <w:color w:val="000000" w:themeColor="text1"/>
          <w:kern w:val="24"/>
        </w:rPr>
        <w:t>,</w:t>
      </w:r>
      <w:r w:rsidRPr="00341EA6">
        <w:rPr>
          <w:rFonts w:ascii="Times New Roman" w:eastAsiaTheme="minorEastAsia" w:hAnsi="Times New Roman" w:cs="Times New Roman"/>
          <w:color w:val="000000" w:themeColor="text1"/>
          <w:kern w:val="24"/>
        </w:rPr>
        <w:t xml:space="preserve"> each RN on the unit was educated </w:t>
      </w:r>
      <w:r w:rsidR="003657CE">
        <w:rPr>
          <w:rFonts w:ascii="Times New Roman" w:eastAsiaTheme="minorEastAsia" w:hAnsi="Times New Roman" w:cs="Times New Roman"/>
          <w:color w:val="000000" w:themeColor="text1"/>
          <w:kern w:val="24"/>
        </w:rPr>
        <w:t xml:space="preserve">on how </w:t>
      </w:r>
      <w:r w:rsidRPr="00341EA6">
        <w:rPr>
          <w:rFonts w:ascii="Times New Roman" w:eastAsiaTheme="minorEastAsia" w:hAnsi="Times New Roman" w:cs="Times New Roman"/>
          <w:color w:val="000000" w:themeColor="text1"/>
          <w:kern w:val="24"/>
        </w:rPr>
        <w:t xml:space="preserve">to use the Confusion Assessment Method (CAM) </w:t>
      </w:r>
      <w:r w:rsidR="003657CE">
        <w:rPr>
          <w:rFonts w:ascii="Times New Roman" w:eastAsiaTheme="minorEastAsia" w:hAnsi="Times New Roman" w:cs="Times New Roman"/>
          <w:color w:val="000000" w:themeColor="text1"/>
          <w:kern w:val="24"/>
        </w:rPr>
        <w:t xml:space="preserve">and to administer it </w:t>
      </w:r>
      <w:r w:rsidRPr="00341EA6">
        <w:rPr>
          <w:rFonts w:ascii="Times New Roman" w:eastAsiaTheme="minorEastAsia" w:hAnsi="Times New Roman" w:cs="Times New Roman"/>
          <w:color w:val="000000" w:themeColor="text1"/>
          <w:kern w:val="24"/>
        </w:rPr>
        <w:t>twice daily for any patient admitted from the emergency room over the age of 70</w:t>
      </w:r>
      <w:r w:rsidR="003657CE">
        <w:rPr>
          <w:rFonts w:ascii="Times New Roman" w:eastAsiaTheme="minorEastAsia" w:hAnsi="Times New Roman" w:cs="Times New Roman"/>
          <w:color w:val="000000" w:themeColor="text1"/>
          <w:kern w:val="24"/>
        </w:rPr>
        <w:t xml:space="preserve"> years</w:t>
      </w:r>
      <w:r w:rsidRPr="00341EA6">
        <w:rPr>
          <w:rFonts w:ascii="Times New Roman" w:eastAsiaTheme="minorEastAsia" w:hAnsi="Times New Roman" w:cs="Times New Roman"/>
          <w:color w:val="000000" w:themeColor="text1"/>
          <w:kern w:val="24"/>
        </w:rPr>
        <w:t xml:space="preserve">.  An additional 8 RNs were given in depth education and validation of CAM to validate accuracy of the screening process.  These RNs </w:t>
      </w:r>
      <w:r w:rsidR="00366C5D">
        <w:rPr>
          <w:rFonts w:ascii="Times New Roman" w:eastAsiaTheme="minorEastAsia" w:hAnsi="Times New Roman" w:cs="Times New Roman"/>
          <w:color w:val="000000" w:themeColor="text1"/>
          <w:kern w:val="24"/>
        </w:rPr>
        <w:t>became</w:t>
      </w:r>
      <w:r w:rsidRPr="00341EA6">
        <w:rPr>
          <w:rFonts w:ascii="Times New Roman" w:eastAsiaTheme="minorEastAsia" w:hAnsi="Times New Roman" w:cs="Times New Roman"/>
          <w:color w:val="000000" w:themeColor="text1"/>
          <w:kern w:val="24"/>
        </w:rPr>
        <w:t xml:space="preserve"> resources for the remaining staff for CAM assessments.  Weekly audits done by the unit educator provided valuable feedback as to accuracy and </w:t>
      </w:r>
      <w:r w:rsidR="003657CE">
        <w:rPr>
          <w:rFonts w:ascii="Times New Roman" w:eastAsiaTheme="minorEastAsia" w:hAnsi="Times New Roman" w:cs="Times New Roman"/>
          <w:color w:val="000000" w:themeColor="text1"/>
          <w:kern w:val="24"/>
        </w:rPr>
        <w:t>prompted</w:t>
      </w:r>
      <w:r w:rsidRPr="00341EA6">
        <w:rPr>
          <w:rFonts w:ascii="Times New Roman" w:eastAsiaTheme="minorEastAsia" w:hAnsi="Times New Roman" w:cs="Times New Roman"/>
          <w:color w:val="000000" w:themeColor="text1"/>
          <w:kern w:val="24"/>
        </w:rPr>
        <w:t xml:space="preserve"> follow up </w:t>
      </w:r>
      <w:r w:rsidR="003657CE">
        <w:rPr>
          <w:rFonts w:ascii="Times New Roman" w:eastAsiaTheme="minorEastAsia" w:hAnsi="Times New Roman" w:cs="Times New Roman"/>
          <w:color w:val="000000" w:themeColor="text1"/>
          <w:kern w:val="24"/>
        </w:rPr>
        <w:t>coaching</w:t>
      </w:r>
      <w:r w:rsidRPr="00341EA6">
        <w:rPr>
          <w:rFonts w:ascii="Times New Roman" w:eastAsiaTheme="minorEastAsia" w:hAnsi="Times New Roman" w:cs="Times New Roman"/>
          <w:color w:val="000000" w:themeColor="text1"/>
          <w:kern w:val="24"/>
        </w:rPr>
        <w:t xml:space="preserve"> as needed.  Results were shared at monthly staff meetings</w:t>
      </w:r>
      <w:r w:rsidR="00627ADB">
        <w:rPr>
          <w:rFonts w:ascii="Times New Roman" w:eastAsiaTheme="minorEastAsia" w:hAnsi="Times New Roman" w:cs="Times New Roman"/>
          <w:color w:val="000000" w:themeColor="text1"/>
          <w:kern w:val="24"/>
        </w:rPr>
        <w:t xml:space="preserve">. </w:t>
      </w:r>
      <w:r w:rsidRPr="00341EA6">
        <w:rPr>
          <w:rFonts w:ascii="Times New Roman" w:eastAsiaTheme="minorEastAsia" w:hAnsi="Times New Roman" w:cs="Times New Roman"/>
          <w:color w:val="000000" w:themeColor="text1"/>
          <w:kern w:val="24"/>
        </w:rPr>
        <w:t xml:space="preserve">All new staff starting after October 2014 received initial education on delirium and CAM from their preceptors with 1:1 follow-up with the nurse educator.   </w:t>
      </w:r>
    </w:p>
    <w:p w:rsidR="002A76E8" w:rsidRDefault="00341EA6" w:rsidP="008B6D2D">
      <w:pPr>
        <w:rPr>
          <w:rFonts w:eastAsiaTheme="minorEastAsia"/>
          <w:color w:val="000000" w:themeColor="text1"/>
          <w:kern w:val="24"/>
        </w:rPr>
      </w:pPr>
      <w:r w:rsidRPr="00341EA6">
        <w:rPr>
          <w:rFonts w:ascii="Times New Roman" w:eastAsiaTheme="minorEastAsia" w:hAnsi="Times New Roman" w:cs="Times New Roman"/>
          <w:color w:val="000000" w:themeColor="text1"/>
          <w:kern w:val="24"/>
        </w:rPr>
        <w:t xml:space="preserve">In January 2015, we began the next phase of our education process by focusing on Mobility.  All PCT staff (25) </w:t>
      </w:r>
      <w:r w:rsidR="003657CE">
        <w:rPr>
          <w:rFonts w:ascii="Times New Roman" w:eastAsiaTheme="minorEastAsia" w:hAnsi="Times New Roman" w:cs="Times New Roman"/>
          <w:color w:val="000000" w:themeColor="text1"/>
          <w:kern w:val="24"/>
        </w:rPr>
        <w:t>attended</w:t>
      </w:r>
      <w:r w:rsidRPr="00341EA6">
        <w:rPr>
          <w:rFonts w:ascii="Times New Roman" w:eastAsiaTheme="minorEastAsia" w:hAnsi="Times New Roman" w:cs="Times New Roman"/>
          <w:color w:val="000000" w:themeColor="text1"/>
          <w:kern w:val="24"/>
        </w:rPr>
        <w:t xml:space="preserve"> a one hour program discussing the importance of mobility, complications of immobility</w:t>
      </w:r>
      <w:r w:rsidR="004E33E5">
        <w:rPr>
          <w:rFonts w:ascii="Times New Roman" w:eastAsiaTheme="minorEastAsia" w:hAnsi="Times New Roman" w:cs="Times New Roman"/>
          <w:color w:val="000000" w:themeColor="text1"/>
          <w:kern w:val="24"/>
        </w:rPr>
        <w:t xml:space="preserve"> and</w:t>
      </w:r>
      <w:r w:rsidRPr="00341EA6">
        <w:rPr>
          <w:rFonts w:ascii="Times New Roman" w:eastAsiaTheme="minorEastAsia" w:hAnsi="Times New Roman" w:cs="Times New Roman"/>
          <w:color w:val="000000" w:themeColor="text1"/>
          <w:kern w:val="24"/>
        </w:rPr>
        <w:t xml:space="preserve"> how mobility </w:t>
      </w:r>
      <w:r w:rsidR="00AE2E68">
        <w:rPr>
          <w:rFonts w:ascii="Times New Roman" w:eastAsiaTheme="minorEastAsia" w:hAnsi="Times New Roman" w:cs="Times New Roman"/>
          <w:color w:val="000000" w:themeColor="text1"/>
          <w:kern w:val="24"/>
        </w:rPr>
        <w:t>impacts</w:t>
      </w:r>
      <w:r w:rsidR="00AE2E68" w:rsidRPr="00341EA6">
        <w:rPr>
          <w:rFonts w:ascii="Times New Roman" w:eastAsiaTheme="minorEastAsia" w:hAnsi="Times New Roman" w:cs="Times New Roman"/>
          <w:color w:val="000000" w:themeColor="text1"/>
          <w:kern w:val="24"/>
        </w:rPr>
        <w:t xml:space="preserve"> </w:t>
      </w:r>
      <w:r w:rsidRPr="00341EA6">
        <w:rPr>
          <w:rFonts w:ascii="Times New Roman" w:eastAsiaTheme="minorEastAsia" w:hAnsi="Times New Roman" w:cs="Times New Roman"/>
          <w:color w:val="000000" w:themeColor="text1"/>
          <w:kern w:val="24"/>
        </w:rPr>
        <w:t>delirium prevention</w:t>
      </w:r>
      <w:r w:rsidR="00AE2E68">
        <w:rPr>
          <w:rFonts w:ascii="Times New Roman" w:eastAsiaTheme="minorEastAsia" w:hAnsi="Times New Roman" w:cs="Times New Roman"/>
          <w:color w:val="000000" w:themeColor="text1"/>
          <w:kern w:val="24"/>
        </w:rPr>
        <w:t>. They also recei</w:t>
      </w:r>
      <w:r w:rsidR="004E33E5">
        <w:rPr>
          <w:rFonts w:ascii="Times New Roman" w:eastAsiaTheme="minorEastAsia" w:hAnsi="Times New Roman" w:cs="Times New Roman"/>
          <w:color w:val="000000" w:themeColor="text1"/>
          <w:kern w:val="24"/>
        </w:rPr>
        <w:t>ved</w:t>
      </w:r>
      <w:r w:rsidRPr="00341EA6">
        <w:rPr>
          <w:rFonts w:ascii="Times New Roman" w:eastAsiaTheme="minorEastAsia" w:hAnsi="Times New Roman" w:cs="Times New Roman"/>
          <w:color w:val="000000" w:themeColor="text1"/>
          <w:kern w:val="24"/>
        </w:rPr>
        <w:t xml:space="preserve"> hands-on practice with physical therapists on mobility assessment</w:t>
      </w:r>
      <w:r w:rsidR="00AE2E68">
        <w:rPr>
          <w:rFonts w:ascii="Times New Roman" w:eastAsiaTheme="minorEastAsia" w:hAnsi="Times New Roman" w:cs="Times New Roman"/>
          <w:color w:val="000000" w:themeColor="text1"/>
          <w:kern w:val="24"/>
        </w:rPr>
        <w:t xml:space="preserve"> </w:t>
      </w:r>
      <w:r w:rsidR="008249FC">
        <w:rPr>
          <w:rFonts w:ascii="Times New Roman" w:eastAsiaTheme="minorEastAsia" w:hAnsi="Times New Roman" w:cs="Times New Roman"/>
          <w:color w:val="000000" w:themeColor="text1"/>
          <w:kern w:val="24"/>
        </w:rPr>
        <w:t xml:space="preserve">and </w:t>
      </w:r>
      <w:r w:rsidR="00AE2E68" w:rsidRPr="00341EA6">
        <w:rPr>
          <w:rFonts w:ascii="Times New Roman" w:eastAsiaTheme="minorEastAsia" w:hAnsi="Times New Roman" w:cs="Times New Roman"/>
          <w:color w:val="000000" w:themeColor="text1"/>
          <w:kern w:val="24"/>
        </w:rPr>
        <w:t>safe patient mobili</w:t>
      </w:r>
      <w:r w:rsidR="00F31265">
        <w:rPr>
          <w:rFonts w:ascii="Times New Roman" w:eastAsiaTheme="minorEastAsia" w:hAnsi="Times New Roman" w:cs="Times New Roman"/>
          <w:color w:val="000000" w:themeColor="text1"/>
          <w:kern w:val="24"/>
        </w:rPr>
        <w:t xml:space="preserve">zation </w:t>
      </w:r>
      <w:proofErr w:type="spellStart"/>
      <w:r w:rsidR="00F31265">
        <w:rPr>
          <w:rFonts w:ascii="Times New Roman" w:eastAsiaTheme="minorEastAsia" w:hAnsi="Times New Roman" w:cs="Times New Roman"/>
          <w:color w:val="000000" w:themeColor="text1"/>
          <w:kern w:val="24"/>
        </w:rPr>
        <w:t>techniqes</w:t>
      </w:r>
      <w:proofErr w:type="spellEnd"/>
      <w:r w:rsidR="00F31265">
        <w:rPr>
          <w:rFonts w:ascii="Times New Roman" w:eastAsiaTheme="minorEastAsia" w:hAnsi="Times New Roman" w:cs="Times New Roman"/>
          <w:color w:val="000000" w:themeColor="text1"/>
          <w:kern w:val="24"/>
        </w:rPr>
        <w:t xml:space="preserve">. </w:t>
      </w:r>
      <w:r w:rsidRPr="00341EA6">
        <w:rPr>
          <w:rFonts w:ascii="Times New Roman" w:eastAsiaTheme="minorEastAsia" w:hAnsi="Times New Roman" w:cs="Times New Roman"/>
          <w:color w:val="000000" w:themeColor="text1"/>
          <w:kern w:val="24"/>
        </w:rPr>
        <w:t xml:space="preserve"> New PCT staff received the education from their preceptor</w:t>
      </w:r>
      <w:r w:rsidR="00F31265">
        <w:rPr>
          <w:rFonts w:ascii="Times New Roman" w:eastAsiaTheme="minorEastAsia" w:hAnsi="Times New Roman" w:cs="Times New Roman"/>
          <w:color w:val="000000" w:themeColor="text1"/>
          <w:kern w:val="24"/>
        </w:rPr>
        <w:t>s</w:t>
      </w:r>
      <w:r w:rsidRPr="00341EA6">
        <w:rPr>
          <w:rFonts w:ascii="Times New Roman" w:eastAsiaTheme="minorEastAsia" w:hAnsi="Times New Roman" w:cs="Times New Roman"/>
          <w:color w:val="000000" w:themeColor="text1"/>
          <w:kern w:val="24"/>
        </w:rPr>
        <w:t xml:space="preserve"> during orientation.</w:t>
      </w:r>
      <w:r w:rsidR="002A76E8">
        <w:rPr>
          <w:rFonts w:ascii="Times New Roman" w:eastAsiaTheme="minorEastAsia" w:hAnsi="Times New Roman" w:cs="Times New Roman"/>
          <w:color w:val="000000" w:themeColor="text1"/>
          <w:kern w:val="24"/>
        </w:rPr>
        <w:t xml:space="preserve"> </w:t>
      </w:r>
      <w:r w:rsidRPr="00341EA6">
        <w:rPr>
          <w:rFonts w:ascii="Times New Roman" w:eastAsiaTheme="minorEastAsia" w:hAnsi="Times New Roman" w:cs="Times New Roman"/>
          <w:color w:val="000000" w:themeColor="text1"/>
          <w:kern w:val="24"/>
        </w:rPr>
        <w:t xml:space="preserve">In April 2015, the RN (40) staff </w:t>
      </w:r>
      <w:r w:rsidR="002A76E8">
        <w:rPr>
          <w:rFonts w:ascii="Times New Roman" w:eastAsiaTheme="minorEastAsia" w:hAnsi="Times New Roman" w:cs="Times New Roman"/>
          <w:color w:val="000000" w:themeColor="text1"/>
          <w:kern w:val="24"/>
        </w:rPr>
        <w:t xml:space="preserve">also </w:t>
      </w:r>
      <w:r w:rsidRPr="00341EA6">
        <w:rPr>
          <w:rFonts w:ascii="Times New Roman" w:eastAsiaTheme="minorEastAsia" w:hAnsi="Times New Roman" w:cs="Times New Roman"/>
          <w:color w:val="000000" w:themeColor="text1"/>
          <w:kern w:val="24"/>
        </w:rPr>
        <w:t>received education on potentia</w:t>
      </w:r>
      <w:r w:rsidR="00AE2E68">
        <w:rPr>
          <w:rFonts w:ascii="Times New Roman" w:eastAsiaTheme="minorEastAsia" w:hAnsi="Times New Roman" w:cs="Times New Roman"/>
          <w:color w:val="000000" w:themeColor="text1"/>
          <w:kern w:val="24"/>
        </w:rPr>
        <w:t>l</w:t>
      </w:r>
      <w:r w:rsidRPr="00341EA6">
        <w:rPr>
          <w:rFonts w:ascii="Times New Roman" w:eastAsiaTheme="minorEastAsia" w:hAnsi="Times New Roman" w:cs="Times New Roman"/>
          <w:color w:val="000000" w:themeColor="text1"/>
          <w:kern w:val="24"/>
        </w:rPr>
        <w:t>l</w:t>
      </w:r>
      <w:r w:rsidR="00AE2E68">
        <w:rPr>
          <w:rFonts w:ascii="Times New Roman" w:eastAsiaTheme="minorEastAsia" w:hAnsi="Times New Roman" w:cs="Times New Roman"/>
          <w:color w:val="000000" w:themeColor="text1"/>
          <w:kern w:val="24"/>
        </w:rPr>
        <w:t>y</w:t>
      </w:r>
      <w:r w:rsidRPr="00341EA6">
        <w:rPr>
          <w:rFonts w:ascii="Times New Roman" w:eastAsiaTheme="minorEastAsia" w:hAnsi="Times New Roman" w:cs="Times New Roman"/>
          <w:color w:val="000000" w:themeColor="text1"/>
          <w:kern w:val="24"/>
        </w:rPr>
        <w:t xml:space="preserve"> inappropriate medications (PIMS) using the Beers Criteria.  Any staff unable to attend the program received the education 1:1 with the nurse educator that month. </w:t>
      </w:r>
    </w:p>
    <w:p w:rsidR="008249FC" w:rsidRDefault="003434BC" w:rsidP="008B6D2D">
      <w:pPr>
        <w:rPr>
          <w:rFonts w:eastAsiaTheme="minorEastAsia"/>
          <w:color w:val="000000" w:themeColor="text1"/>
          <w:kern w:val="24"/>
        </w:rPr>
      </w:pPr>
      <w:r w:rsidRPr="008B6D2D">
        <w:rPr>
          <w:rFonts w:ascii="Times New Roman" w:eastAsiaTheme="minorEastAsia" w:hAnsi="Times New Roman" w:cs="Times New Roman"/>
          <w:color w:val="000000" w:themeColor="text1"/>
          <w:kern w:val="24"/>
        </w:rPr>
        <w:t xml:space="preserve">Starting in June 2016, a volunteer education program was </w:t>
      </w:r>
      <w:r w:rsidR="001E1A53">
        <w:rPr>
          <w:rFonts w:ascii="Times New Roman" w:eastAsiaTheme="minorEastAsia" w:hAnsi="Times New Roman" w:cs="Times New Roman"/>
          <w:color w:val="000000" w:themeColor="text1"/>
          <w:kern w:val="24"/>
        </w:rPr>
        <w:t>launched</w:t>
      </w:r>
      <w:r w:rsidRPr="008B6D2D">
        <w:rPr>
          <w:rFonts w:ascii="Times New Roman" w:eastAsiaTheme="minorEastAsia" w:hAnsi="Times New Roman" w:cs="Times New Roman"/>
          <w:color w:val="000000" w:themeColor="text1"/>
          <w:kern w:val="24"/>
        </w:rPr>
        <w:t xml:space="preserve">. Volunteers received an </w:t>
      </w:r>
      <w:r w:rsidR="00EA31B5" w:rsidRPr="008B6D2D">
        <w:rPr>
          <w:rFonts w:ascii="Times New Roman" w:eastAsiaTheme="minorEastAsia" w:hAnsi="Times New Roman" w:cs="Times New Roman"/>
          <w:color w:val="000000" w:themeColor="text1"/>
          <w:kern w:val="24"/>
        </w:rPr>
        <w:t>introduction to</w:t>
      </w:r>
      <w:r w:rsidRPr="008B6D2D">
        <w:rPr>
          <w:rFonts w:ascii="Times New Roman" w:eastAsiaTheme="minorEastAsia" w:hAnsi="Times New Roman" w:cs="Times New Roman"/>
          <w:color w:val="000000" w:themeColor="text1"/>
          <w:kern w:val="24"/>
        </w:rPr>
        <w:t xml:space="preserve"> ACE principles and goals in a one hour class followed by one hour with the hospital physical therapists to learn safe mobility techniques</w:t>
      </w:r>
      <w:r w:rsidR="008249FC">
        <w:rPr>
          <w:rFonts w:ascii="Times New Roman" w:eastAsiaTheme="minorEastAsia" w:hAnsi="Times New Roman" w:cs="Times New Roman"/>
          <w:color w:val="000000" w:themeColor="text1"/>
          <w:kern w:val="24"/>
        </w:rPr>
        <w:t xml:space="preserve">, which included assessing </w:t>
      </w:r>
      <w:r w:rsidR="008249FC" w:rsidRPr="008249FC">
        <w:rPr>
          <w:rFonts w:ascii="Times New Roman" w:eastAsiaTheme="minorEastAsia" w:hAnsi="Times New Roman" w:cs="Times New Roman"/>
          <w:color w:val="000000" w:themeColor="text1"/>
          <w:kern w:val="24"/>
        </w:rPr>
        <w:t>mobilit</w:t>
      </w:r>
      <w:r w:rsidR="008249FC">
        <w:rPr>
          <w:rFonts w:ascii="Times New Roman" w:eastAsiaTheme="minorEastAsia" w:hAnsi="Times New Roman" w:cs="Times New Roman"/>
          <w:color w:val="000000" w:themeColor="text1"/>
          <w:kern w:val="24"/>
        </w:rPr>
        <w:t>y</w:t>
      </w:r>
      <w:r w:rsidRPr="008B6D2D">
        <w:rPr>
          <w:rFonts w:ascii="Times New Roman" w:eastAsiaTheme="minorEastAsia" w:hAnsi="Times New Roman" w:cs="Times New Roman"/>
          <w:color w:val="000000" w:themeColor="text1"/>
          <w:kern w:val="24"/>
        </w:rPr>
        <w:t xml:space="preserve">, </w:t>
      </w:r>
      <w:r w:rsidR="00AE2E68" w:rsidRPr="002A76E8">
        <w:rPr>
          <w:rFonts w:ascii="Times New Roman" w:eastAsiaTheme="minorEastAsia" w:hAnsi="Times New Roman" w:cs="Times New Roman"/>
          <w:color w:val="000000" w:themeColor="text1"/>
          <w:kern w:val="24"/>
        </w:rPr>
        <w:t xml:space="preserve">using </w:t>
      </w:r>
      <w:r w:rsidRPr="008B6D2D">
        <w:rPr>
          <w:rFonts w:ascii="Times New Roman" w:eastAsiaTheme="minorEastAsia" w:hAnsi="Times New Roman" w:cs="Times New Roman"/>
          <w:color w:val="000000" w:themeColor="text1"/>
          <w:kern w:val="24"/>
        </w:rPr>
        <w:t>assistive devices for ambulation, respo</w:t>
      </w:r>
      <w:r w:rsidR="00AE2E68" w:rsidRPr="002A76E8">
        <w:rPr>
          <w:rFonts w:ascii="Times New Roman" w:eastAsiaTheme="minorEastAsia" w:hAnsi="Times New Roman" w:cs="Times New Roman"/>
          <w:color w:val="000000" w:themeColor="text1"/>
          <w:kern w:val="24"/>
        </w:rPr>
        <w:t>nding</w:t>
      </w:r>
      <w:r w:rsidR="00EA31B5" w:rsidRPr="008B6D2D">
        <w:rPr>
          <w:rFonts w:ascii="Times New Roman" w:eastAsiaTheme="minorEastAsia" w:hAnsi="Times New Roman" w:cs="Times New Roman"/>
          <w:color w:val="000000" w:themeColor="text1"/>
          <w:kern w:val="24"/>
        </w:rPr>
        <w:t xml:space="preserve"> to patient fall events</w:t>
      </w:r>
      <w:r w:rsidR="00AE2E68" w:rsidRPr="002A76E8">
        <w:rPr>
          <w:rFonts w:ascii="Times New Roman" w:eastAsiaTheme="minorEastAsia" w:hAnsi="Times New Roman" w:cs="Times New Roman"/>
          <w:color w:val="000000" w:themeColor="text1"/>
          <w:kern w:val="24"/>
        </w:rPr>
        <w:t xml:space="preserve"> and managing </w:t>
      </w:r>
      <w:r w:rsidR="002A76E8" w:rsidRPr="008B6D2D">
        <w:rPr>
          <w:rFonts w:ascii="Times New Roman" w:eastAsiaTheme="minorEastAsia" w:hAnsi="Times New Roman" w:cs="Times New Roman"/>
          <w:color w:val="000000" w:themeColor="text1"/>
          <w:kern w:val="24"/>
        </w:rPr>
        <w:t xml:space="preserve">IV poles, </w:t>
      </w:r>
      <w:r w:rsidR="001E1A53">
        <w:rPr>
          <w:rFonts w:ascii="Times New Roman" w:eastAsiaTheme="minorEastAsia" w:hAnsi="Times New Roman" w:cs="Times New Roman"/>
          <w:color w:val="000000" w:themeColor="text1"/>
          <w:kern w:val="24"/>
        </w:rPr>
        <w:t>urinary</w:t>
      </w:r>
      <w:r w:rsidR="002A76E8" w:rsidRPr="008B6D2D">
        <w:rPr>
          <w:rFonts w:ascii="Times New Roman" w:eastAsiaTheme="minorEastAsia" w:hAnsi="Times New Roman" w:cs="Times New Roman"/>
          <w:color w:val="000000" w:themeColor="text1"/>
          <w:kern w:val="24"/>
        </w:rPr>
        <w:t xml:space="preserve"> catheters </w:t>
      </w:r>
      <w:r w:rsidRPr="008B6D2D">
        <w:rPr>
          <w:rFonts w:ascii="Times New Roman" w:eastAsiaTheme="minorEastAsia" w:hAnsi="Times New Roman" w:cs="Times New Roman"/>
          <w:color w:val="000000" w:themeColor="text1"/>
          <w:kern w:val="24"/>
        </w:rPr>
        <w:t>and oxygen</w:t>
      </w:r>
      <w:r w:rsidR="00EA31B5" w:rsidRPr="008B6D2D">
        <w:rPr>
          <w:rFonts w:ascii="Times New Roman" w:eastAsiaTheme="minorEastAsia" w:hAnsi="Times New Roman" w:cs="Times New Roman"/>
          <w:color w:val="000000" w:themeColor="text1"/>
          <w:kern w:val="24"/>
        </w:rPr>
        <w:t xml:space="preserve"> </w:t>
      </w:r>
      <w:r w:rsidR="00AE2E68" w:rsidRPr="002A76E8">
        <w:rPr>
          <w:rFonts w:ascii="Times New Roman" w:eastAsiaTheme="minorEastAsia" w:hAnsi="Times New Roman" w:cs="Times New Roman"/>
          <w:color w:val="000000" w:themeColor="text1"/>
          <w:kern w:val="24"/>
        </w:rPr>
        <w:t xml:space="preserve">tubing. They also learned to use </w:t>
      </w:r>
      <w:r w:rsidRPr="008B6D2D">
        <w:rPr>
          <w:rFonts w:ascii="Times New Roman" w:eastAsiaTheme="minorEastAsia" w:hAnsi="Times New Roman" w:cs="Times New Roman"/>
          <w:color w:val="000000" w:themeColor="text1"/>
          <w:kern w:val="24"/>
        </w:rPr>
        <w:t>gait belt</w:t>
      </w:r>
      <w:r w:rsidR="00EA31B5" w:rsidRPr="008B6D2D">
        <w:rPr>
          <w:rFonts w:ascii="Times New Roman" w:eastAsiaTheme="minorEastAsia" w:hAnsi="Times New Roman" w:cs="Times New Roman"/>
          <w:color w:val="000000" w:themeColor="text1"/>
          <w:kern w:val="24"/>
        </w:rPr>
        <w:t>s</w:t>
      </w:r>
      <w:r w:rsidRPr="008B6D2D">
        <w:rPr>
          <w:rFonts w:ascii="Times New Roman" w:eastAsiaTheme="minorEastAsia" w:hAnsi="Times New Roman" w:cs="Times New Roman"/>
          <w:color w:val="000000" w:themeColor="text1"/>
          <w:kern w:val="24"/>
        </w:rPr>
        <w:t>,</w:t>
      </w:r>
      <w:r w:rsidR="002A76E8">
        <w:rPr>
          <w:rFonts w:ascii="Times New Roman" w:eastAsiaTheme="minorEastAsia" w:hAnsi="Times New Roman" w:cs="Times New Roman"/>
          <w:color w:val="000000" w:themeColor="text1"/>
          <w:kern w:val="24"/>
        </w:rPr>
        <w:t xml:space="preserve"> basic</w:t>
      </w:r>
      <w:r w:rsidRPr="008B6D2D">
        <w:rPr>
          <w:rFonts w:ascii="Times New Roman" w:eastAsiaTheme="minorEastAsia" w:hAnsi="Times New Roman" w:cs="Times New Roman"/>
          <w:color w:val="000000" w:themeColor="text1"/>
          <w:kern w:val="24"/>
        </w:rPr>
        <w:t xml:space="preserve"> </w:t>
      </w:r>
      <w:r w:rsidR="002A76E8" w:rsidRPr="002A76E8">
        <w:rPr>
          <w:rFonts w:ascii="Times New Roman" w:eastAsiaTheme="minorEastAsia" w:hAnsi="Times New Roman" w:cs="Times New Roman"/>
          <w:color w:val="000000" w:themeColor="text1"/>
          <w:kern w:val="24"/>
        </w:rPr>
        <w:t>hospital be</w:t>
      </w:r>
      <w:r w:rsidR="002A76E8">
        <w:rPr>
          <w:rFonts w:ascii="Times New Roman" w:eastAsiaTheme="minorEastAsia" w:hAnsi="Times New Roman" w:cs="Times New Roman"/>
          <w:color w:val="000000" w:themeColor="text1"/>
          <w:kern w:val="24"/>
        </w:rPr>
        <w:t>d function</w:t>
      </w:r>
      <w:r w:rsidRPr="008B6D2D">
        <w:rPr>
          <w:rFonts w:ascii="Times New Roman" w:eastAsiaTheme="minorEastAsia" w:hAnsi="Times New Roman" w:cs="Times New Roman"/>
          <w:color w:val="000000" w:themeColor="text1"/>
          <w:kern w:val="24"/>
        </w:rPr>
        <w:t>s, bed alarms and call bell</w:t>
      </w:r>
      <w:r w:rsidR="00AE2E68" w:rsidRPr="002A76E8">
        <w:rPr>
          <w:rFonts w:ascii="Times New Roman" w:eastAsiaTheme="minorEastAsia" w:hAnsi="Times New Roman" w:cs="Times New Roman"/>
          <w:color w:val="000000" w:themeColor="text1"/>
          <w:kern w:val="24"/>
        </w:rPr>
        <w:t>s</w:t>
      </w:r>
      <w:r w:rsidRPr="008B6D2D">
        <w:rPr>
          <w:rFonts w:ascii="Times New Roman" w:eastAsiaTheme="minorEastAsia" w:hAnsi="Times New Roman" w:cs="Times New Roman"/>
          <w:color w:val="000000" w:themeColor="text1"/>
          <w:kern w:val="24"/>
        </w:rPr>
        <w:t xml:space="preserve">. Tips on how to have meaningful conversations with patients and the use of our "All </w:t>
      </w:r>
      <w:proofErr w:type="gramStart"/>
      <w:r w:rsidRPr="008B6D2D">
        <w:rPr>
          <w:rFonts w:ascii="Times New Roman" w:eastAsiaTheme="minorEastAsia" w:hAnsi="Times New Roman" w:cs="Times New Roman"/>
          <w:color w:val="000000" w:themeColor="text1"/>
          <w:kern w:val="24"/>
        </w:rPr>
        <w:t>About</w:t>
      </w:r>
      <w:proofErr w:type="gramEnd"/>
      <w:r w:rsidRPr="008B6D2D">
        <w:rPr>
          <w:rFonts w:ascii="Times New Roman" w:eastAsiaTheme="minorEastAsia" w:hAnsi="Times New Roman" w:cs="Times New Roman"/>
          <w:color w:val="000000" w:themeColor="text1"/>
          <w:kern w:val="24"/>
        </w:rPr>
        <w:t xml:space="preserve"> Me" patient information tool w</w:t>
      </w:r>
      <w:r w:rsidR="001E1A53">
        <w:rPr>
          <w:rFonts w:ascii="Times New Roman" w:eastAsiaTheme="minorEastAsia" w:hAnsi="Times New Roman" w:cs="Times New Roman"/>
          <w:color w:val="000000" w:themeColor="text1"/>
          <w:kern w:val="24"/>
        </w:rPr>
        <w:t>ere</w:t>
      </w:r>
      <w:r w:rsidRPr="008B6D2D">
        <w:rPr>
          <w:rFonts w:ascii="Times New Roman" w:eastAsiaTheme="minorEastAsia" w:hAnsi="Times New Roman" w:cs="Times New Roman"/>
          <w:color w:val="000000" w:themeColor="text1"/>
          <w:kern w:val="24"/>
        </w:rPr>
        <w:t xml:space="preserve"> covered </w:t>
      </w:r>
      <w:r w:rsidR="002A76E8">
        <w:rPr>
          <w:rFonts w:ascii="Times New Roman" w:eastAsiaTheme="minorEastAsia" w:hAnsi="Times New Roman" w:cs="Times New Roman"/>
          <w:color w:val="000000" w:themeColor="text1"/>
          <w:kern w:val="24"/>
        </w:rPr>
        <w:t>as well</w:t>
      </w:r>
      <w:r w:rsidRPr="008B6D2D">
        <w:rPr>
          <w:rFonts w:ascii="Times New Roman" w:eastAsiaTheme="minorEastAsia" w:hAnsi="Times New Roman" w:cs="Times New Roman"/>
          <w:color w:val="000000" w:themeColor="text1"/>
          <w:kern w:val="24"/>
        </w:rPr>
        <w:t xml:space="preserve">. This education continues to this day in small </w:t>
      </w:r>
      <w:r w:rsidR="00EA31B5" w:rsidRPr="008B6D2D">
        <w:rPr>
          <w:rFonts w:ascii="Times New Roman" w:eastAsiaTheme="minorEastAsia" w:hAnsi="Times New Roman" w:cs="Times New Roman"/>
          <w:color w:val="000000" w:themeColor="text1"/>
          <w:kern w:val="24"/>
        </w:rPr>
        <w:t xml:space="preserve">group </w:t>
      </w:r>
      <w:r w:rsidRPr="008B6D2D">
        <w:rPr>
          <w:rFonts w:ascii="Times New Roman" w:eastAsiaTheme="minorEastAsia" w:hAnsi="Times New Roman" w:cs="Times New Roman"/>
          <w:color w:val="000000" w:themeColor="text1"/>
          <w:kern w:val="24"/>
        </w:rPr>
        <w:t xml:space="preserve">or 1:1 </w:t>
      </w:r>
      <w:r w:rsidR="001E1A53">
        <w:rPr>
          <w:rFonts w:ascii="Times New Roman" w:eastAsiaTheme="minorEastAsia" w:hAnsi="Times New Roman" w:cs="Times New Roman"/>
          <w:color w:val="000000" w:themeColor="text1"/>
          <w:kern w:val="24"/>
        </w:rPr>
        <w:t>teaching</w:t>
      </w:r>
      <w:r w:rsidRPr="008B6D2D">
        <w:rPr>
          <w:rFonts w:ascii="Times New Roman" w:eastAsiaTheme="minorEastAsia" w:hAnsi="Times New Roman" w:cs="Times New Roman"/>
          <w:color w:val="000000" w:themeColor="text1"/>
          <w:kern w:val="24"/>
        </w:rPr>
        <w:t xml:space="preserve"> sessions with the unit educator as new volunteers join the program.</w:t>
      </w:r>
      <w:r w:rsidR="002A76E8" w:rsidRPr="008B6D2D">
        <w:rPr>
          <w:rFonts w:ascii="Times New Roman" w:eastAsiaTheme="minorEastAsia" w:hAnsi="Times New Roman" w:cs="Times New Roman"/>
          <w:color w:val="000000" w:themeColor="text1"/>
          <w:kern w:val="24"/>
        </w:rPr>
        <w:t xml:space="preserve"> </w:t>
      </w:r>
    </w:p>
    <w:p w:rsidR="003434BC" w:rsidRPr="008B6D2D" w:rsidRDefault="003434BC" w:rsidP="008B6D2D">
      <w:pPr>
        <w:rPr>
          <w:rFonts w:ascii="Times New Roman" w:eastAsiaTheme="minorEastAsia" w:hAnsi="Times New Roman"/>
          <w:color w:val="000000" w:themeColor="text1"/>
          <w:kern w:val="24"/>
        </w:rPr>
      </w:pPr>
      <w:r w:rsidRPr="008B6D2D">
        <w:rPr>
          <w:rFonts w:ascii="Times New Roman" w:eastAsiaTheme="minorEastAsia" w:hAnsi="Times New Roman" w:cs="Times New Roman"/>
          <w:color w:val="000000" w:themeColor="text1"/>
          <w:kern w:val="24"/>
        </w:rPr>
        <w:t xml:space="preserve">Education of staff continued in </w:t>
      </w:r>
      <w:r w:rsidR="00AE2E68" w:rsidRPr="002A76E8">
        <w:rPr>
          <w:rFonts w:ascii="Times New Roman" w:eastAsiaTheme="minorEastAsia" w:hAnsi="Times New Roman" w:cs="Times New Roman"/>
          <w:color w:val="000000" w:themeColor="text1"/>
          <w:kern w:val="24"/>
        </w:rPr>
        <w:t xml:space="preserve">2017 </w:t>
      </w:r>
      <w:r w:rsidR="002A76E8" w:rsidRPr="002A76E8">
        <w:rPr>
          <w:rFonts w:ascii="Times New Roman" w:eastAsiaTheme="minorEastAsia" w:hAnsi="Times New Roman" w:cs="Times New Roman"/>
          <w:color w:val="000000" w:themeColor="text1"/>
          <w:kern w:val="24"/>
        </w:rPr>
        <w:t>with the introduction of "</w:t>
      </w:r>
      <w:r w:rsidR="002A76E8">
        <w:rPr>
          <w:rFonts w:ascii="Times New Roman" w:eastAsiaTheme="minorEastAsia" w:hAnsi="Times New Roman" w:cs="Times New Roman"/>
          <w:color w:val="000000" w:themeColor="text1"/>
          <w:kern w:val="24"/>
        </w:rPr>
        <w:t>L</w:t>
      </w:r>
      <w:r w:rsidR="009351FB" w:rsidRPr="009351FB">
        <w:rPr>
          <w:rFonts w:ascii="Times New Roman" w:eastAsiaTheme="minorEastAsia" w:hAnsi="Times New Roman" w:cs="Times New Roman"/>
          <w:color w:val="000000" w:themeColor="text1"/>
          <w:kern w:val="24"/>
        </w:rPr>
        <w:t>unch &amp; Learns"</w:t>
      </w:r>
      <w:r w:rsidR="009351FB">
        <w:rPr>
          <w:rFonts w:ascii="Times New Roman" w:eastAsiaTheme="minorEastAsia" w:hAnsi="Times New Roman" w:cs="Times New Roman"/>
          <w:color w:val="000000" w:themeColor="text1"/>
          <w:kern w:val="24"/>
        </w:rPr>
        <w:t xml:space="preserve">, </w:t>
      </w:r>
      <w:r w:rsidRPr="008B6D2D">
        <w:rPr>
          <w:rFonts w:ascii="Times New Roman" w:eastAsiaTheme="minorEastAsia" w:hAnsi="Times New Roman" w:cs="Times New Roman"/>
          <w:color w:val="000000" w:themeColor="text1"/>
          <w:kern w:val="24"/>
        </w:rPr>
        <w:t xml:space="preserve">spearheaded by </w:t>
      </w:r>
      <w:r w:rsidR="00EA31B5" w:rsidRPr="008B6D2D">
        <w:rPr>
          <w:rFonts w:ascii="Times New Roman" w:eastAsiaTheme="minorEastAsia" w:hAnsi="Times New Roman" w:cs="Times New Roman"/>
          <w:color w:val="000000" w:themeColor="text1"/>
          <w:kern w:val="24"/>
        </w:rPr>
        <w:t xml:space="preserve">a </w:t>
      </w:r>
      <w:r w:rsidRPr="008B6D2D">
        <w:rPr>
          <w:rFonts w:ascii="Times New Roman" w:eastAsiaTheme="minorEastAsia" w:hAnsi="Times New Roman" w:cs="Times New Roman"/>
          <w:color w:val="000000" w:themeColor="text1"/>
          <w:kern w:val="24"/>
        </w:rPr>
        <w:t>palliative care nurse practitioner. Topics included pain and symptom management at end of life, goals and advanced care p</w:t>
      </w:r>
      <w:r w:rsidR="008249FC" w:rsidRPr="008249FC">
        <w:rPr>
          <w:rFonts w:ascii="Times New Roman" w:eastAsiaTheme="minorEastAsia" w:hAnsi="Times New Roman" w:cs="Times New Roman"/>
          <w:color w:val="000000" w:themeColor="text1"/>
          <w:kern w:val="24"/>
        </w:rPr>
        <w:t>lanning</w:t>
      </w:r>
      <w:r w:rsidR="00AE2E68" w:rsidRPr="002A76E8">
        <w:rPr>
          <w:rFonts w:ascii="Times New Roman" w:eastAsiaTheme="minorEastAsia" w:hAnsi="Times New Roman" w:cs="Times New Roman"/>
          <w:color w:val="000000" w:themeColor="text1"/>
          <w:kern w:val="24"/>
        </w:rPr>
        <w:t xml:space="preserve"> and dealing with grief and </w:t>
      </w:r>
      <w:r w:rsidRPr="008B6D2D">
        <w:rPr>
          <w:rFonts w:ascii="Times New Roman" w:eastAsiaTheme="minorEastAsia" w:hAnsi="Times New Roman" w:cs="Times New Roman"/>
          <w:color w:val="000000" w:themeColor="text1"/>
          <w:kern w:val="24"/>
        </w:rPr>
        <w:t xml:space="preserve">loss. Each session lasted one hour with follow up in the clinical </w:t>
      </w:r>
      <w:r w:rsidR="002A76E8">
        <w:rPr>
          <w:rFonts w:ascii="Times New Roman" w:eastAsiaTheme="minorEastAsia" w:hAnsi="Times New Roman" w:cs="Times New Roman"/>
          <w:color w:val="000000" w:themeColor="text1"/>
          <w:kern w:val="24"/>
        </w:rPr>
        <w:t xml:space="preserve">care </w:t>
      </w:r>
      <w:r w:rsidRPr="008B6D2D">
        <w:rPr>
          <w:rFonts w:ascii="Times New Roman" w:eastAsiaTheme="minorEastAsia" w:hAnsi="Times New Roman" w:cs="Times New Roman"/>
          <w:color w:val="000000" w:themeColor="text1"/>
          <w:kern w:val="24"/>
        </w:rPr>
        <w:t xml:space="preserve">area by the palliative care NP on a weekly basis. </w:t>
      </w:r>
    </w:p>
    <w:p w:rsidR="00341EA6" w:rsidRPr="00341EA6" w:rsidRDefault="00341EA6" w:rsidP="00341EA6">
      <w:pPr>
        <w:rPr>
          <w:rFonts w:ascii="Times New Roman" w:hAnsi="Times New Roman" w:cs="Times New Roman"/>
          <w:b/>
        </w:rPr>
      </w:pPr>
      <w:r w:rsidRPr="00341EA6">
        <w:rPr>
          <w:rFonts w:ascii="Times New Roman" w:hAnsi="Times New Roman" w:cs="Times New Roman"/>
          <w:b/>
        </w:rPr>
        <w:t xml:space="preserve">Senior </w:t>
      </w:r>
      <w:r w:rsidR="00AE6487">
        <w:rPr>
          <w:rFonts w:ascii="Times New Roman" w:hAnsi="Times New Roman" w:cs="Times New Roman"/>
          <w:b/>
        </w:rPr>
        <w:t>L</w:t>
      </w:r>
      <w:r w:rsidRPr="00341EA6">
        <w:rPr>
          <w:rFonts w:ascii="Times New Roman" w:hAnsi="Times New Roman" w:cs="Times New Roman"/>
          <w:b/>
        </w:rPr>
        <w:t xml:space="preserve">eadership </w:t>
      </w:r>
      <w:r w:rsidR="00AE6487">
        <w:rPr>
          <w:rFonts w:ascii="Times New Roman" w:hAnsi="Times New Roman" w:cs="Times New Roman"/>
          <w:b/>
        </w:rPr>
        <w:t>E</w:t>
      </w:r>
      <w:r w:rsidRPr="00341EA6">
        <w:rPr>
          <w:rFonts w:ascii="Times New Roman" w:hAnsi="Times New Roman" w:cs="Times New Roman"/>
          <w:b/>
        </w:rPr>
        <w:t>ngagement:</w:t>
      </w:r>
    </w:p>
    <w:p w:rsidR="00341EA6" w:rsidRPr="00341EA6" w:rsidRDefault="00341EA6" w:rsidP="00341EA6">
      <w:pPr>
        <w:rPr>
          <w:rFonts w:ascii="Times New Roman" w:hAnsi="Times New Roman" w:cs="Times New Roman"/>
        </w:rPr>
      </w:pPr>
      <w:r w:rsidRPr="00341EA6">
        <w:rPr>
          <w:rFonts w:ascii="Times New Roman" w:hAnsi="Times New Roman" w:cs="Times New Roman"/>
        </w:rPr>
        <w:t xml:space="preserve">The Chief Nursing Officer and Chief Quality Officer both had worked previously in hospitals which had ACE units so they understood the value.  The Chief Quality Officer was influential in engaging the Chair of Medicine and the Chief Medical Officer in support of the project and served as a coach on quality improvement processes in the early months of the project.  The Chair of Medicine and the Geriatrics Division Chief presented outcomes and plans in stakeholder meetings.  Later the Chair was promoted to Chief Medical Officer further solidifying support.  Around this time Baystate also launched a CMS ACO.  The </w:t>
      </w:r>
      <w:r w:rsidR="00AE6487">
        <w:rPr>
          <w:rFonts w:ascii="Times New Roman" w:hAnsi="Times New Roman" w:cs="Times New Roman"/>
        </w:rPr>
        <w:t xml:space="preserve">increasing focus </w:t>
      </w:r>
      <w:r w:rsidRPr="00341EA6">
        <w:rPr>
          <w:rFonts w:ascii="Times New Roman" w:hAnsi="Times New Roman" w:cs="Times New Roman"/>
        </w:rPr>
        <w:t xml:space="preserve">on population health and </w:t>
      </w:r>
      <w:r w:rsidR="00AE6487">
        <w:rPr>
          <w:rFonts w:ascii="Times New Roman" w:hAnsi="Times New Roman" w:cs="Times New Roman"/>
        </w:rPr>
        <w:t xml:space="preserve">assumption of </w:t>
      </w:r>
      <w:r w:rsidRPr="00341EA6">
        <w:rPr>
          <w:rFonts w:ascii="Times New Roman" w:hAnsi="Times New Roman" w:cs="Times New Roman"/>
        </w:rPr>
        <w:t>significant “risk” combined with the early ACE successes</w:t>
      </w:r>
      <w:r w:rsidR="00AE6487">
        <w:rPr>
          <w:rFonts w:ascii="Times New Roman" w:hAnsi="Times New Roman" w:cs="Times New Roman"/>
        </w:rPr>
        <w:t xml:space="preserve"> and</w:t>
      </w:r>
      <w:r w:rsidRPr="00341EA6">
        <w:rPr>
          <w:rFonts w:ascii="Times New Roman" w:hAnsi="Times New Roman" w:cs="Times New Roman"/>
        </w:rPr>
        <w:t xml:space="preserve"> resulted in the identification of geriatrics as a strategic priority in the system’s current 5-year strategic plan.</w:t>
      </w:r>
    </w:p>
    <w:p w:rsidR="00341EA6" w:rsidRPr="00341EA6" w:rsidRDefault="00627ADB" w:rsidP="00341EA6">
      <w:pPr>
        <w:rPr>
          <w:rFonts w:ascii="Times New Roman" w:hAnsi="Times New Roman" w:cs="Times New Roman"/>
          <w:b/>
        </w:rPr>
      </w:pPr>
      <w:r>
        <w:rPr>
          <w:rFonts w:ascii="Times New Roman" w:hAnsi="Times New Roman" w:cs="Times New Roman"/>
          <w:b/>
        </w:rPr>
        <w:br w:type="page"/>
      </w:r>
      <w:r w:rsidR="00341EA6" w:rsidRPr="00341EA6">
        <w:rPr>
          <w:rFonts w:ascii="Times New Roman" w:hAnsi="Times New Roman" w:cs="Times New Roman"/>
          <w:b/>
        </w:rPr>
        <w:lastRenderedPageBreak/>
        <w:t xml:space="preserve">Sensitivity analyses </w:t>
      </w:r>
    </w:p>
    <w:p w:rsidR="00341EA6" w:rsidRPr="00341EA6" w:rsidRDefault="00341EA6" w:rsidP="00341EA6">
      <w:pPr>
        <w:rPr>
          <w:rFonts w:ascii="Times New Roman" w:hAnsi="Times New Roman" w:cs="Times New Roman"/>
          <w:u w:val="single"/>
        </w:rPr>
      </w:pPr>
    </w:p>
    <w:p w:rsidR="00341EA6" w:rsidRPr="00341EA6" w:rsidRDefault="00341EA6" w:rsidP="00341EA6">
      <w:pPr>
        <w:pStyle w:val="ListParagraph"/>
        <w:numPr>
          <w:ilvl w:val="0"/>
          <w:numId w:val="14"/>
        </w:numPr>
        <w:spacing w:after="0"/>
        <w:rPr>
          <w:rFonts w:ascii="Times New Roman" w:hAnsi="Times New Roman" w:cs="Times New Roman"/>
          <w:u w:val="single"/>
        </w:rPr>
      </w:pPr>
      <w:r w:rsidRPr="00341EA6">
        <w:rPr>
          <w:rFonts w:ascii="Times New Roman" w:hAnsi="Times New Roman" w:cs="Times New Roman"/>
          <w:u w:val="single"/>
        </w:rPr>
        <w:t xml:space="preserve">Excluding </w:t>
      </w:r>
      <w:r w:rsidR="009767C7">
        <w:rPr>
          <w:rFonts w:ascii="Times New Roman" w:hAnsi="Times New Roman" w:cs="Times New Roman"/>
          <w:u w:val="single"/>
        </w:rPr>
        <w:t>P</w:t>
      </w:r>
      <w:r w:rsidRPr="00341EA6">
        <w:rPr>
          <w:rFonts w:ascii="Times New Roman" w:hAnsi="Times New Roman" w:cs="Times New Roman"/>
          <w:u w:val="single"/>
        </w:rPr>
        <w:t xml:space="preserve">atients with </w:t>
      </w:r>
      <w:r w:rsidR="009767C7">
        <w:rPr>
          <w:rFonts w:ascii="Times New Roman" w:hAnsi="Times New Roman" w:cs="Times New Roman"/>
          <w:u w:val="single"/>
        </w:rPr>
        <w:t>H</w:t>
      </w:r>
      <w:r w:rsidRPr="00341EA6">
        <w:rPr>
          <w:rFonts w:ascii="Times New Roman" w:hAnsi="Times New Roman" w:cs="Times New Roman"/>
          <w:u w:val="single"/>
        </w:rPr>
        <w:t>emiplegia</w:t>
      </w:r>
    </w:p>
    <w:p w:rsidR="00341EA6" w:rsidRPr="00341EA6" w:rsidRDefault="00341EA6" w:rsidP="00341EA6">
      <w:pPr>
        <w:pStyle w:val="ListParagraph"/>
        <w:rPr>
          <w:rFonts w:ascii="Times New Roman" w:hAnsi="Times New Roman" w:cs="Times New Roman"/>
          <w:u w:val="single"/>
        </w:rPr>
      </w:pPr>
    </w:p>
    <w:tbl>
      <w:tblPr>
        <w:tblW w:w="8147" w:type="dxa"/>
        <w:tblInd w:w="93" w:type="dxa"/>
        <w:tblLook w:val="04A0" w:firstRow="1" w:lastRow="0" w:firstColumn="1" w:lastColumn="0" w:noHBand="0" w:noVBand="1"/>
      </w:tblPr>
      <w:tblGrid>
        <w:gridCol w:w="1454"/>
        <w:gridCol w:w="1379"/>
        <w:gridCol w:w="1227"/>
        <w:gridCol w:w="1574"/>
        <w:gridCol w:w="1011"/>
        <w:gridCol w:w="1502"/>
      </w:tblGrid>
      <w:tr w:rsidR="00341EA6" w:rsidRPr="00341EA6" w:rsidTr="00D0597B">
        <w:trPr>
          <w:trHeight w:val="255"/>
        </w:trPr>
        <w:tc>
          <w:tcPr>
            <w:tcW w:w="1454" w:type="dxa"/>
            <w:tcBorders>
              <w:top w:val="nil"/>
              <w:left w:val="nil"/>
              <w:bottom w:val="nil"/>
              <w:right w:val="nil"/>
            </w:tcBorders>
            <w:shd w:val="clear" w:color="auto" w:fill="auto"/>
            <w:noWrap/>
            <w:vAlign w:val="bottom"/>
            <w:hideMark/>
          </w:tcPr>
          <w:p w:rsidR="00341EA6" w:rsidRPr="00341EA6" w:rsidRDefault="00341EA6" w:rsidP="00D0597B">
            <w:pPr>
              <w:rPr>
                <w:rFonts w:ascii="Times New Roman" w:hAnsi="Times New Roman" w:cs="Times New Roman"/>
              </w:rPr>
            </w:pPr>
          </w:p>
        </w:tc>
        <w:tc>
          <w:tcPr>
            <w:tcW w:w="1379" w:type="dxa"/>
            <w:tcBorders>
              <w:top w:val="nil"/>
              <w:left w:val="nil"/>
              <w:bottom w:val="nil"/>
              <w:right w:val="nil"/>
            </w:tcBorders>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 xml:space="preserve">Readmission </w:t>
            </w:r>
          </w:p>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Events</w:t>
            </w:r>
          </w:p>
        </w:tc>
        <w:tc>
          <w:tcPr>
            <w:tcW w:w="1227" w:type="dxa"/>
            <w:tcBorders>
              <w:top w:val="nil"/>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Unadjusted</w:t>
            </w:r>
          </w:p>
        </w:tc>
        <w:tc>
          <w:tcPr>
            <w:tcW w:w="1574" w:type="dxa"/>
            <w:tcBorders>
              <w:top w:val="nil"/>
              <w:left w:val="nil"/>
              <w:bottom w:val="single" w:sz="4" w:space="0" w:color="000000"/>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95% CI</w:t>
            </w:r>
          </w:p>
        </w:tc>
        <w:tc>
          <w:tcPr>
            <w:tcW w:w="939" w:type="dxa"/>
            <w:tcBorders>
              <w:top w:val="nil"/>
              <w:left w:val="nil"/>
              <w:bottom w:val="single" w:sz="4" w:space="0" w:color="auto"/>
              <w:right w:val="nil"/>
            </w:tcBorders>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Adjusted</w:t>
            </w:r>
          </w:p>
        </w:tc>
        <w:tc>
          <w:tcPr>
            <w:tcW w:w="1574" w:type="dxa"/>
            <w:tcBorders>
              <w:top w:val="nil"/>
              <w:left w:val="nil"/>
              <w:bottom w:val="single" w:sz="4" w:space="0" w:color="auto"/>
              <w:right w:val="nil"/>
            </w:tcBorders>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95% CI</w:t>
            </w:r>
          </w:p>
        </w:tc>
      </w:tr>
      <w:tr w:rsidR="00341EA6" w:rsidRPr="00341EA6" w:rsidTr="00D0597B">
        <w:trPr>
          <w:trHeight w:val="255"/>
        </w:trPr>
        <w:tc>
          <w:tcPr>
            <w:tcW w:w="1454" w:type="dxa"/>
            <w:tcBorders>
              <w:top w:val="single" w:sz="4" w:space="0" w:color="000000"/>
              <w:left w:val="nil"/>
              <w:bottom w:val="nil"/>
              <w:right w:val="nil"/>
            </w:tcBorders>
            <w:shd w:val="clear" w:color="auto" w:fill="auto"/>
            <w:noWrap/>
            <w:vAlign w:val="bottom"/>
            <w:hideMark/>
          </w:tcPr>
          <w:p w:rsidR="00341EA6" w:rsidRPr="00341EA6" w:rsidRDefault="00341EA6" w:rsidP="00D0597B">
            <w:pPr>
              <w:rPr>
                <w:rFonts w:ascii="Times New Roman" w:hAnsi="Times New Roman" w:cs="Times New Roman"/>
                <w:b/>
              </w:rPr>
            </w:pPr>
            <w:r w:rsidRPr="00341EA6">
              <w:rPr>
                <w:rFonts w:ascii="Times New Roman" w:hAnsi="Times New Roman" w:cs="Times New Roman"/>
                <w:b/>
              </w:rPr>
              <w:t>Overall</w:t>
            </w:r>
          </w:p>
        </w:tc>
        <w:tc>
          <w:tcPr>
            <w:tcW w:w="1379" w:type="dxa"/>
            <w:tcBorders>
              <w:top w:val="single" w:sz="4" w:space="0" w:color="000000"/>
              <w:left w:val="nil"/>
              <w:bottom w:val="nil"/>
              <w:right w:val="nil"/>
            </w:tcBorders>
          </w:tcPr>
          <w:p w:rsidR="00341EA6" w:rsidRPr="00341EA6" w:rsidRDefault="00341EA6" w:rsidP="00D0597B">
            <w:pPr>
              <w:jc w:val="center"/>
              <w:rPr>
                <w:rFonts w:ascii="Times New Roman" w:hAnsi="Times New Roman" w:cs="Times New Roman"/>
              </w:rPr>
            </w:pPr>
          </w:p>
        </w:tc>
        <w:tc>
          <w:tcPr>
            <w:tcW w:w="1227" w:type="dxa"/>
            <w:tcBorders>
              <w:top w:val="single" w:sz="4" w:space="0" w:color="000000"/>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 </w:t>
            </w:r>
          </w:p>
        </w:tc>
        <w:tc>
          <w:tcPr>
            <w:tcW w:w="1574" w:type="dxa"/>
            <w:tcBorders>
              <w:top w:val="nil"/>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 </w:t>
            </w:r>
          </w:p>
        </w:tc>
        <w:tc>
          <w:tcPr>
            <w:tcW w:w="939" w:type="dxa"/>
            <w:tcBorders>
              <w:top w:val="single" w:sz="4" w:space="0" w:color="auto"/>
              <w:left w:val="nil"/>
              <w:bottom w:val="nil"/>
              <w:right w:val="nil"/>
            </w:tcBorders>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 </w:t>
            </w:r>
          </w:p>
        </w:tc>
        <w:tc>
          <w:tcPr>
            <w:tcW w:w="1574" w:type="dxa"/>
            <w:tcBorders>
              <w:top w:val="single" w:sz="4" w:space="0" w:color="auto"/>
              <w:left w:val="nil"/>
              <w:bottom w:val="nil"/>
              <w:right w:val="nil"/>
            </w:tcBorders>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 </w:t>
            </w:r>
          </w:p>
        </w:tc>
      </w:tr>
      <w:tr w:rsidR="00341EA6" w:rsidRPr="00341EA6" w:rsidTr="00D0597B">
        <w:trPr>
          <w:trHeight w:val="255"/>
        </w:trPr>
        <w:tc>
          <w:tcPr>
            <w:tcW w:w="1454" w:type="dxa"/>
            <w:tcBorders>
              <w:top w:val="nil"/>
              <w:left w:val="nil"/>
              <w:right w:val="nil"/>
            </w:tcBorders>
            <w:shd w:val="clear" w:color="auto" w:fill="auto"/>
            <w:noWrap/>
            <w:vAlign w:val="center"/>
            <w:hideMark/>
          </w:tcPr>
          <w:p w:rsidR="00341EA6" w:rsidRPr="00341EA6" w:rsidRDefault="00341EA6" w:rsidP="00D0597B">
            <w:pPr>
              <w:rPr>
                <w:rFonts w:ascii="Times New Roman" w:hAnsi="Times New Roman" w:cs="Times New Roman"/>
              </w:rPr>
            </w:pPr>
            <w:r w:rsidRPr="00341EA6">
              <w:rPr>
                <w:rFonts w:ascii="Times New Roman" w:hAnsi="Times New Roman" w:cs="Times New Roman"/>
              </w:rPr>
              <w:t>ACE Unit</w:t>
            </w:r>
          </w:p>
        </w:tc>
        <w:tc>
          <w:tcPr>
            <w:tcW w:w="1379" w:type="dxa"/>
            <w:tcBorders>
              <w:top w:val="nil"/>
              <w:left w:val="nil"/>
              <w:right w:val="nil"/>
            </w:tcBorders>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201</w:t>
            </w:r>
          </w:p>
        </w:tc>
        <w:tc>
          <w:tcPr>
            <w:tcW w:w="1227" w:type="dxa"/>
            <w:tcBorders>
              <w:top w:val="nil"/>
              <w:left w:val="nil"/>
              <w:right w:val="nil"/>
            </w:tcBorders>
            <w:shd w:val="clear" w:color="auto" w:fill="auto"/>
            <w:noWrap/>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13.8%</w:t>
            </w:r>
          </w:p>
        </w:tc>
        <w:tc>
          <w:tcPr>
            <w:tcW w:w="1574" w:type="dxa"/>
            <w:tcBorders>
              <w:top w:val="nil"/>
              <w:left w:val="nil"/>
              <w:right w:val="nil"/>
            </w:tcBorders>
            <w:shd w:val="clear" w:color="auto" w:fill="auto"/>
            <w:noWrap/>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12.0% to 15.6%</w:t>
            </w:r>
          </w:p>
        </w:tc>
        <w:tc>
          <w:tcPr>
            <w:tcW w:w="939" w:type="dxa"/>
            <w:tcBorders>
              <w:top w:val="nil"/>
              <w:left w:val="nil"/>
              <w:right w:val="nil"/>
            </w:tcBorders>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13.9%</w:t>
            </w:r>
          </w:p>
        </w:tc>
        <w:tc>
          <w:tcPr>
            <w:tcW w:w="1574" w:type="dxa"/>
            <w:tcBorders>
              <w:top w:val="nil"/>
              <w:left w:val="nil"/>
              <w:right w:val="nil"/>
            </w:tcBorders>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12.1% to 15.7%</w:t>
            </w:r>
          </w:p>
        </w:tc>
      </w:tr>
      <w:tr w:rsidR="00341EA6" w:rsidRPr="00341EA6" w:rsidTr="00D0597B">
        <w:trPr>
          <w:trHeight w:val="255"/>
        </w:trPr>
        <w:tc>
          <w:tcPr>
            <w:tcW w:w="1454" w:type="dxa"/>
            <w:tcBorders>
              <w:top w:val="nil"/>
              <w:left w:val="nil"/>
              <w:bottom w:val="nil"/>
              <w:right w:val="nil"/>
            </w:tcBorders>
            <w:shd w:val="clear" w:color="auto" w:fill="auto"/>
            <w:noWrap/>
            <w:vAlign w:val="center"/>
            <w:hideMark/>
          </w:tcPr>
          <w:p w:rsidR="00341EA6" w:rsidRPr="00341EA6" w:rsidRDefault="00341EA6" w:rsidP="00D0597B">
            <w:pPr>
              <w:rPr>
                <w:rFonts w:ascii="Times New Roman" w:hAnsi="Times New Roman" w:cs="Times New Roman"/>
              </w:rPr>
            </w:pPr>
            <w:r w:rsidRPr="00341EA6">
              <w:rPr>
                <w:rFonts w:ascii="Times New Roman" w:hAnsi="Times New Roman" w:cs="Times New Roman"/>
              </w:rPr>
              <w:t>Comparator</w:t>
            </w:r>
          </w:p>
        </w:tc>
        <w:tc>
          <w:tcPr>
            <w:tcW w:w="1379" w:type="dxa"/>
            <w:tcBorders>
              <w:top w:val="nil"/>
              <w:left w:val="nil"/>
              <w:bottom w:val="nil"/>
              <w:right w:val="nil"/>
            </w:tcBorders>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1,496</w:t>
            </w:r>
          </w:p>
        </w:tc>
        <w:tc>
          <w:tcPr>
            <w:tcW w:w="1227" w:type="dxa"/>
            <w:tcBorders>
              <w:top w:val="nil"/>
              <w:left w:val="nil"/>
              <w:bottom w:val="nil"/>
              <w:right w:val="nil"/>
            </w:tcBorders>
            <w:shd w:val="clear" w:color="auto" w:fill="auto"/>
            <w:noWrap/>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14.5%</w:t>
            </w:r>
          </w:p>
        </w:tc>
        <w:tc>
          <w:tcPr>
            <w:tcW w:w="1574" w:type="dxa"/>
            <w:tcBorders>
              <w:top w:val="nil"/>
              <w:left w:val="nil"/>
              <w:bottom w:val="nil"/>
              <w:right w:val="nil"/>
            </w:tcBorders>
            <w:shd w:val="clear" w:color="auto" w:fill="auto"/>
            <w:noWrap/>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13.8% to 15.1%</w:t>
            </w:r>
          </w:p>
        </w:tc>
        <w:tc>
          <w:tcPr>
            <w:tcW w:w="939" w:type="dxa"/>
            <w:tcBorders>
              <w:top w:val="nil"/>
              <w:left w:val="nil"/>
              <w:bottom w:val="nil"/>
              <w:right w:val="nil"/>
            </w:tcBorders>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14.7%</w:t>
            </w:r>
          </w:p>
        </w:tc>
        <w:tc>
          <w:tcPr>
            <w:tcW w:w="1574" w:type="dxa"/>
            <w:tcBorders>
              <w:top w:val="nil"/>
              <w:left w:val="nil"/>
              <w:bottom w:val="nil"/>
              <w:right w:val="nil"/>
            </w:tcBorders>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14.0% to 15.4%</w:t>
            </w:r>
          </w:p>
        </w:tc>
      </w:tr>
      <w:tr w:rsidR="00341EA6" w:rsidRPr="00341EA6" w:rsidTr="00D0597B">
        <w:trPr>
          <w:trHeight w:val="255"/>
        </w:trPr>
        <w:tc>
          <w:tcPr>
            <w:tcW w:w="1454" w:type="dxa"/>
            <w:tcBorders>
              <w:top w:val="nil"/>
              <w:left w:val="nil"/>
              <w:bottom w:val="nil"/>
              <w:right w:val="nil"/>
            </w:tcBorders>
            <w:shd w:val="clear" w:color="auto" w:fill="auto"/>
            <w:noWrap/>
            <w:vAlign w:val="center"/>
          </w:tcPr>
          <w:p w:rsidR="00341EA6" w:rsidRPr="00341EA6" w:rsidRDefault="00341EA6" w:rsidP="00D0597B">
            <w:pPr>
              <w:jc w:val="right"/>
              <w:rPr>
                <w:rFonts w:ascii="Times New Roman" w:hAnsi="Times New Roman" w:cs="Times New Roman"/>
              </w:rPr>
            </w:pPr>
            <w:r w:rsidRPr="00341EA6">
              <w:rPr>
                <w:rFonts w:ascii="Times New Roman" w:hAnsi="Times New Roman" w:cs="Times New Roman"/>
              </w:rPr>
              <w:t>Difference</w:t>
            </w:r>
          </w:p>
        </w:tc>
        <w:tc>
          <w:tcPr>
            <w:tcW w:w="1379" w:type="dxa"/>
            <w:tcBorders>
              <w:top w:val="nil"/>
              <w:left w:val="nil"/>
              <w:bottom w:val="nil"/>
              <w:right w:val="nil"/>
            </w:tcBorders>
            <w:vAlign w:val="center"/>
          </w:tcPr>
          <w:p w:rsidR="00341EA6" w:rsidRPr="00341EA6" w:rsidRDefault="00341EA6" w:rsidP="00D0597B">
            <w:pPr>
              <w:jc w:val="center"/>
              <w:rPr>
                <w:rFonts w:ascii="Times New Roman" w:hAnsi="Times New Roman" w:cs="Times New Roman"/>
              </w:rPr>
            </w:pPr>
          </w:p>
        </w:tc>
        <w:tc>
          <w:tcPr>
            <w:tcW w:w="1227" w:type="dxa"/>
            <w:tcBorders>
              <w:top w:val="nil"/>
              <w:left w:val="nil"/>
              <w:bottom w:val="nil"/>
              <w:right w:val="nil"/>
            </w:tcBorders>
            <w:shd w:val="clear" w:color="auto" w:fill="auto"/>
            <w:noWrap/>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-0.7%</w:t>
            </w:r>
          </w:p>
        </w:tc>
        <w:tc>
          <w:tcPr>
            <w:tcW w:w="1574" w:type="dxa"/>
            <w:tcBorders>
              <w:top w:val="nil"/>
              <w:left w:val="nil"/>
              <w:bottom w:val="nil"/>
              <w:right w:val="nil"/>
            </w:tcBorders>
            <w:shd w:val="clear" w:color="auto" w:fill="auto"/>
            <w:noWrap/>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-2.6% to 1.3%</w:t>
            </w:r>
          </w:p>
        </w:tc>
        <w:tc>
          <w:tcPr>
            <w:tcW w:w="939" w:type="dxa"/>
            <w:tcBorders>
              <w:top w:val="nil"/>
              <w:left w:val="nil"/>
              <w:bottom w:val="nil"/>
              <w:right w:val="nil"/>
            </w:tcBorders>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-0.8%</w:t>
            </w:r>
          </w:p>
        </w:tc>
        <w:tc>
          <w:tcPr>
            <w:tcW w:w="1574" w:type="dxa"/>
            <w:tcBorders>
              <w:top w:val="nil"/>
              <w:left w:val="nil"/>
              <w:bottom w:val="nil"/>
              <w:right w:val="nil"/>
            </w:tcBorders>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-2.7% to 1.1%</w:t>
            </w:r>
          </w:p>
        </w:tc>
      </w:tr>
      <w:tr w:rsidR="00341EA6" w:rsidRPr="00341EA6" w:rsidTr="00D0597B">
        <w:trPr>
          <w:trHeight w:val="255"/>
        </w:trPr>
        <w:tc>
          <w:tcPr>
            <w:tcW w:w="1454" w:type="dxa"/>
            <w:tcBorders>
              <w:top w:val="nil"/>
              <w:left w:val="nil"/>
              <w:bottom w:val="nil"/>
              <w:right w:val="nil"/>
            </w:tcBorders>
            <w:shd w:val="clear" w:color="auto" w:fill="auto"/>
            <w:noWrap/>
            <w:vAlign w:val="center"/>
          </w:tcPr>
          <w:p w:rsidR="00341EA6" w:rsidRPr="00341EA6" w:rsidRDefault="00341EA6" w:rsidP="00D0597B">
            <w:pPr>
              <w:jc w:val="right"/>
              <w:rPr>
                <w:rFonts w:ascii="Times New Roman" w:hAnsi="Times New Roman" w:cs="Times New Roman"/>
              </w:rPr>
            </w:pPr>
          </w:p>
        </w:tc>
        <w:tc>
          <w:tcPr>
            <w:tcW w:w="1379" w:type="dxa"/>
            <w:tcBorders>
              <w:top w:val="nil"/>
              <w:left w:val="nil"/>
              <w:bottom w:val="nil"/>
              <w:right w:val="nil"/>
            </w:tcBorders>
            <w:vAlign w:val="center"/>
          </w:tcPr>
          <w:p w:rsidR="00341EA6" w:rsidRPr="00341EA6" w:rsidRDefault="00341EA6" w:rsidP="00D0597B">
            <w:pPr>
              <w:jc w:val="center"/>
              <w:rPr>
                <w:rFonts w:ascii="Times New Roman" w:hAnsi="Times New Roman" w:cs="Times New Roman"/>
              </w:rPr>
            </w:pPr>
          </w:p>
        </w:tc>
        <w:tc>
          <w:tcPr>
            <w:tcW w:w="1227" w:type="dxa"/>
            <w:tcBorders>
              <w:top w:val="nil"/>
              <w:left w:val="nil"/>
              <w:bottom w:val="nil"/>
              <w:right w:val="nil"/>
            </w:tcBorders>
            <w:shd w:val="clear" w:color="auto" w:fill="auto"/>
            <w:noWrap/>
            <w:vAlign w:val="center"/>
          </w:tcPr>
          <w:p w:rsidR="00341EA6" w:rsidRPr="00341EA6" w:rsidRDefault="00341EA6" w:rsidP="00D0597B">
            <w:pPr>
              <w:jc w:val="center"/>
              <w:rPr>
                <w:rFonts w:ascii="Times New Roman" w:hAnsi="Times New Roman" w:cs="Times New Roman"/>
              </w:rPr>
            </w:pPr>
          </w:p>
        </w:tc>
        <w:tc>
          <w:tcPr>
            <w:tcW w:w="1574" w:type="dxa"/>
            <w:tcBorders>
              <w:top w:val="nil"/>
              <w:left w:val="nil"/>
              <w:bottom w:val="nil"/>
              <w:right w:val="nil"/>
            </w:tcBorders>
            <w:shd w:val="clear" w:color="auto" w:fill="auto"/>
            <w:noWrap/>
            <w:vAlign w:val="center"/>
          </w:tcPr>
          <w:p w:rsidR="00341EA6" w:rsidRPr="00341EA6" w:rsidRDefault="00341EA6" w:rsidP="00D0597B">
            <w:pPr>
              <w:jc w:val="center"/>
              <w:rPr>
                <w:rFonts w:ascii="Times New Roman" w:hAnsi="Times New Roman" w:cs="Times New Roman"/>
              </w:rPr>
            </w:pPr>
          </w:p>
        </w:tc>
        <w:tc>
          <w:tcPr>
            <w:tcW w:w="939" w:type="dxa"/>
            <w:tcBorders>
              <w:top w:val="nil"/>
              <w:left w:val="nil"/>
              <w:bottom w:val="nil"/>
              <w:right w:val="nil"/>
            </w:tcBorders>
            <w:vAlign w:val="center"/>
          </w:tcPr>
          <w:p w:rsidR="00341EA6" w:rsidRPr="00341EA6" w:rsidRDefault="00341EA6" w:rsidP="00D0597B">
            <w:pPr>
              <w:jc w:val="center"/>
              <w:rPr>
                <w:rFonts w:ascii="Times New Roman" w:hAnsi="Times New Roman" w:cs="Times New Roman"/>
              </w:rPr>
            </w:pPr>
          </w:p>
        </w:tc>
        <w:tc>
          <w:tcPr>
            <w:tcW w:w="1574" w:type="dxa"/>
            <w:tcBorders>
              <w:top w:val="nil"/>
              <w:left w:val="nil"/>
              <w:bottom w:val="nil"/>
              <w:right w:val="nil"/>
            </w:tcBorders>
            <w:vAlign w:val="center"/>
          </w:tcPr>
          <w:p w:rsidR="00341EA6" w:rsidRPr="00341EA6" w:rsidRDefault="00341EA6" w:rsidP="00D0597B">
            <w:pPr>
              <w:jc w:val="center"/>
              <w:rPr>
                <w:rFonts w:ascii="Times New Roman" w:hAnsi="Times New Roman" w:cs="Times New Roman"/>
              </w:rPr>
            </w:pPr>
          </w:p>
        </w:tc>
      </w:tr>
      <w:tr w:rsidR="00341EA6" w:rsidRPr="00341EA6" w:rsidTr="00D0597B">
        <w:trPr>
          <w:trHeight w:val="255"/>
        </w:trPr>
        <w:tc>
          <w:tcPr>
            <w:tcW w:w="8147" w:type="dxa"/>
            <w:gridSpan w:val="6"/>
            <w:tcBorders>
              <w:top w:val="nil"/>
              <w:left w:val="nil"/>
              <w:bottom w:val="nil"/>
              <w:right w:val="nil"/>
            </w:tcBorders>
            <w:shd w:val="clear" w:color="auto" w:fill="auto"/>
            <w:noWrap/>
            <w:vAlign w:val="center"/>
          </w:tcPr>
          <w:p w:rsidR="00341EA6" w:rsidRPr="00341EA6" w:rsidRDefault="00341EA6" w:rsidP="00D0597B">
            <w:pPr>
              <w:rPr>
                <w:rFonts w:ascii="Times New Roman" w:hAnsi="Times New Roman" w:cs="Times New Roman"/>
                <w:b/>
              </w:rPr>
            </w:pPr>
            <w:r w:rsidRPr="00341EA6">
              <w:rPr>
                <w:rFonts w:ascii="Times New Roman" w:hAnsi="Times New Roman" w:cs="Times New Roman"/>
                <w:b/>
              </w:rPr>
              <w:t>Excluding Hemiplegia</w:t>
            </w:r>
          </w:p>
        </w:tc>
      </w:tr>
      <w:tr w:rsidR="00341EA6" w:rsidRPr="00341EA6" w:rsidTr="00D0597B">
        <w:trPr>
          <w:trHeight w:val="255"/>
        </w:trPr>
        <w:tc>
          <w:tcPr>
            <w:tcW w:w="1454" w:type="dxa"/>
            <w:tcBorders>
              <w:top w:val="nil"/>
              <w:left w:val="nil"/>
              <w:bottom w:val="nil"/>
              <w:right w:val="nil"/>
            </w:tcBorders>
            <w:shd w:val="clear" w:color="auto" w:fill="auto"/>
            <w:noWrap/>
            <w:vAlign w:val="center"/>
          </w:tcPr>
          <w:p w:rsidR="00341EA6" w:rsidRPr="00341EA6" w:rsidRDefault="00341EA6" w:rsidP="00D0597B">
            <w:pPr>
              <w:rPr>
                <w:rFonts w:ascii="Times New Roman" w:hAnsi="Times New Roman" w:cs="Times New Roman"/>
              </w:rPr>
            </w:pPr>
            <w:r w:rsidRPr="00341EA6">
              <w:rPr>
                <w:rFonts w:ascii="Times New Roman" w:hAnsi="Times New Roman" w:cs="Times New Roman"/>
              </w:rPr>
              <w:t>ACE Unit</w:t>
            </w:r>
          </w:p>
        </w:tc>
        <w:tc>
          <w:tcPr>
            <w:tcW w:w="1379" w:type="dxa"/>
            <w:tcBorders>
              <w:top w:val="nil"/>
              <w:left w:val="nil"/>
              <w:bottom w:val="nil"/>
              <w:right w:val="nil"/>
            </w:tcBorders>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195</w:t>
            </w:r>
          </w:p>
        </w:tc>
        <w:tc>
          <w:tcPr>
            <w:tcW w:w="1227" w:type="dxa"/>
            <w:tcBorders>
              <w:top w:val="nil"/>
              <w:left w:val="nil"/>
              <w:bottom w:val="nil"/>
              <w:right w:val="nil"/>
            </w:tcBorders>
            <w:shd w:val="clear" w:color="auto" w:fill="auto"/>
            <w:noWrap/>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13.6%</w:t>
            </w:r>
          </w:p>
        </w:tc>
        <w:tc>
          <w:tcPr>
            <w:tcW w:w="1574" w:type="dxa"/>
            <w:tcBorders>
              <w:top w:val="nil"/>
              <w:left w:val="nil"/>
              <w:bottom w:val="nil"/>
              <w:right w:val="nil"/>
            </w:tcBorders>
            <w:shd w:val="clear" w:color="auto" w:fill="auto"/>
            <w:noWrap/>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11.8% to 15.3%</w:t>
            </w:r>
          </w:p>
        </w:tc>
        <w:tc>
          <w:tcPr>
            <w:tcW w:w="939" w:type="dxa"/>
            <w:tcBorders>
              <w:top w:val="nil"/>
              <w:left w:val="nil"/>
              <w:bottom w:val="nil"/>
              <w:right w:val="nil"/>
            </w:tcBorders>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13.6%</w:t>
            </w:r>
          </w:p>
        </w:tc>
        <w:tc>
          <w:tcPr>
            <w:tcW w:w="1574" w:type="dxa"/>
            <w:tcBorders>
              <w:top w:val="nil"/>
              <w:left w:val="nil"/>
              <w:bottom w:val="nil"/>
              <w:right w:val="nil"/>
            </w:tcBorders>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11.9% to 15.4%</w:t>
            </w:r>
          </w:p>
        </w:tc>
      </w:tr>
      <w:tr w:rsidR="00341EA6" w:rsidRPr="00341EA6" w:rsidTr="00D0597B">
        <w:trPr>
          <w:trHeight w:val="255"/>
        </w:trPr>
        <w:tc>
          <w:tcPr>
            <w:tcW w:w="1454" w:type="dxa"/>
            <w:tcBorders>
              <w:top w:val="nil"/>
              <w:left w:val="nil"/>
              <w:bottom w:val="nil"/>
              <w:right w:val="nil"/>
            </w:tcBorders>
            <w:shd w:val="clear" w:color="auto" w:fill="auto"/>
            <w:noWrap/>
            <w:vAlign w:val="center"/>
          </w:tcPr>
          <w:p w:rsidR="00341EA6" w:rsidRPr="00341EA6" w:rsidRDefault="00341EA6" w:rsidP="00D0597B">
            <w:pPr>
              <w:rPr>
                <w:rFonts w:ascii="Times New Roman" w:hAnsi="Times New Roman" w:cs="Times New Roman"/>
              </w:rPr>
            </w:pPr>
            <w:r w:rsidRPr="00341EA6">
              <w:rPr>
                <w:rFonts w:ascii="Times New Roman" w:hAnsi="Times New Roman" w:cs="Times New Roman"/>
              </w:rPr>
              <w:t>Comparator</w:t>
            </w:r>
          </w:p>
        </w:tc>
        <w:tc>
          <w:tcPr>
            <w:tcW w:w="1379" w:type="dxa"/>
            <w:tcBorders>
              <w:top w:val="nil"/>
              <w:left w:val="nil"/>
              <w:bottom w:val="nil"/>
              <w:right w:val="nil"/>
            </w:tcBorders>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1,465</w:t>
            </w:r>
          </w:p>
        </w:tc>
        <w:tc>
          <w:tcPr>
            <w:tcW w:w="1227" w:type="dxa"/>
            <w:tcBorders>
              <w:top w:val="nil"/>
              <w:left w:val="nil"/>
              <w:bottom w:val="nil"/>
              <w:right w:val="nil"/>
            </w:tcBorders>
            <w:shd w:val="clear" w:color="auto" w:fill="auto"/>
            <w:noWrap/>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14.7%</w:t>
            </w:r>
          </w:p>
        </w:tc>
        <w:tc>
          <w:tcPr>
            <w:tcW w:w="1574" w:type="dxa"/>
            <w:tcBorders>
              <w:top w:val="nil"/>
              <w:left w:val="nil"/>
              <w:bottom w:val="nil"/>
              <w:right w:val="nil"/>
            </w:tcBorders>
            <w:shd w:val="clear" w:color="auto" w:fill="auto"/>
            <w:noWrap/>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14.0% to 15.3%</w:t>
            </w:r>
          </w:p>
        </w:tc>
        <w:tc>
          <w:tcPr>
            <w:tcW w:w="939" w:type="dxa"/>
            <w:tcBorders>
              <w:top w:val="nil"/>
              <w:left w:val="nil"/>
              <w:bottom w:val="nil"/>
              <w:right w:val="nil"/>
            </w:tcBorders>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14.8%</w:t>
            </w:r>
          </w:p>
        </w:tc>
        <w:tc>
          <w:tcPr>
            <w:tcW w:w="1574" w:type="dxa"/>
            <w:tcBorders>
              <w:top w:val="nil"/>
              <w:left w:val="nil"/>
              <w:bottom w:val="nil"/>
              <w:right w:val="nil"/>
            </w:tcBorders>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14.1% to 15.5%</w:t>
            </w:r>
          </w:p>
        </w:tc>
      </w:tr>
      <w:tr w:rsidR="00341EA6" w:rsidRPr="00341EA6" w:rsidTr="00D0597B">
        <w:trPr>
          <w:trHeight w:val="255"/>
        </w:trPr>
        <w:tc>
          <w:tcPr>
            <w:tcW w:w="1454" w:type="dxa"/>
            <w:tcBorders>
              <w:top w:val="nil"/>
              <w:left w:val="nil"/>
              <w:bottom w:val="single" w:sz="4" w:space="0" w:color="auto"/>
              <w:right w:val="nil"/>
            </w:tcBorders>
            <w:shd w:val="clear" w:color="auto" w:fill="auto"/>
            <w:noWrap/>
            <w:vAlign w:val="center"/>
          </w:tcPr>
          <w:p w:rsidR="00341EA6" w:rsidRPr="00341EA6" w:rsidRDefault="00341EA6" w:rsidP="00D0597B">
            <w:pPr>
              <w:jc w:val="right"/>
              <w:rPr>
                <w:rFonts w:ascii="Times New Roman" w:hAnsi="Times New Roman" w:cs="Times New Roman"/>
              </w:rPr>
            </w:pPr>
            <w:r w:rsidRPr="00341EA6">
              <w:rPr>
                <w:rFonts w:ascii="Times New Roman" w:hAnsi="Times New Roman" w:cs="Times New Roman"/>
              </w:rPr>
              <w:t>Difference</w:t>
            </w:r>
          </w:p>
        </w:tc>
        <w:tc>
          <w:tcPr>
            <w:tcW w:w="1379" w:type="dxa"/>
            <w:tcBorders>
              <w:top w:val="nil"/>
              <w:left w:val="nil"/>
              <w:bottom w:val="single" w:sz="4" w:space="0" w:color="auto"/>
              <w:right w:val="nil"/>
            </w:tcBorders>
            <w:vAlign w:val="center"/>
          </w:tcPr>
          <w:p w:rsidR="00341EA6" w:rsidRPr="00341EA6" w:rsidRDefault="00341EA6" w:rsidP="00D0597B">
            <w:pPr>
              <w:jc w:val="center"/>
              <w:rPr>
                <w:rFonts w:ascii="Times New Roman" w:hAnsi="Times New Roman" w:cs="Times New Roman"/>
              </w:rPr>
            </w:pPr>
          </w:p>
        </w:tc>
        <w:tc>
          <w:tcPr>
            <w:tcW w:w="1227" w:type="dxa"/>
            <w:tcBorders>
              <w:top w:val="nil"/>
              <w:left w:val="nil"/>
              <w:bottom w:val="single" w:sz="4" w:space="0" w:color="auto"/>
              <w:right w:val="nil"/>
            </w:tcBorders>
            <w:shd w:val="clear" w:color="auto" w:fill="auto"/>
            <w:noWrap/>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-1.1%</w:t>
            </w:r>
          </w:p>
        </w:tc>
        <w:tc>
          <w:tcPr>
            <w:tcW w:w="1574" w:type="dxa"/>
            <w:tcBorders>
              <w:top w:val="nil"/>
              <w:left w:val="nil"/>
              <w:bottom w:val="single" w:sz="4" w:space="0" w:color="auto"/>
              <w:right w:val="nil"/>
            </w:tcBorders>
            <w:shd w:val="clear" w:color="auto" w:fill="auto"/>
            <w:noWrap/>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-3.0% to 0.8%</w:t>
            </w:r>
          </w:p>
        </w:tc>
        <w:tc>
          <w:tcPr>
            <w:tcW w:w="939" w:type="dxa"/>
            <w:tcBorders>
              <w:top w:val="nil"/>
              <w:left w:val="nil"/>
              <w:bottom w:val="single" w:sz="4" w:space="0" w:color="auto"/>
              <w:right w:val="nil"/>
            </w:tcBorders>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-1.2%</w:t>
            </w:r>
          </w:p>
        </w:tc>
        <w:tc>
          <w:tcPr>
            <w:tcW w:w="1574" w:type="dxa"/>
            <w:tcBorders>
              <w:top w:val="nil"/>
              <w:left w:val="nil"/>
              <w:bottom w:val="single" w:sz="4" w:space="0" w:color="auto"/>
              <w:right w:val="nil"/>
            </w:tcBorders>
            <w:vAlign w:val="center"/>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-3.1% to 0.7%</w:t>
            </w:r>
          </w:p>
        </w:tc>
      </w:tr>
    </w:tbl>
    <w:p w:rsidR="00341EA6" w:rsidRPr="00341EA6" w:rsidRDefault="00341EA6" w:rsidP="00341EA6">
      <w:pPr>
        <w:rPr>
          <w:rFonts w:ascii="Times New Roman" w:hAnsi="Times New Roman" w:cs="Times New Roman"/>
        </w:rPr>
      </w:pPr>
      <w:r w:rsidRPr="00341EA6">
        <w:rPr>
          <w:rFonts w:ascii="Times New Roman" w:hAnsi="Times New Roman" w:cs="Times New Roman"/>
        </w:rPr>
        <w:t>**Adjusted for age and combined comorbidity score</w:t>
      </w:r>
    </w:p>
    <w:p w:rsidR="00341EA6" w:rsidRPr="00341EA6" w:rsidRDefault="00341EA6" w:rsidP="00341EA6">
      <w:pPr>
        <w:rPr>
          <w:rFonts w:ascii="Times New Roman" w:hAnsi="Times New Roman" w:cs="Times New Roman"/>
        </w:rPr>
      </w:pPr>
      <w:r w:rsidRPr="00341EA6">
        <w:rPr>
          <w:rFonts w:ascii="Times New Roman" w:hAnsi="Times New Roman" w:cs="Times New Roman"/>
        </w:rPr>
        <w:t>Table 2: Differences in Total Cost and Length of Stay for Usual Care versus ACE Units</w:t>
      </w:r>
    </w:p>
    <w:p w:rsidR="00341EA6" w:rsidRPr="00341EA6" w:rsidRDefault="00341EA6" w:rsidP="00341EA6">
      <w:pPr>
        <w:rPr>
          <w:rFonts w:ascii="Times New Roman" w:hAnsi="Times New Roman" w:cs="Times New Roman"/>
        </w:rPr>
      </w:pPr>
    </w:p>
    <w:tbl>
      <w:tblPr>
        <w:tblW w:w="9844" w:type="dxa"/>
        <w:tblLook w:val="04A0" w:firstRow="1" w:lastRow="0" w:firstColumn="1" w:lastColumn="0" w:noHBand="0" w:noVBand="1"/>
      </w:tblPr>
      <w:tblGrid>
        <w:gridCol w:w="1584"/>
        <w:gridCol w:w="1084"/>
        <w:gridCol w:w="621"/>
        <w:gridCol w:w="621"/>
        <w:gridCol w:w="1084"/>
        <w:gridCol w:w="621"/>
        <w:gridCol w:w="621"/>
        <w:gridCol w:w="1084"/>
        <w:gridCol w:w="766"/>
        <w:gridCol w:w="711"/>
        <w:gridCol w:w="1084"/>
        <w:gridCol w:w="711"/>
        <w:gridCol w:w="711"/>
      </w:tblGrid>
      <w:tr w:rsidR="00341EA6" w:rsidRPr="00341EA6" w:rsidTr="00D0597B">
        <w:trPr>
          <w:trHeight w:val="232"/>
        </w:trPr>
        <w:tc>
          <w:tcPr>
            <w:tcW w:w="1584" w:type="dxa"/>
            <w:tcBorders>
              <w:top w:val="nil"/>
              <w:left w:val="nil"/>
              <w:bottom w:val="nil"/>
              <w:right w:val="nil"/>
            </w:tcBorders>
            <w:shd w:val="clear" w:color="auto" w:fill="auto"/>
            <w:noWrap/>
            <w:vAlign w:val="bottom"/>
            <w:hideMark/>
          </w:tcPr>
          <w:p w:rsidR="00341EA6" w:rsidRPr="00341EA6" w:rsidRDefault="00341EA6" w:rsidP="00D0597B">
            <w:pPr>
              <w:rPr>
                <w:rFonts w:ascii="Times New Roman" w:hAnsi="Times New Roman" w:cs="Times New Roman"/>
              </w:rPr>
            </w:pPr>
          </w:p>
        </w:tc>
        <w:tc>
          <w:tcPr>
            <w:tcW w:w="823" w:type="dxa"/>
            <w:tcBorders>
              <w:top w:val="nil"/>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 xml:space="preserve">25th </w:t>
            </w:r>
          </w:p>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lastRenderedPageBreak/>
              <w:t>percentile</w:t>
            </w:r>
          </w:p>
        </w:tc>
        <w:tc>
          <w:tcPr>
            <w:tcW w:w="1242" w:type="dxa"/>
            <w:gridSpan w:val="2"/>
            <w:tcBorders>
              <w:top w:val="nil"/>
              <w:left w:val="nil"/>
              <w:bottom w:val="single" w:sz="4" w:space="0" w:color="000000"/>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lastRenderedPageBreak/>
              <w:t>95% CI</w:t>
            </w:r>
          </w:p>
        </w:tc>
        <w:tc>
          <w:tcPr>
            <w:tcW w:w="823" w:type="dxa"/>
            <w:tcBorders>
              <w:top w:val="nil"/>
              <w:left w:val="nil"/>
              <w:bottom w:val="nil"/>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 xml:space="preserve">50th </w:t>
            </w:r>
          </w:p>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lastRenderedPageBreak/>
              <w:t>percentile</w:t>
            </w:r>
          </w:p>
        </w:tc>
        <w:tc>
          <w:tcPr>
            <w:tcW w:w="1242" w:type="dxa"/>
            <w:gridSpan w:val="2"/>
            <w:tcBorders>
              <w:top w:val="nil"/>
              <w:left w:val="nil"/>
              <w:bottom w:val="single" w:sz="4" w:space="0" w:color="000000"/>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lastRenderedPageBreak/>
              <w:t>95% CI</w:t>
            </w:r>
          </w:p>
        </w:tc>
        <w:tc>
          <w:tcPr>
            <w:tcW w:w="823" w:type="dxa"/>
            <w:tcBorders>
              <w:top w:val="nil"/>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 xml:space="preserve">75th </w:t>
            </w:r>
          </w:p>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lastRenderedPageBreak/>
              <w:t>percentile</w:t>
            </w:r>
          </w:p>
        </w:tc>
        <w:tc>
          <w:tcPr>
            <w:tcW w:w="1242" w:type="dxa"/>
            <w:gridSpan w:val="2"/>
            <w:tcBorders>
              <w:top w:val="nil"/>
              <w:left w:val="nil"/>
              <w:bottom w:val="single" w:sz="4" w:space="0" w:color="000000"/>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lastRenderedPageBreak/>
              <w:t>95% CI</w:t>
            </w:r>
          </w:p>
        </w:tc>
        <w:tc>
          <w:tcPr>
            <w:tcW w:w="823" w:type="dxa"/>
            <w:tcBorders>
              <w:top w:val="nil"/>
              <w:left w:val="nil"/>
              <w:bottom w:val="nil"/>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p>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lastRenderedPageBreak/>
              <w:t xml:space="preserve">90th </w:t>
            </w:r>
          </w:p>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percentile</w:t>
            </w:r>
          </w:p>
        </w:tc>
        <w:tc>
          <w:tcPr>
            <w:tcW w:w="1242" w:type="dxa"/>
            <w:gridSpan w:val="2"/>
            <w:tcBorders>
              <w:top w:val="nil"/>
              <w:left w:val="nil"/>
              <w:bottom w:val="single" w:sz="4" w:space="0" w:color="000000"/>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lastRenderedPageBreak/>
              <w:t>95% CI</w:t>
            </w:r>
          </w:p>
        </w:tc>
      </w:tr>
      <w:tr w:rsidR="00341EA6" w:rsidRPr="00341EA6" w:rsidTr="00D0597B">
        <w:trPr>
          <w:trHeight w:val="232"/>
        </w:trPr>
        <w:tc>
          <w:tcPr>
            <w:tcW w:w="1584" w:type="dxa"/>
            <w:tcBorders>
              <w:top w:val="single" w:sz="4" w:space="0" w:color="000000"/>
              <w:left w:val="nil"/>
              <w:bottom w:val="nil"/>
              <w:right w:val="nil"/>
            </w:tcBorders>
            <w:shd w:val="clear" w:color="auto" w:fill="auto"/>
            <w:noWrap/>
            <w:vAlign w:val="bottom"/>
            <w:hideMark/>
          </w:tcPr>
          <w:p w:rsidR="00341EA6" w:rsidRPr="00341EA6" w:rsidRDefault="00341EA6" w:rsidP="00D0597B">
            <w:pPr>
              <w:rPr>
                <w:rFonts w:ascii="Times New Roman" w:hAnsi="Times New Roman" w:cs="Times New Roman"/>
              </w:rPr>
            </w:pPr>
            <w:r w:rsidRPr="00341EA6">
              <w:rPr>
                <w:rFonts w:ascii="Times New Roman" w:hAnsi="Times New Roman" w:cs="Times New Roman"/>
              </w:rPr>
              <w:lastRenderedPageBreak/>
              <w:t>Total Cost Difference*</w:t>
            </w:r>
          </w:p>
        </w:tc>
        <w:tc>
          <w:tcPr>
            <w:tcW w:w="823" w:type="dxa"/>
            <w:tcBorders>
              <w:top w:val="single" w:sz="4" w:space="0" w:color="000000"/>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 </w:t>
            </w:r>
          </w:p>
        </w:tc>
        <w:tc>
          <w:tcPr>
            <w:tcW w:w="621" w:type="dxa"/>
            <w:tcBorders>
              <w:top w:val="nil"/>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 </w:t>
            </w:r>
          </w:p>
        </w:tc>
        <w:tc>
          <w:tcPr>
            <w:tcW w:w="621" w:type="dxa"/>
            <w:tcBorders>
              <w:top w:val="nil"/>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 </w:t>
            </w:r>
          </w:p>
        </w:tc>
        <w:tc>
          <w:tcPr>
            <w:tcW w:w="823" w:type="dxa"/>
            <w:tcBorders>
              <w:top w:val="single" w:sz="4" w:space="0" w:color="000000"/>
              <w:left w:val="nil"/>
              <w:bottom w:val="nil"/>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 </w:t>
            </w:r>
          </w:p>
        </w:tc>
        <w:tc>
          <w:tcPr>
            <w:tcW w:w="621" w:type="dxa"/>
            <w:tcBorders>
              <w:top w:val="nil"/>
              <w:left w:val="nil"/>
              <w:bottom w:val="nil"/>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 </w:t>
            </w:r>
          </w:p>
        </w:tc>
        <w:tc>
          <w:tcPr>
            <w:tcW w:w="621" w:type="dxa"/>
            <w:tcBorders>
              <w:top w:val="nil"/>
              <w:left w:val="nil"/>
              <w:bottom w:val="nil"/>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 </w:t>
            </w:r>
          </w:p>
        </w:tc>
        <w:tc>
          <w:tcPr>
            <w:tcW w:w="823" w:type="dxa"/>
            <w:tcBorders>
              <w:top w:val="single" w:sz="4" w:space="0" w:color="000000"/>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 </w:t>
            </w:r>
          </w:p>
        </w:tc>
        <w:tc>
          <w:tcPr>
            <w:tcW w:w="621" w:type="dxa"/>
            <w:tcBorders>
              <w:top w:val="nil"/>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 </w:t>
            </w:r>
          </w:p>
        </w:tc>
        <w:tc>
          <w:tcPr>
            <w:tcW w:w="823" w:type="dxa"/>
            <w:tcBorders>
              <w:top w:val="single" w:sz="4" w:space="0" w:color="000000"/>
              <w:left w:val="nil"/>
              <w:bottom w:val="nil"/>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 </w:t>
            </w:r>
          </w:p>
        </w:tc>
        <w:tc>
          <w:tcPr>
            <w:tcW w:w="621" w:type="dxa"/>
            <w:tcBorders>
              <w:top w:val="nil"/>
              <w:left w:val="nil"/>
              <w:bottom w:val="nil"/>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 </w:t>
            </w:r>
          </w:p>
        </w:tc>
        <w:tc>
          <w:tcPr>
            <w:tcW w:w="621" w:type="dxa"/>
            <w:tcBorders>
              <w:top w:val="nil"/>
              <w:left w:val="nil"/>
              <w:bottom w:val="nil"/>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 </w:t>
            </w:r>
          </w:p>
        </w:tc>
      </w:tr>
      <w:tr w:rsidR="00341EA6" w:rsidRPr="00341EA6" w:rsidTr="00D0597B">
        <w:trPr>
          <w:trHeight w:val="232"/>
        </w:trPr>
        <w:tc>
          <w:tcPr>
            <w:tcW w:w="1584" w:type="dxa"/>
            <w:tcBorders>
              <w:top w:val="nil"/>
              <w:left w:val="nil"/>
              <w:bottom w:val="nil"/>
              <w:right w:val="nil"/>
            </w:tcBorders>
            <w:shd w:val="clear" w:color="auto" w:fill="auto"/>
            <w:noWrap/>
            <w:vAlign w:val="bottom"/>
            <w:hideMark/>
          </w:tcPr>
          <w:p w:rsidR="00341EA6" w:rsidRPr="00341EA6" w:rsidRDefault="00341EA6" w:rsidP="00D0597B">
            <w:pPr>
              <w:jc w:val="right"/>
              <w:rPr>
                <w:rFonts w:ascii="Times New Roman" w:hAnsi="Times New Roman" w:cs="Times New Roman"/>
              </w:rPr>
            </w:pPr>
            <w:r w:rsidRPr="00341EA6">
              <w:rPr>
                <w:rFonts w:ascii="Times New Roman" w:hAnsi="Times New Roman" w:cs="Times New Roman"/>
              </w:rPr>
              <w:t>Unadjusted</w:t>
            </w:r>
          </w:p>
        </w:tc>
        <w:tc>
          <w:tcPr>
            <w:tcW w:w="823" w:type="dxa"/>
            <w:tcBorders>
              <w:top w:val="nil"/>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171</w:t>
            </w:r>
          </w:p>
        </w:tc>
        <w:tc>
          <w:tcPr>
            <w:tcW w:w="621" w:type="dxa"/>
            <w:tcBorders>
              <w:top w:val="nil"/>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20</w:t>
            </w:r>
          </w:p>
        </w:tc>
        <w:tc>
          <w:tcPr>
            <w:tcW w:w="621" w:type="dxa"/>
            <w:tcBorders>
              <w:top w:val="nil"/>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322</w:t>
            </w:r>
          </w:p>
        </w:tc>
        <w:tc>
          <w:tcPr>
            <w:tcW w:w="823" w:type="dxa"/>
            <w:tcBorders>
              <w:top w:val="nil"/>
              <w:left w:val="nil"/>
              <w:bottom w:val="nil"/>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600</w:t>
            </w:r>
          </w:p>
        </w:tc>
        <w:tc>
          <w:tcPr>
            <w:tcW w:w="621" w:type="dxa"/>
            <w:tcBorders>
              <w:top w:val="nil"/>
              <w:left w:val="nil"/>
              <w:bottom w:val="nil"/>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375</w:t>
            </w:r>
          </w:p>
        </w:tc>
        <w:tc>
          <w:tcPr>
            <w:tcW w:w="621" w:type="dxa"/>
            <w:tcBorders>
              <w:top w:val="nil"/>
              <w:left w:val="nil"/>
              <w:bottom w:val="nil"/>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825</w:t>
            </w:r>
          </w:p>
        </w:tc>
        <w:tc>
          <w:tcPr>
            <w:tcW w:w="823" w:type="dxa"/>
            <w:tcBorders>
              <w:top w:val="nil"/>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1,932</w:t>
            </w:r>
          </w:p>
        </w:tc>
        <w:tc>
          <w:tcPr>
            <w:tcW w:w="621" w:type="dxa"/>
            <w:tcBorders>
              <w:top w:val="nil"/>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 1,549</w:t>
            </w:r>
          </w:p>
        </w:tc>
        <w:tc>
          <w:tcPr>
            <w:tcW w:w="621" w:type="dxa"/>
            <w:tcBorders>
              <w:top w:val="nil"/>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2,315</w:t>
            </w:r>
          </w:p>
        </w:tc>
        <w:tc>
          <w:tcPr>
            <w:tcW w:w="823" w:type="dxa"/>
            <w:tcBorders>
              <w:top w:val="nil"/>
              <w:left w:val="nil"/>
              <w:bottom w:val="nil"/>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3,687</w:t>
            </w:r>
          </w:p>
        </w:tc>
        <w:tc>
          <w:tcPr>
            <w:tcW w:w="621" w:type="dxa"/>
            <w:tcBorders>
              <w:top w:val="nil"/>
              <w:left w:val="nil"/>
              <w:bottom w:val="nil"/>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2,945</w:t>
            </w:r>
          </w:p>
        </w:tc>
        <w:tc>
          <w:tcPr>
            <w:tcW w:w="621" w:type="dxa"/>
            <w:tcBorders>
              <w:top w:val="nil"/>
              <w:left w:val="nil"/>
              <w:bottom w:val="nil"/>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4,430</w:t>
            </w:r>
          </w:p>
        </w:tc>
      </w:tr>
      <w:tr w:rsidR="00341EA6" w:rsidRPr="00341EA6" w:rsidTr="00D0597B">
        <w:trPr>
          <w:trHeight w:val="232"/>
        </w:trPr>
        <w:tc>
          <w:tcPr>
            <w:tcW w:w="1584" w:type="dxa"/>
            <w:tcBorders>
              <w:top w:val="nil"/>
              <w:left w:val="nil"/>
              <w:bottom w:val="nil"/>
              <w:right w:val="nil"/>
            </w:tcBorders>
            <w:shd w:val="clear" w:color="auto" w:fill="auto"/>
            <w:noWrap/>
            <w:vAlign w:val="bottom"/>
            <w:hideMark/>
          </w:tcPr>
          <w:p w:rsidR="00341EA6" w:rsidRPr="00341EA6" w:rsidRDefault="00341EA6" w:rsidP="00D0597B">
            <w:pPr>
              <w:jc w:val="right"/>
              <w:rPr>
                <w:rFonts w:ascii="Times New Roman" w:hAnsi="Times New Roman" w:cs="Times New Roman"/>
              </w:rPr>
            </w:pPr>
            <w:r w:rsidRPr="00341EA6">
              <w:rPr>
                <w:rFonts w:ascii="Times New Roman" w:hAnsi="Times New Roman" w:cs="Times New Roman"/>
              </w:rPr>
              <w:t>Adjusted**</w:t>
            </w:r>
          </w:p>
        </w:tc>
        <w:tc>
          <w:tcPr>
            <w:tcW w:w="823" w:type="dxa"/>
            <w:tcBorders>
              <w:top w:val="nil"/>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241</w:t>
            </w:r>
          </w:p>
        </w:tc>
        <w:tc>
          <w:tcPr>
            <w:tcW w:w="621" w:type="dxa"/>
            <w:tcBorders>
              <w:top w:val="nil"/>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83</w:t>
            </w:r>
          </w:p>
        </w:tc>
        <w:tc>
          <w:tcPr>
            <w:tcW w:w="621" w:type="dxa"/>
            <w:tcBorders>
              <w:top w:val="nil"/>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399</w:t>
            </w:r>
          </w:p>
        </w:tc>
        <w:tc>
          <w:tcPr>
            <w:tcW w:w="823" w:type="dxa"/>
            <w:tcBorders>
              <w:top w:val="nil"/>
              <w:left w:val="nil"/>
              <w:bottom w:val="nil"/>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664</w:t>
            </w:r>
          </w:p>
        </w:tc>
        <w:tc>
          <w:tcPr>
            <w:tcW w:w="621" w:type="dxa"/>
            <w:tcBorders>
              <w:top w:val="nil"/>
              <w:left w:val="nil"/>
              <w:bottom w:val="nil"/>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471</w:t>
            </w:r>
          </w:p>
        </w:tc>
        <w:tc>
          <w:tcPr>
            <w:tcW w:w="621" w:type="dxa"/>
            <w:tcBorders>
              <w:top w:val="nil"/>
              <w:left w:val="nil"/>
              <w:bottom w:val="nil"/>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856</w:t>
            </w:r>
          </w:p>
        </w:tc>
        <w:tc>
          <w:tcPr>
            <w:tcW w:w="823" w:type="dxa"/>
            <w:tcBorders>
              <w:top w:val="nil"/>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1,924</w:t>
            </w:r>
          </w:p>
        </w:tc>
        <w:tc>
          <w:tcPr>
            <w:tcW w:w="621" w:type="dxa"/>
            <w:tcBorders>
              <w:top w:val="nil"/>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1,605</w:t>
            </w:r>
          </w:p>
        </w:tc>
        <w:tc>
          <w:tcPr>
            <w:tcW w:w="621" w:type="dxa"/>
            <w:tcBorders>
              <w:top w:val="nil"/>
              <w:left w:val="nil"/>
              <w:bottom w:val="nil"/>
              <w:right w:val="nil"/>
            </w:tcBorders>
            <w:shd w:val="clear" w:color="auto" w:fill="auto"/>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2,243</w:t>
            </w:r>
          </w:p>
        </w:tc>
        <w:tc>
          <w:tcPr>
            <w:tcW w:w="823" w:type="dxa"/>
            <w:tcBorders>
              <w:top w:val="nil"/>
              <w:left w:val="nil"/>
              <w:bottom w:val="nil"/>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3,789</w:t>
            </w:r>
          </w:p>
        </w:tc>
        <w:tc>
          <w:tcPr>
            <w:tcW w:w="621" w:type="dxa"/>
            <w:tcBorders>
              <w:top w:val="nil"/>
              <w:left w:val="nil"/>
              <w:bottom w:val="nil"/>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3,085</w:t>
            </w:r>
          </w:p>
        </w:tc>
        <w:tc>
          <w:tcPr>
            <w:tcW w:w="621" w:type="dxa"/>
            <w:tcBorders>
              <w:top w:val="nil"/>
              <w:left w:val="nil"/>
              <w:bottom w:val="nil"/>
              <w:right w:val="nil"/>
            </w:tcBorders>
            <w:shd w:val="clear" w:color="auto" w:fill="D9D9D9" w:themeFill="background1" w:themeFillShade="D9"/>
            <w:noWrap/>
            <w:vAlign w:val="bottom"/>
            <w:hideMark/>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4,493</w:t>
            </w:r>
          </w:p>
        </w:tc>
      </w:tr>
      <w:tr w:rsidR="00341EA6" w:rsidRPr="00341EA6" w:rsidTr="00D0597B">
        <w:trPr>
          <w:trHeight w:val="232"/>
        </w:trPr>
        <w:tc>
          <w:tcPr>
            <w:tcW w:w="1584" w:type="dxa"/>
            <w:tcBorders>
              <w:top w:val="nil"/>
              <w:left w:val="nil"/>
              <w:bottom w:val="nil"/>
              <w:right w:val="nil"/>
            </w:tcBorders>
            <w:shd w:val="clear" w:color="auto" w:fill="auto"/>
            <w:noWrap/>
            <w:vAlign w:val="bottom"/>
          </w:tcPr>
          <w:p w:rsidR="00341EA6" w:rsidRPr="00341EA6" w:rsidRDefault="00341EA6" w:rsidP="00D0597B">
            <w:pPr>
              <w:rPr>
                <w:rFonts w:ascii="Times New Roman" w:hAnsi="Times New Roman" w:cs="Times New Roman"/>
              </w:rPr>
            </w:pPr>
            <w:r w:rsidRPr="00341EA6">
              <w:rPr>
                <w:rFonts w:ascii="Times New Roman" w:hAnsi="Times New Roman" w:cs="Times New Roman"/>
              </w:rPr>
              <w:t>Excluding Hemiplegia</w:t>
            </w:r>
          </w:p>
        </w:tc>
        <w:tc>
          <w:tcPr>
            <w:tcW w:w="823"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823"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823"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823"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r>
      <w:tr w:rsidR="00341EA6" w:rsidRPr="00341EA6" w:rsidTr="00D0597B">
        <w:trPr>
          <w:trHeight w:val="232"/>
        </w:trPr>
        <w:tc>
          <w:tcPr>
            <w:tcW w:w="1584" w:type="dxa"/>
            <w:tcBorders>
              <w:top w:val="nil"/>
              <w:left w:val="nil"/>
              <w:bottom w:val="nil"/>
              <w:right w:val="nil"/>
            </w:tcBorders>
            <w:shd w:val="clear" w:color="auto" w:fill="auto"/>
            <w:noWrap/>
            <w:vAlign w:val="bottom"/>
          </w:tcPr>
          <w:p w:rsidR="00341EA6" w:rsidRPr="00341EA6" w:rsidRDefault="00341EA6" w:rsidP="00D0597B">
            <w:pPr>
              <w:jc w:val="right"/>
              <w:rPr>
                <w:rFonts w:ascii="Times New Roman" w:hAnsi="Times New Roman" w:cs="Times New Roman"/>
              </w:rPr>
            </w:pPr>
            <w:r w:rsidRPr="00341EA6">
              <w:rPr>
                <w:rFonts w:ascii="Times New Roman" w:hAnsi="Times New Roman" w:cs="Times New Roman"/>
              </w:rPr>
              <w:t>Unadjusted</w:t>
            </w:r>
          </w:p>
        </w:tc>
        <w:tc>
          <w:tcPr>
            <w:tcW w:w="823"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150</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-3</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302</w:t>
            </w:r>
          </w:p>
        </w:tc>
        <w:tc>
          <w:tcPr>
            <w:tcW w:w="823"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576</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350</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801</w:t>
            </w:r>
          </w:p>
        </w:tc>
        <w:tc>
          <w:tcPr>
            <w:tcW w:w="823"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1,899</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1,516</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2,281</w:t>
            </w:r>
          </w:p>
        </w:tc>
        <w:tc>
          <w:tcPr>
            <w:tcW w:w="823"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3,731</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2,908</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4,554</w:t>
            </w:r>
          </w:p>
        </w:tc>
      </w:tr>
      <w:tr w:rsidR="00341EA6" w:rsidRPr="00341EA6" w:rsidTr="00D0597B">
        <w:trPr>
          <w:trHeight w:val="232"/>
        </w:trPr>
        <w:tc>
          <w:tcPr>
            <w:tcW w:w="1584" w:type="dxa"/>
            <w:tcBorders>
              <w:top w:val="nil"/>
              <w:left w:val="nil"/>
              <w:bottom w:val="nil"/>
              <w:right w:val="nil"/>
            </w:tcBorders>
            <w:shd w:val="clear" w:color="auto" w:fill="auto"/>
            <w:noWrap/>
            <w:vAlign w:val="bottom"/>
          </w:tcPr>
          <w:p w:rsidR="00341EA6" w:rsidRPr="00341EA6" w:rsidRDefault="00341EA6" w:rsidP="00D0597B">
            <w:pPr>
              <w:jc w:val="right"/>
              <w:rPr>
                <w:rFonts w:ascii="Times New Roman" w:hAnsi="Times New Roman" w:cs="Times New Roman"/>
              </w:rPr>
            </w:pPr>
            <w:r w:rsidRPr="00341EA6">
              <w:rPr>
                <w:rFonts w:ascii="Times New Roman" w:hAnsi="Times New Roman" w:cs="Times New Roman"/>
              </w:rPr>
              <w:t>Adjusted**</w:t>
            </w:r>
          </w:p>
        </w:tc>
        <w:tc>
          <w:tcPr>
            <w:tcW w:w="823"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213</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57</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373</w:t>
            </w:r>
          </w:p>
        </w:tc>
        <w:tc>
          <w:tcPr>
            <w:tcW w:w="823"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636</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446</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827</w:t>
            </w:r>
          </w:p>
        </w:tc>
        <w:tc>
          <w:tcPr>
            <w:tcW w:w="823"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1,920</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1,597</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2,243</w:t>
            </w:r>
          </w:p>
        </w:tc>
        <w:tc>
          <w:tcPr>
            <w:tcW w:w="823"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3,951</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3,317</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4,586</w:t>
            </w:r>
          </w:p>
        </w:tc>
      </w:tr>
      <w:tr w:rsidR="00341EA6" w:rsidRPr="00341EA6" w:rsidTr="00D0597B">
        <w:trPr>
          <w:trHeight w:val="232"/>
        </w:trPr>
        <w:tc>
          <w:tcPr>
            <w:tcW w:w="1584" w:type="dxa"/>
            <w:tcBorders>
              <w:top w:val="nil"/>
              <w:left w:val="nil"/>
              <w:bottom w:val="nil"/>
              <w:right w:val="nil"/>
            </w:tcBorders>
            <w:shd w:val="clear" w:color="auto" w:fill="auto"/>
            <w:noWrap/>
            <w:vAlign w:val="bottom"/>
          </w:tcPr>
          <w:p w:rsidR="00341EA6" w:rsidRPr="00341EA6" w:rsidRDefault="00341EA6" w:rsidP="00D0597B">
            <w:pPr>
              <w:rPr>
                <w:rFonts w:ascii="Times New Roman" w:hAnsi="Times New Roman" w:cs="Times New Roman"/>
              </w:rPr>
            </w:pPr>
          </w:p>
        </w:tc>
        <w:tc>
          <w:tcPr>
            <w:tcW w:w="823"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823"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823"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823"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r>
      <w:tr w:rsidR="00341EA6" w:rsidRPr="00341EA6" w:rsidTr="00D0597B">
        <w:trPr>
          <w:trHeight w:val="232"/>
        </w:trPr>
        <w:tc>
          <w:tcPr>
            <w:tcW w:w="1584" w:type="dxa"/>
            <w:tcBorders>
              <w:top w:val="nil"/>
              <w:left w:val="nil"/>
              <w:bottom w:val="nil"/>
              <w:right w:val="nil"/>
            </w:tcBorders>
            <w:shd w:val="clear" w:color="auto" w:fill="auto"/>
            <w:noWrap/>
            <w:vAlign w:val="bottom"/>
          </w:tcPr>
          <w:p w:rsidR="00341EA6" w:rsidRPr="00341EA6" w:rsidRDefault="00341EA6" w:rsidP="00D0597B">
            <w:pPr>
              <w:rPr>
                <w:rFonts w:ascii="Times New Roman" w:hAnsi="Times New Roman" w:cs="Times New Roman"/>
              </w:rPr>
            </w:pPr>
            <w:r w:rsidRPr="00341EA6">
              <w:rPr>
                <w:rFonts w:ascii="Times New Roman" w:hAnsi="Times New Roman" w:cs="Times New Roman"/>
              </w:rPr>
              <w:t>LOS Difference*</w:t>
            </w:r>
          </w:p>
        </w:tc>
        <w:tc>
          <w:tcPr>
            <w:tcW w:w="823"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823"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823"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823"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r>
      <w:tr w:rsidR="00341EA6" w:rsidRPr="00341EA6" w:rsidTr="00D0597B">
        <w:trPr>
          <w:trHeight w:val="232"/>
        </w:trPr>
        <w:tc>
          <w:tcPr>
            <w:tcW w:w="1584" w:type="dxa"/>
            <w:tcBorders>
              <w:top w:val="nil"/>
              <w:left w:val="nil"/>
              <w:bottom w:val="nil"/>
              <w:right w:val="nil"/>
            </w:tcBorders>
            <w:shd w:val="clear" w:color="auto" w:fill="auto"/>
            <w:noWrap/>
            <w:vAlign w:val="bottom"/>
          </w:tcPr>
          <w:p w:rsidR="00341EA6" w:rsidRPr="00341EA6" w:rsidRDefault="00341EA6" w:rsidP="00D0597B">
            <w:pPr>
              <w:jc w:val="right"/>
              <w:rPr>
                <w:rFonts w:ascii="Times New Roman" w:hAnsi="Times New Roman" w:cs="Times New Roman"/>
              </w:rPr>
            </w:pPr>
            <w:r w:rsidRPr="00341EA6">
              <w:rPr>
                <w:rFonts w:ascii="Times New Roman" w:hAnsi="Times New Roman" w:cs="Times New Roman"/>
              </w:rPr>
              <w:t>Unadjusted</w:t>
            </w:r>
          </w:p>
        </w:tc>
        <w:tc>
          <w:tcPr>
            <w:tcW w:w="823"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-0.01</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-0.11</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0.08</w:t>
            </w:r>
          </w:p>
        </w:tc>
        <w:tc>
          <w:tcPr>
            <w:tcW w:w="823"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0.18</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0.05</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0.31</w:t>
            </w:r>
          </w:p>
        </w:tc>
        <w:tc>
          <w:tcPr>
            <w:tcW w:w="823"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0.97</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0.80</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1.14</w:t>
            </w:r>
          </w:p>
        </w:tc>
        <w:tc>
          <w:tcPr>
            <w:tcW w:w="823"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1.86</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1.39</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2.32</w:t>
            </w:r>
          </w:p>
        </w:tc>
      </w:tr>
      <w:tr w:rsidR="00341EA6" w:rsidRPr="00341EA6" w:rsidTr="00D0597B">
        <w:trPr>
          <w:trHeight w:val="232"/>
        </w:trPr>
        <w:tc>
          <w:tcPr>
            <w:tcW w:w="1584" w:type="dxa"/>
            <w:tcBorders>
              <w:top w:val="nil"/>
              <w:left w:val="nil"/>
              <w:bottom w:val="nil"/>
              <w:right w:val="nil"/>
            </w:tcBorders>
            <w:shd w:val="clear" w:color="auto" w:fill="auto"/>
            <w:noWrap/>
            <w:vAlign w:val="bottom"/>
          </w:tcPr>
          <w:p w:rsidR="00341EA6" w:rsidRPr="00341EA6" w:rsidRDefault="00341EA6" w:rsidP="00D0597B">
            <w:pPr>
              <w:jc w:val="right"/>
              <w:rPr>
                <w:rFonts w:ascii="Times New Roman" w:hAnsi="Times New Roman" w:cs="Times New Roman"/>
              </w:rPr>
            </w:pPr>
            <w:r w:rsidRPr="00341EA6">
              <w:rPr>
                <w:rFonts w:ascii="Times New Roman" w:hAnsi="Times New Roman" w:cs="Times New Roman"/>
              </w:rPr>
              <w:t>Adjusted**</w:t>
            </w:r>
          </w:p>
        </w:tc>
        <w:tc>
          <w:tcPr>
            <w:tcW w:w="823"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0.04</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-0.07</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0.14</w:t>
            </w:r>
          </w:p>
        </w:tc>
        <w:tc>
          <w:tcPr>
            <w:tcW w:w="823"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0.30</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0.17</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0.43</w:t>
            </w:r>
          </w:p>
        </w:tc>
        <w:tc>
          <w:tcPr>
            <w:tcW w:w="823"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0.95</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0.72</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1.17</w:t>
            </w:r>
          </w:p>
        </w:tc>
        <w:tc>
          <w:tcPr>
            <w:tcW w:w="823"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1.79</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1.38</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2.20</w:t>
            </w:r>
          </w:p>
        </w:tc>
      </w:tr>
      <w:tr w:rsidR="00341EA6" w:rsidRPr="00341EA6" w:rsidTr="00D0597B">
        <w:trPr>
          <w:trHeight w:val="232"/>
        </w:trPr>
        <w:tc>
          <w:tcPr>
            <w:tcW w:w="1584" w:type="dxa"/>
            <w:tcBorders>
              <w:top w:val="nil"/>
              <w:left w:val="nil"/>
              <w:bottom w:val="nil"/>
              <w:right w:val="nil"/>
            </w:tcBorders>
            <w:shd w:val="clear" w:color="auto" w:fill="auto"/>
            <w:noWrap/>
            <w:vAlign w:val="bottom"/>
          </w:tcPr>
          <w:p w:rsidR="00341EA6" w:rsidRPr="00341EA6" w:rsidRDefault="00341EA6" w:rsidP="00D0597B">
            <w:pPr>
              <w:rPr>
                <w:rFonts w:ascii="Times New Roman" w:hAnsi="Times New Roman" w:cs="Times New Roman"/>
              </w:rPr>
            </w:pPr>
            <w:r w:rsidRPr="00341EA6">
              <w:rPr>
                <w:rFonts w:ascii="Times New Roman" w:hAnsi="Times New Roman" w:cs="Times New Roman"/>
              </w:rPr>
              <w:t>Excluding Hemiplegia</w:t>
            </w:r>
          </w:p>
        </w:tc>
        <w:tc>
          <w:tcPr>
            <w:tcW w:w="823"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823"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823"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823"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r>
      <w:tr w:rsidR="00341EA6" w:rsidRPr="00341EA6" w:rsidTr="00D0597B">
        <w:trPr>
          <w:trHeight w:val="232"/>
        </w:trPr>
        <w:tc>
          <w:tcPr>
            <w:tcW w:w="1584" w:type="dxa"/>
            <w:tcBorders>
              <w:top w:val="nil"/>
              <w:left w:val="nil"/>
              <w:bottom w:val="nil"/>
              <w:right w:val="nil"/>
            </w:tcBorders>
            <w:shd w:val="clear" w:color="auto" w:fill="auto"/>
            <w:noWrap/>
            <w:vAlign w:val="bottom"/>
          </w:tcPr>
          <w:p w:rsidR="00341EA6" w:rsidRPr="00341EA6" w:rsidRDefault="00341EA6" w:rsidP="00D0597B">
            <w:pPr>
              <w:jc w:val="right"/>
              <w:rPr>
                <w:rFonts w:ascii="Times New Roman" w:hAnsi="Times New Roman" w:cs="Times New Roman"/>
              </w:rPr>
            </w:pPr>
            <w:r w:rsidRPr="00341EA6">
              <w:rPr>
                <w:rFonts w:ascii="Times New Roman" w:hAnsi="Times New Roman" w:cs="Times New Roman"/>
              </w:rPr>
              <w:t>Unadjusted</w:t>
            </w:r>
          </w:p>
        </w:tc>
        <w:tc>
          <w:tcPr>
            <w:tcW w:w="823"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-0.02</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-0.11</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0.07</w:t>
            </w:r>
          </w:p>
        </w:tc>
        <w:tc>
          <w:tcPr>
            <w:tcW w:w="823"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0.18</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0.05</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0.31</w:t>
            </w:r>
          </w:p>
        </w:tc>
        <w:tc>
          <w:tcPr>
            <w:tcW w:w="823"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0.97</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0.80</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1.13</w:t>
            </w:r>
          </w:p>
        </w:tc>
        <w:tc>
          <w:tcPr>
            <w:tcW w:w="823"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1.86</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1.46</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2.26</w:t>
            </w:r>
          </w:p>
        </w:tc>
      </w:tr>
      <w:tr w:rsidR="00341EA6" w:rsidRPr="00341EA6" w:rsidTr="00D0597B">
        <w:trPr>
          <w:trHeight w:val="232"/>
        </w:trPr>
        <w:tc>
          <w:tcPr>
            <w:tcW w:w="1584" w:type="dxa"/>
            <w:tcBorders>
              <w:top w:val="nil"/>
              <w:left w:val="nil"/>
              <w:bottom w:val="nil"/>
              <w:right w:val="nil"/>
            </w:tcBorders>
            <w:shd w:val="clear" w:color="auto" w:fill="auto"/>
            <w:noWrap/>
            <w:vAlign w:val="bottom"/>
          </w:tcPr>
          <w:p w:rsidR="00341EA6" w:rsidRPr="00341EA6" w:rsidRDefault="00341EA6" w:rsidP="00D0597B">
            <w:pPr>
              <w:jc w:val="right"/>
              <w:rPr>
                <w:rFonts w:ascii="Times New Roman" w:hAnsi="Times New Roman" w:cs="Times New Roman"/>
              </w:rPr>
            </w:pPr>
            <w:r w:rsidRPr="00341EA6">
              <w:rPr>
                <w:rFonts w:ascii="Times New Roman" w:hAnsi="Times New Roman" w:cs="Times New Roman"/>
              </w:rPr>
              <w:t>Adjusted**</w:t>
            </w:r>
          </w:p>
        </w:tc>
        <w:tc>
          <w:tcPr>
            <w:tcW w:w="823"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0.03</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-0.08</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0.14</w:t>
            </w:r>
          </w:p>
        </w:tc>
        <w:tc>
          <w:tcPr>
            <w:tcW w:w="823"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0.30</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0.17</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0.44</w:t>
            </w:r>
          </w:p>
        </w:tc>
        <w:tc>
          <w:tcPr>
            <w:tcW w:w="823"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0.96</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0.73</w:t>
            </w:r>
          </w:p>
        </w:tc>
        <w:tc>
          <w:tcPr>
            <w:tcW w:w="621" w:type="dxa"/>
            <w:tcBorders>
              <w:top w:val="nil"/>
              <w:left w:val="nil"/>
              <w:bottom w:val="nil"/>
              <w:right w:val="nil"/>
            </w:tcBorders>
            <w:shd w:val="clear" w:color="auto" w:fill="auto"/>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1.19</w:t>
            </w:r>
          </w:p>
        </w:tc>
        <w:tc>
          <w:tcPr>
            <w:tcW w:w="823"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1.79</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1.38</w:t>
            </w:r>
          </w:p>
        </w:tc>
        <w:tc>
          <w:tcPr>
            <w:tcW w:w="621" w:type="dxa"/>
            <w:tcBorders>
              <w:top w:val="nil"/>
              <w:left w:val="nil"/>
              <w:bottom w:val="nil"/>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r w:rsidRPr="00341EA6">
              <w:rPr>
                <w:rFonts w:ascii="Times New Roman" w:hAnsi="Times New Roman" w:cs="Times New Roman"/>
              </w:rPr>
              <w:t>2.20</w:t>
            </w:r>
          </w:p>
        </w:tc>
      </w:tr>
      <w:tr w:rsidR="00341EA6" w:rsidRPr="00341EA6" w:rsidTr="00D0597B">
        <w:trPr>
          <w:trHeight w:val="232"/>
        </w:trPr>
        <w:tc>
          <w:tcPr>
            <w:tcW w:w="1584" w:type="dxa"/>
            <w:tcBorders>
              <w:top w:val="nil"/>
              <w:left w:val="nil"/>
              <w:bottom w:val="single" w:sz="4" w:space="0" w:color="000000"/>
              <w:right w:val="nil"/>
            </w:tcBorders>
            <w:shd w:val="clear" w:color="auto" w:fill="auto"/>
            <w:noWrap/>
            <w:vAlign w:val="bottom"/>
          </w:tcPr>
          <w:p w:rsidR="00341EA6" w:rsidRPr="00341EA6" w:rsidRDefault="00341EA6" w:rsidP="00D0597B">
            <w:pPr>
              <w:rPr>
                <w:rFonts w:ascii="Times New Roman" w:hAnsi="Times New Roman" w:cs="Times New Roman"/>
              </w:rPr>
            </w:pPr>
          </w:p>
        </w:tc>
        <w:tc>
          <w:tcPr>
            <w:tcW w:w="823" w:type="dxa"/>
            <w:tcBorders>
              <w:top w:val="nil"/>
              <w:left w:val="nil"/>
              <w:bottom w:val="single" w:sz="4" w:space="0" w:color="000000"/>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single" w:sz="4" w:space="0" w:color="000000"/>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single" w:sz="4" w:space="0" w:color="000000"/>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823" w:type="dxa"/>
            <w:tcBorders>
              <w:top w:val="nil"/>
              <w:left w:val="nil"/>
              <w:bottom w:val="single" w:sz="4" w:space="0" w:color="000000"/>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single" w:sz="4" w:space="0" w:color="000000"/>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single" w:sz="4" w:space="0" w:color="000000"/>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823" w:type="dxa"/>
            <w:tcBorders>
              <w:top w:val="nil"/>
              <w:left w:val="nil"/>
              <w:bottom w:val="single" w:sz="4" w:space="0" w:color="000000"/>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single" w:sz="4" w:space="0" w:color="000000"/>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single" w:sz="4" w:space="0" w:color="000000"/>
              <w:right w:val="nil"/>
            </w:tcBorders>
            <w:shd w:val="clear" w:color="auto" w:fill="auto"/>
            <w:noWrap/>
            <w:vAlign w:val="bottom"/>
          </w:tcPr>
          <w:p w:rsidR="00341EA6" w:rsidRPr="00341EA6" w:rsidRDefault="00341EA6" w:rsidP="00D0597B">
            <w:pPr>
              <w:jc w:val="center"/>
              <w:rPr>
                <w:rFonts w:ascii="Times New Roman" w:hAnsi="Times New Roman" w:cs="Times New Roman"/>
              </w:rPr>
            </w:pPr>
          </w:p>
        </w:tc>
        <w:tc>
          <w:tcPr>
            <w:tcW w:w="823" w:type="dxa"/>
            <w:tcBorders>
              <w:top w:val="nil"/>
              <w:left w:val="nil"/>
              <w:bottom w:val="single" w:sz="4" w:space="0" w:color="000000"/>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single" w:sz="4" w:space="0" w:color="000000"/>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c>
          <w:tcPr>
            <w:tcW w:w="621" w:type="dxa"/>
            <w:tcBorders>
              <w:top w:val="nil"/>
              <w:left w:val="nil"/>
              <w:bottom w:val="single" w:sz="4" w:space="0" w:color="000000"/>
              <w:right w:val="nil"/>
            </w:tcBorders>
            <w:shd w:val="clear" w:color="auto" w:fill="D9D9D9" w:themeFill="background1" w:themeFillShade="D9"/>
            <w:noWrap/>
            <w:vAlign w:val="bottom"/>
          </w:tcPr>
          <w:p w:rsidR="00341EA6" w:rsidRPr="00341EA6" w:rsidRDefault="00341EA6" w:rsidP="00D0597B">
            <w:pPr>
              <w:jc w:val="center"/>
              <w:rPr>
                <w:rFonts w:ascii="Times New Roman" w:hAnsi="Times New Roman" w:cs="Times New Roman"/>
              </w:rPr>
            </w:pPr>
          </w:p>
        </w:tc>
      </w:tr>
    </w:tbl>
    <w:p w:rsidR="00341EA6" w:rsidRPr="00341EA6" w:rsidRDefault="00341EA6" w:rsidP="00341EA6">
      <w:pPr>
        <w:rPr>
          <w:rFonts w:ascii="Times New Roman" w:hAnsi="Times New Roman" w:cs="Times New Roman"/>
        </w:rPr>
      </w:pPr>
      <w:r w:rsidRPr="00341EA6">
        <w:rPr>
          <w:rFonts w:ascii="Times New Roman" w:hAnsi="Times New Roman" w:cs="Times New Roman"/>
        </w:rPr>
        <w:t>*Quantile regression using clustered standard errors to account for repeated patient visits; Estimates use ACE as the referent group</w:t>
      </w:r>
      <w:proofErr w:type="gramStart"/>
      <w:r w:rsidRPr="00341EA6">
        <w:rPr>
          <w:rFonts w:ascii="Times New Roman" w:hAnsi="Times New Roman" w:cs="Times New Roman"/>
        </w:rPr>
        <w:t>.*</w:t>
      </w:r>
      <w:proofErr w:type="gramEnd"/>
      <w:r w:rsidRPr="00341EA6">
        <w:rPr>
          <w:rFonts w:ascii="Times New Roman" w:hAnsi="Times New Roman" w:cs="Times New Roman"/>
        </w:rPr>
        <w:t>*Adjusted for age and combined comorbidity score</w:t>
      </w:r>
    </w:p>
    <w:p w:rsidR="00341EA6" w:rsidRPr="00341EA6" w:rsidRDefault="00341EA6" w:rsidP="00341EA6">
      <w:pPr>
        <w:rPr>
          <w:rFonts w:ascii="Times New Roman" w:hAnsi="Times New Roman" w:cs="Times New Roman"/>
          <w:b/>
          <w:u w:val="single"/>
        </w:rPr>
      </w:pPr>
    </w:p>
    <w:p w:rsidR="00341EA6" w:rsidRPr="00341EA6" w:rsidRDefault="00341EA6" w:rsidP="00341EA6">
      <w:pPr>
        <w:pStyle w:val="ListParagraph"/>
        <w:numPr>
          <w:ilvl w:val="0"/>
          <w:numId w:val="14"/>
        </w:numPr>
        <w:spacing w:after="0"/>
        <w:rPr>
          <w:rFonts w:ascii="Times New Roman" w:hAnsi="Times New Roman" w:cs="Times New Roman"/>
          <w:u w:val="single"/>
        </w:rPr>
      </w:pPr>
      <w:r w:rsidRPr="00341EA6">
        <w:rPr>
          <w:rFonts w:ascii="Times New Roman" w:hAnsi="Times New Roman" w:cs="Times New Roman"/>
          <w:u w:val="single"/>
        </w:rPr>
        <w:t xml:space="preserve">Evaluation of </w:t>
      </w:r>
      <w:r w:rsidR="00B5444A">
        <w:rPr>
          <w:rFonts w:ascii="Times New Roman" w:hAnsi="Times New Roman" w:cs="Times New Roman"/>
          <w:u w:val="single"/>
        </w:rPr>
        <w:t>G</w:t>
      </w:r>
      <w:r w:rsidRPr="00341EA6">
        <w:rPr>
          <w:rFonts w:ascii="Times New Roman" w:hAnsi="Times New Roman" w:cs="Times New Roman"/>
          <w:u w:val="single"/>
        </w:rPr>
        <w:t xml:space="preserve">roup </w:t>
      </w:r>
      <w:r w:rsidR="00B5444A">
        <w:rPr>
          <w:rFonts w:ascii="Times New Roman" w:hAnsi="Times New Roman" w:cs="Times New Roman"/>
          <w:u w:val="single"/>
        </w:rPr>
        <w:t>D</w:t>
      </w:r>
      <w:r w:rsidRPr="00341EA6">
        <w:rPr>
          <w:rFonts w:ascii="Times New Roman" w:hAnsi="Times New Roman" w:cs="Times New Roman"/>
          <w:u w:val="single"/>
        </w:rPr>
        <w:t xml:space="preserve">ifferences in </w:t>
      </w:r>
      <w:r w:rsidR="00B5444A">
        <w:rPr>
          <w:rFonts w:ascii="Times New Roman" w:hAnsi="Times New Roman" w:cs="Times New Roman"/>
          <w:u w:val="single"/>
        </w:rPr>
        <w:t>M</w:t>
      </w:r>
      <w:r w:rsidRPr="00341EA6">
        <w:rPr>
          <w:rFonts w:ascii="Times New Roman" w:hAnsi="Times New Roman" w:cs="Times New Roman"/>
          <w:u w:val="single"/>
        </w:rPr>
        <w:t xml:space="preserve">obility by </w:t>
      </w:r>
      <w:r w:rsidR="00B5444A">
        <w:rPr>
          <w:rFonts w:ascii="Times New Roman" w:hAnsi="Times New Roman" w:cs="Times New Roman"/>
          <w:u w:val="single"/>
        </w:rPr>
        <w:t>U</w:t>
      </w:r>
      <w:r w:rsidRPr="00341EA6">
        <w:rPr>
          <w:rFonts w:ascii="Times New Roman" w:hAnsi="Times New Roman" w:cs="Times New Roman"/>
          <w:u w:val="single"/>
        </w:rPr>
        <w:t xml:space="preserve">sing ICD </w:t>
      </w:r>
      <w:r w:rsidR="00B5444A">
        <w:rPr>
          <w:rFonts w:ascii="Times New Roman" w:hAnsi="Times New Roman" w:cs="Times New Roman"/>
          <w:u w:val="single"/>
        </w:rPr>
        <w:t>D</w:t>
      </w:r>
      <w:r w:rsidRPr="00341EA6">
        <w:rPr>
          <w:rFonts w:ascii="Times New Roman" w:hAnsi="Times New Roman" w:cs="Times New Roman"/>
          <w:u w:val="single"/>
        </w:rPr>
        <w:t xml:space="preserve">iagnostic </w:t>
      </w:r>
      <w:r w:rsidR="00B5444A">
        <w:rPr>
          <w:rFonts w:ascii="Times New Roman" w:hAnsi="Times New Roman" w:cs="Times New Roman"/>
          <w:u w:val="single"/>
        </w:rPr>
        <w:t>C</w:t>
      </w:r>
      <w:r w:rsidRPr="00341EA6">
        <w:rPr>
          <w:rFonts w:ascii="Times New Roman" w:hAnsi="Times New Roman" w:cs="Times New Roman"/>
          <w:u w:val="single"/>
        </w:rPr>
        <w:t xml:space="preserve">odes </w:t>
      </w:r>
      <w:r w:rsidR="00B5444A">
        <w:rPr>
          <w:rFonts w:ascii="Times New Roman" w:hAnsi="Times New Roman" w:cs="Times New Roman"/>
          <w:u w:val="single"/>
        </w:rPr>
        <w:t>W</w:t>
      </w:r>
      <w:r w:rsidRPr="00341EA6">
        <w:rPr>
          <w:rFonts w:ascii="Times New Roman" w:hAnsi="Times New Roman" w:cs="Times New Roman"/>
          <w:u w:val="single"/>
        </w:rPr>
        <w:t xml:space="preserve">hich </w:t>
      </w:r>
      <w:r w:rsidR="00B5444A">
        <w:rPr>
          <w:rFonts w:ascii="Times New Roman" w:hAnsi="Times New Roman" w:cs="Times New Roman"/>
          <w:u w:val="single"/>
        </w:rPr>
        <w:t>P</w:t>
      </w:r>
      <w:r w:rsidRPr="00341EA6">
        <w:rPr>
          <w:rFonts w:ascii="Times New Roman" w:hAnsi="Times New Roman" w:cs="Times New Roman"/>
          <w:u w:val="single"/>
        </w:rPr>
        <w:t xml:space="preserve">otentially </w:t>
      </w:r>
      <w:r w:rsidR="00B5444A">
        <w:rPr>
          <w:rFonts w:ascii="Times New Roman" w:hAnsi="Times New Roman" w:cs="Times New Roman"/>
          <w:u w:val="single"/>
        </w:rPr>
        <w:t>R</w:t>
      </w:r>
      <w:r w:rsidRPr="00341EA6">
        <w:rPr>
          <w:rFonts w:ascii="Times New Roman" w:hAnsi="Times New Roman" w:cs="Times New Roman"/>
          <w:u w:val="single"/>
        </w:rPr>
        <w:t xml:space="preserve">eflect </w:t>
      </w:r>
      <w:r w:rsidR="00B5444A">
        <w:rPr>
          <w:rFonts w:ascii="Times New Roman" w:hAnsi="Times New Roman" w:cs="Times New Roman"/>
          <w:u w:val="single"/>
        </w:rPr>
        <w:t>M</w:t>
      </w:r>
      <w:r w:rsidRPr="00341EA6">
        <w:rPr>
          <w:rFonts w:ascii="Times New Roman" w:hAnsi="Times New Roman" w:cs="Times New Roman"/>
          <w:u w:val="single"/>
        </w:rPr>
        <w:t>obility/</w:t>
      </w:r>
      <w:r w:rsidR="00B5444A">
        <w:rPr>
          <w:rFonts w:ascii="Times New Roman" w:hAnsi="Times New Roman" w:cs="Times New Roman"/>
          <w:u w:val="single"/>
        </w:rPr>
        <w:t>F</w:t>
      </w:r>
      <w:r w:rsidRPr="00341EA6">
        <w:rPr>
          <w:rFonts w:ascii="Times New Roman" w:hAnsi="Times New Roman" w:cs="Times New Roman"/>
          <w:u w:val="single"/>
        </w:rPr>
        <w:t>unction</w:t>
      </w:r>
    </w:p>
    <w:p w:rsidR="00341EA6" w:rsidRPr="00341EA6" w:rsidRDefault="00341EA6" w:rsidP="00341EA6">
      <w:pPr>
        <w:pStyle w:val="ListParagraph"/>
        <w:rPr>
          <w:rFonts w:ascii="Times New Roman" w:hAnsi="Times New Roman" w:cs="Times New Roman"/>
          <w:u w:val="single"/>
        </w:rPr>
      </w:pPr>
    </w:p>
    <w:p w:rsidR="00341EA6" w:rsidRPr="00341EA6" w:rsidRDefault="00341EA6" w:rsidP="00341EA6">
      <w:pPr>
        <w:pStyle w:val="PlainText"/>
        <w:spacing w:line="276" w:lineRule="auto"/>
        <w:rPr>
          <w:rFonts w:ascii="Times New Roman" w:hAnsi="Times New Roman" w:cs="Times New Roman"/>
          <w:color w:val="1F497D"/>
          <w:sz w:val="22"/>
          <w:szCs w:val="22"/>
        </w:rPr>
      </w:pPr>
      <w:r w:rsidRPr="00341EA6">
        <w:rPr>
          <w:rFonts w:ascii="Times New Roman" w:hAnsi="Times New Roman" w:cs="Times New Roman"/>
          <w:sz w:val="22"/>
          <w:szCs w:val="22"/>
        </w:rPr>
        <w:t xml:space="preserve">We have compared ICD diagnostic codes which can be considered surrogate markers for mobility for patients hospitalized in 2014 and 2015. We have used the ICD codes included in the frailty </w:t>
      </w:r>
      <w:r w:rsidR="00C96666">
        <w:rPr>
          <w:rFonts w:ascii="Times New Roman" w:hAnsi="Times New Roman" w:cs="Times New Roman"/>
          <w:sz w:val="22"/>
          <w:szCs w:val="22"/>
        </w:rPr>
        <w:t xml:space="preserve">index published by Segal et al. (Ref 23 in the main manuscript) </w:t>
      </w:r>
      <w:bookmarkStart w:id="0" w:name="_GoBack"/>
      <w:bookmarkEnd w:id="0"/>
      <w:r w:rsidRPr="00341EA6">
        <w:rPr>
          <w:rFonts w:ascii="Times New Roman" w:hAnsi="Times New Roman" w:cs="Times New Roman"/>
          <w:sz w:val="22"/>
          <w:szCs w:val="22"/>
        </w:rPr>
        <w:t xml:space="preserve">As seen in the table below the there is no difference between the two groups for the prevalence of diagnostic codes representing mobility, gait, musculoskeletal conditions or arthritis.  </w:t>
      </w:r>
    </w:p>
    <w:tbl>
      <w:tblPr>
        <w:tblStyle w:val="LightList"/>
        <w:tblW w:w="6588" w:type="dxa"/>
        <w:tblLook w:val="04A0" w:firstRow="1" w:lastRow="0" w:firstColumn="1" w:lastColumn="0" w:noHBand="0" w:noVBand="1"/>
      </w:tblPr>
      <w:tblGrid>
        <w:gridCol w:w="2553"/>
        <w:gridCol w:w="1390"/>
        <w:gridCol w:w="1263"/>
        <w:gridCol w:w="1404"/>
      </w:tblGrid>
      <w:tr w:rsidR="00341EA6" w:rsidRPr="00341EA6" w:rsidTr="00D0597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53" w:type="dxa"/>
            <w:noWrap/>
            <w:hideMark/>
          </w:tcPr>
          <w:p w:rsidR="00341EA6" w:rsidRPr="00341EA6" w:rsidRDefault="00341EA6" w:rsidP="00D0597B">
            <w:pPr>
              <w:spacing w:line="276" w:lineRule="auto"/>
              <w:rPr>
                <w:rFonts w:ascii="Times New Roman" w:eastAsia="Times New Roman" w:hAnsi="Times New Roman" w:cs="Times New Roman"/>
              </w:rPr>
            </w:pPr>
          </w:p>
        </w:tc>
        <w:tc>
          <w:tcPr>
            <w:tcW w:w="1368" w:type="dxa"/>
            <w:noWrap/>
            <w:hideMark/>
          </w:tcPr>
          <w:p w:rsidR="00341EA6" w:rsidRPr="00341EA6" w:rsidRDefault="00341EA6" w:rsidP="00D0597B">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41EA6">
              <w:rPr>
                <w:rFonts w:ascii="Times New Roman" w:hAnsi="Times New Roman" w:cs="Times New Roman"/>
              </w:rPr>
              <w:t>Comparator</w:t>
            </w:r>
          </w:p>
        </w:tc>
        <w:tc>
          <w:tcPr>
            <w:tcW w:w="1263" w:type="dxa"/>
            <w:noWrap/>
            <w:hideMark/>
          </w:tcPr>
          <w:p w:rsidR="00341EA6" w:rsidRPr="00341EA6" w:rsidRDefault="00341EA6" w:rsidP="00D0597B">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41EA6">
              <w:rPr>
                <w:rFonts w:ascii="Times New Roman" w:hAnsi="Times New Roman" w:cs="Times New Roman"/>
              </w:rPr>
              <w:t>ACE Unit</w:t>
            </w:r>
          </w:p>
        </w:tc>
        <w:tc>
          <w:tcPr>
            <w:tcW w:w="1404" w:type="dxa"/>
            <w:noWrap/>
            <w:hideMark/>
          </w:tcPr>
          <w:p w:rsidR="00341EA6" w:rsidRPr="00341EA6" w:rsidRDefault="00341EA6" w:rsidP="00D0597B">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41EA6">
              <w:rPr>
                <w:rFonts w:ascii="Times New Roman" w:hAnsi="Times New Roman" w:cs="Times New Roman"/>
              </w:rPr>
              <w:t>p-value</w:t>
            </w:r>
          </w:p>
        </w:tc>
      </w:tr>
      <w:tr w:rsidR="00341EA6" w:rsidRPr="00341EA6" w:rsidTr="00D059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53" w:type="dxa"/>
            <w:noWrap/>
            <w:hideMark/>
          </w:tcPr>
          <w:p w:rsidR="00341EA6" w:rsidRPr="00341EA6" w:rsidRDefault="00341EA6" w:rsidP="00D0597B">
            <w:pPr>
              <w:spacing w:line="276" w:lineRule="auto"/>
              <w:rPr>
                <w:rFonts w:ascii="Times New Roman" w:hAnsi="Times New Roman" w:cs="Times New Roman"/>
              </w:rPr>
            </w:pPr>
            <w:r w:rsidRPr="00341EA6">
              <w:rPr>
                <w:rFonts w:ascii="Times New Roman" w:hAnsi="Times New Roman" w:cs="Times New Roman"/>
              </w:rPr>
              <w:t>N</w:t>
            </w:r>
          </w:p>
        </w:tc>
        <w:tc>
          <w:tcPr>
            <w:tcW w:w="1368" w:type="dxa"/>
            <w:noWrap/>
            <w:hideMark/>
          </w:tcPr>
          <w:p w:rsidR="00341EA6" w:rsidRPr="00341EA6" w:rsidRDefault="00341EA6" w:rsidP="00D0597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A6">
              <w:rPr>
                <w:rFonts w:ascii="Times New Roman" w:hAnsi="Times New Roman" w:cs="Times New Roman"/>
              </w:rPr>
              <w:t>3444</w:t>
            </w:r>
          </w:p>
        </w:tc>
        <w:tc>
          <w:tcPr>
            <w:tcW w:w="1263" w:type="dxa"/>
            <w:noWrap/>
            <w:hideMark/>
          </w:tcPr>
          <w:p w:rsidR="00341EA6" w:rsidRPr="00341EA6" w:rsidRDefault="00341EA6" w:rsidP="00D0597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A6">
              <w:rPr>
                <w:rFonts w:ascii="Times New Roman" w:hAnsi="Times New Roman" w:cs="Times New Roman"/>
              </w:rPr>
              <w:t>365</w:t>
            </w:r>
          </w:p>
        </w:tc>
        <w:tc>
          <w:tcPr>
            <w:tcW w:w="1404" w:type="dxa"/>
            <w:noWrap/>
            <w:hideMark/>
          </w:tcPr>
          <w:p w:rsidR="00341EA6" w:rsidRPr="00341EA6" w:rsidRDefault="00341EA6" w:rsidP="00D0597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41EA6">
              <w:rPr>
                <w:rFonts w:ascii="Times New Roman" w:hAnsi="Times New Roman" w:cs="Times New Roman"/>
              </w:rPr>
              <w:t> </w:t>
            </w:r>
          </w:p>
        </w:tc>
      </w:tr>
      <w:tr w:rsidR="00341EA6" w:rsidRPr="00341EA6" w:rsidTr="00D0597B">
        <w:trPr>
          <w:trHeight w:val="255"/>
        </w:trPr>
        <w:tc>
          <w:tcPr>
            <w:cnfStyle w:val="001000000000" w:firstRow="0" w:lastRow="0" w:firstColumn="1" w:lastColumn="0" w:oddVBand="0" w:evenVBand="0" w:oddHBand="0" w:evenHBand="0" w:firstRowFirstColumn="0" w:firstRowLastColumn="0" w:lastRowFirstColumn="0" w:lastRowLastColumn="0"/>
            <w:tcW w:w="2553" w:type="dxa"/>
            <w:noWrap/>
            <w:hideMark/>
          </w:tcPr>
          <w:p w:rsidR="00341EA6" w:rsidRPr="00341EA6" w:rsidRDefault="00341EA6" w:rsidP="00D0597B">
            <w:pPr>
              <w:spacing w:line="276" w:lineRule="auto"/>
              <w:rPr>
                <w:rFonts w:ascii="Times New Roman" w:hAnsi="Times New Roman" w:cs="Times New Roman"/>
              </w:rPr>
            </w:pPr>
            <w:r w:rsidRPr="00341EA6">
              <w:rPr>
                <w:rFonts w:ascii="Times New Roman" w:hAnsi="Times New Roman" w:cs="Times New Roman"/>
              </w:rPr>
              <w:t>Arthritis</w:t>
            </w:r>
          </w:p>
        </w:tc>
        <w:tc>
          <w:tcPr>
            <w:tcW w:w="1368" w:type="dxa"/>
            <w:noWrap/>
            <w:hideMark/>
          </w:tcPr>
          <w:p w:rsidR="00341EA6" w:rsidRPr="00341EA6" w:rsidRDefault="00341EA6" w:rsidP="00D0597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A6">
              <w:rPr>
                <w:rFonts w:ascii="Times New Roman" w:hAnsi="Times New Roman" w:cs="Times New Roman"/>
              </w:rPr>
              <w:t>670 (19.5%)</w:t>
            </w:r>
          </w:p>
        </w:tc>
        <w:tc>
          <w:tcPr>
            <w:tcW w:w="1263" w:type="dxa"/>
            <w:noWrap/>
            <w:hideMark/>
          </w:tcPr>
          <w:p w:rsidR="00341EA6" w:rsidRPr="00341EA6" w:rsidRDefault="00341EA6" w:rsidP="00D0597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A6">
              <w:rPr>
                <w:rFonts w:ascii="Times New Roman" w:hAnsi="Times New Roman" w:cs="Times New Roman"/>
              </w:rPr>
              <w:t>80 (21.9%)</w:t>
            </w:r>
          </w:p>
        </w:tc>
        <w:tc>
          <w:tcPr>
            <w:tcW w:w="1404" w:type="dxa"/>
            <w:noWrap/>
            <w:hideMark/>
          </w:tcPr>
          <w:p w:rsidR="00341EA6" w:rsidRPr="00341EA6" w:rsidRDefault="00341EA6" w:rsidP="00D0597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A6">
              <w:rPr>
                <w:rFonts w:ascii="Times New Roman" w:hAnsi="Times New Roman" w:cs="Times New Roman"/>
              </w:rPr>
              <w:t>0.260</w:t>
            </w:r>
          </w:p>
        </w:tc>
      </w:tr>
      <w:tr w:rsidR="00341EA6" w:rsidRPr="00341EA6" w:rsidTr="00D059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53" w:type="dxa"/>
            <w:noWrap/>
            <w:hideMark/>
          </w:tcPr>
          <w:p w:rsidR="00341EA6" w:rsidRPr="00341EA6" w:rsidRDefault="00341EA6" w:rsidP="00D0597B">
            <w:pPr>
              <w:spacing w:line="276" w:lineRule="auto"/>
              <w:rPr>
                <w:rFonts w:ascii="Times New Roman" w:eastAsia="Times New Roman" w:hAnsi="Times New Roman" w:cs="Times New Roman"/>
              </w:rPr>
            </w:pPr>
          </w:p>
        </w:tc>
        <w:tc>
          <w:tcPr>
            <w:tcW w:w="1368" w:type="dxa"/>
            <w:noWrap/>
            <w:hideMark/>
          </w:tcPr>
          <w:p w:rsidR="00341EA6" w:rsidRPr="00341EA6" w:rsidRDefault="00341EA6" w:rsidP="00D0597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63" w:type="dxa"/>
            <w:noWrap/>
            <w:hideMark/>
          </w:tcPr>
          <w:p w:rsidR="00341EA6" w:rsidRPr="00341EA6" w:rsidRDefault="00341EA6" w:rsidP="00D0597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404" w:type="dxa"/>
            <w:noWrap/>
            <w:hideMark/>
          </w:tcPr>
          <w:p w:rsidR="00341EA6" w:rsidRPr="00341EA6" w:rsidRDefault="00341EA6" w:rsidP="00D0597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341EA6" w:rsidRPr="00341EA6" w:rsidTr="00D0597B">
        <w:trPr>
          <w:trHeight w:val="255"/>
        </w:trPr>
        <w:tc>
          <w:tcPr>
            <w:cnfStyle w:val="001000000000" w:firstRow="0" w:lastRow="0" w:firstColumn="1" w:lastColumn="0" w:oddVBand="0" w:evenVBand="0" w:oddHBand="0" w:evenHBand="0" w:firstRowFirstColumn="0" w:firstRowLastColumn="0" w:lastRowFirstColumn="0" w:lastRowLastColumn="0"/>
            <w:tcW w:w="2553" w:type="dxa"/>
            <w:noWrap/>
            <w:hideMark/>
          </w:tcPr>
          <w:p w:rsidR="00341EA6" w:rsidRPr="00341EA6" w:rsidRDefault="00341EA6" w:rsidP="00D0597B">
            <w:pPr>
              <w:spacing w:line="276" w:lineRule="auto"/>
              <w:rPr>
                <w:rFonts w:ascii="Times New Roman" w:hAnsi="Times New Roman" w:cs="Times New Roman"/>
              </w:rPr>
            </w:pPr>
            <w:r w:rsidRPr="00341EA6">
              <w:rPr>
                <w:rFonts w:ascii="Times New Roman" w:hAnsi="Times New Roman" w:cs="Times New Roman"/>
              </w:rPr>
              <w:t>Impaired Mobility</w:t>
            </w:r>
          </w:p>
        </w:tc>
        <w:tc>
          <w:tcPr>
            <w:tcW w:w="1368" w:type="dxa"/>
            <w:noWrap/>
            <w:hideMark/>
          </w:tcPr>
          <w:p w:rsidR="00341EA6" w:rsidRPr="00341EA6" w:rsidRDefault="00341EA6" w:rsidP="00D0597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A6">
              <w:rPr>
                <w:rFonts w:ascii="Times New Roman" w:hAnsi="Times New Roman" w:cs="Times New Roman"/>
              </w:rPr>
              <w:t>85 (2.5%)</w:t>
            </w:r>
          </w:p>
        </w:tc>
        <w:tc>
          <w:tcPr>
            <w:tcW w:w="1263" w:type="dxa"/>
            <w:noWrap/>
            <w:hideMark/>
          </w:tcPr>
          <w:p w:rsidR="00341EA6" w:rsidRPr="00341EA6" w:rsidRDefault="00341EA6" w:rsidP="00D0597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A6">
              <w:rPr>
                <w:rFonts w:ascii="Times New Roman" w:hAnsi="Times New Roman" w:cs="Times New Roman"/>
              </w:rPr>
              <w:t>12 (3.3%)</w:t>
            </w:r>
          </w:p>
        </w:tc>
        <w:tc>
          <w:tcPr>
            <w:tcW w:w="1404" w:type="dxa"/>
            <w:noWrap/>
            <w:hideMark/>
          </w:tcPr>
          <w:p w:rsidR="00341EA6" w:rsidRPr="00341EA6" w:rsidRDefault="00341EA6" w:rsidP="00D0597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A6">
              <w:rPr>
                <w:rFonts w:ascii="Times New Roman" w:hAnsi="Times New Roman" w:cs="Times New Roman"/>
              </w:rPr>
              <w:t>0.345</w:t>
            </w:r>
          </w:p>
        </w:tc>
      </w:tr>
      <w:tr w:rsidR="00341EA6" w:rsidRPr="00341EA6" w:rsidTr="00D059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53" w:type="dxa"/>
            <w:noWrap/>
            <w:hideMark/>
          </w:tcPr>
          <w:p w:rsidR="00341EA6" w:rsidRPr="00341EA6" w:rsidRDefault="00341EA6" w:rsidP="00D0597B">
            <w:pPr>
              <w:spacing w:line="276" w:lineRule="auto"/>
              <w:rPr>
                <w:rFonts w:ascii="Times New Roman" w:eastAsia="Times New Roman" w:hAnsi="Times New Roman" w:cs="Times New Roman"/>
              </w:rPr>
            </w:pPr>
          </w:p>
        </w:tc>
        <w:tc>
          <w:tcPr>
            <w:tcW w:w="1368" w:type="dxa"/>
            <w:noWrap/>
            <w:hideMark/>
          </w:tcPr>
          <w:p w:rsidR="00341EA6" w:rsidRPr="00341EA6" w:rsidRDefault="00341EA6" w:rsidP="00D0597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63" w:type="dxa"/>
            <w:noWrap/>
            <w:hideMark/>
          </w:tcPr>
          <w:p w:rsidR="00341EA6" w:rsidRPr="00341EA6" w:rsidRDefault="00341EA6" w:rsidP="00D0597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404" w:type="dxa"/>
            <w:noWrap/>
            <w:hideMark/>
          </w:tcPr>
          <w:p w:rsidR="00341EA6" w:rsidRPr="00341EA6" w:rsidRDefault="00341EA6" w:rsidP="00D0597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341EA6" w:rsidRPr="00341EA6" w:rsidTr="00D0597B">
        <w:trPr>
          <w:trHeight w:val="255"/>
        </w:trPr>
        <w:tc>
          <w:tcPr>
            <w:cnfStyle w:val="001000000000" w:firstRow="0" w:lastRow="0" w:firstColumn="1" w:lastColumn="0" w:oddVBand="0" w:evenVBand="0" w:oddHBand="0" w:evenHBand="0" w:firstRowFirstColumn="0" w:firstRowLastColumn="0" w:lastRowFirstColumn="0" w:lastRowLastColumn="0"/>
            <w:tcW w:w="2553" w:type="dxa"/>
            <w:noWrap/>
            <w:hideMark/>
          </w:tcPr>
          <w:p w:rsidR="00341EA6" w:rsidRPr="00341EA6" w:rsidRDefault="00341EA6" w:rsidP="00D0597B">
            <w:pPr>
              <w:spacing w:line="276" w:lineRule="auto"/>
              <w:rPr>
                <w:rFonts w:ascii="Times New Roman" w:hAnsi="Times New Roman" w:cs="Times New Roman"/>
              </w:rPr>
            </w:pPr>
            <w:r w:rsidRPr="00341EA6">
              <w:rPr>
                <w:rFonts w:ascii="Times New Roman" w:hAnsi="Times New Roman" w:cs="Times New Roman"/>
              </w:rPr>
              <w:t>Irregular Gait</w:t>
            </w:r>
          </w:p>
        </w:tc>
        <w:tc>
          <w:tcPr>
            <w:tcW w:w="1368" w:type="dxa"/>
            <w:noWrap/>
            <w:hideMark/>
          </w:tcPr>
          <w:p w:rsidR="00341EA6" w:rsidRPr="00341EA6" w:rsidRDefault="00341EA6" w:rsidP="00D0597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A6">
              <w:rPr>
                <w:rFonts w:ascii="Times New Roman" w:hAnsi="Times New Roman" w:cs="Times New Roman"/>
              </w:rPr>
              <w:t>71 (2.1%)</w:t>
            </w:r>
          </w:p>
        </w:tc>
        <w:tc>
          <w:tcPr>
            <w:tcW w:w="1263" w:type="dxa"/>
            <w:noWrap/>
            <w:hideMark/>
          </w:tcPr>
          <w:p w:rsidR="00341EA6" w:rsidRPr="00341EA6" w:rsidRDefault="00341EA6" w:rsidP="00D0597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A6">
              <w:rPr>
                <w:rFonts w:ascii="Times New Roman" w:hAnsi="Times New Roman" w:cs="Times New Roman"/>
              </w:rPr>
              <w:t>6 (1.6%)</w:t>
            </w:r>
          </w:p>
        </w:tc>
        <w:tc>
          <w:tcPr>
            <w:tcW w:w="1404" w:type="dxa"/>
            <w:noWrap/>
            <w:hideMark/>
          </w:tcPr>
          <w:p w:rsidR="00341EA6" w:rsidRPr="00341EA6" w:rsidRDefault="00341EA6" w:rsidP="00D0597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A6">
              <w:rPr>
                <w:rFonts w:ascii="Times New Roman" w:hAnsi="Times New Roman" w:cs="Times New Roman"/>
              </w:rPr>
              <w:t>0.590</w:t>
            </w:r>
          </w:p>
        </w:tc>
      </w:tr>
      <w:tr w:rsidR="00341EA6" w:rsidRPr="00341EA6" w:rsidTr="00D0597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553" w:type="dxa"/>
            <w:noWrap/>
            <w:hideMark/>
          </w:tcPr>
          <w:p w:rsidR="00341EA6" w:rsidRPr="00341EA6" w:rsidRDefault="00341EA6" w:rsidP="00D0597B">
            <w:pPr>
              <w:spacing w:line="276" w:lineRule="auto"/>
              <w:rPr>
                <w:rFonts w:ascii="Times New Roman" w:eastAsia="Times New Roman" w:hAnsi="Times New Roman" w:cs="Times New Roman"/>
              </w:rPr>
            </w:pPr>
          </w:p>
        </w:tc>
        <w:tc>
          <w:tcPr>
            <w:tcW w:w="1368" w:type="dxa"/>
            <w:noWrap/>
            <w:hideMark/>
          </w:tcPr>
          <w:p w:rsidR="00341EA6" w:rsidRPr="00341EA6" w:rsidRDefault="00341EA6" w:rsidP="00D0597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263" w:type="dxa"/>
            <w:noWrap/>
            <w:hideMark/>
          </w:tcPr>
          <w:p w:rsidR="00341EA6" w:rsidRPr="00341EA6" w:rsidRDefault="00341EA6" w:rsidP="00D0597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tcW w:w="1404" w:type="dxa"/>
            <w:noWrap/>
            <w:hideMark/>
          </w:tcPr>
          <w:p w:rsidR="00341EA6" w:rsidRPr="00341EA6" w:rsidRDefault="00341EA6" w:rsidP="00D0597B">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341EA6" w:rsidRPr="00341EA6" w:rsidTr="00D0597B">
        <w:trPr>
          <w:trHeight w:val="255"/>
        </w:trPr>
        <w:tc>
          <w:tcPr>
            <w:cnfStyle w:val="001000000000" w:firstRow="0" w:lastRow="0" w:firstColumn="1" w:lastColumn="0" w:oddVBand="0" w:evenVBand="0" w:oddHBand="0" w:evenHBand="0" w:firstRowFirstColumn="0" w:firstRowLastColumn="0" w:lastRowFirstColumn="0" w:lastRowLastColumn="0"/>
            <w:tcW w:w="2553" w:type="dxa"/>
            <w:noWrap/>
            <w:hideMark/>
          </w:tcPr>
          <w:p w:rsidR="00341EA6" w:rsidRPr="00341EA6" w:rsidRDefault="00341EA6" w:rsidP="00D0597B">
            <w:pPr>
              <w:spacing w:line="276" w:lineRule="auto"/>
              <w:rPr>
                <w:rFonts w:ascii="Times New Roman" w:hAnsi="Times New Roman" w:cs="Times New Roman"/>
              </w:rPr>
            </w:pPr>
            <w:r w:rsidRPr="00341EA6">
              <w:rPr>
                <w:rFonts w:ascii="Times New Roman" w:hAnsi="Times New Roman" w:cs="Times New Roman"/>
              </w:rPr>
              <w:t>Musculoskeletal Problems</w:t>
            </w:r>
          </w:p>
        </w:tc>
        <w:tc>
          <w:tcPr>
            <w:tcW w:w="1368" w:type="dxa"/>
            <w:noWrap/>
            <w:hideMark/>
          </w:tcPr>
          <w:p w:rsidR="00341EA6" w:rsidRPr="00341EA6" w:rsidRDefault="00341EA6" w:rsidP="00D0597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A6">
              <w:rPr>
                <w:rFonts w:ascii="Times New Roman" w:hAnsi="Times New Roman" w:cs="Times New Roman"/>
              </w:rPr>
              <w:t>1084 (31.5%)</w:t>
            </w:r>
          </w:p>
        </w:tc>
        <w:tc>
          <w:tcPr>
            <w:tcW w:w="1263" w:type="dxa"/>
            <w:noWrap/>
            <w:hideMark/>
          </w:tcPr>
          <w:p w:rsidR="00341EA6" w:rsidRPr="00341EA6" w:rsidRDefault="00341EA6" w:rsidP="00D0597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A6">
              <w:rPr>
                <w:rFonts w:ascii="Times New Roman" w:hAnsi="Times New Roman" w:cs="Times New Roman"/>
              </w:rPr>
              <w:t>111 (30.4%)</w:t>
            </w:r>
          </w:p>
        </w:tc>
        <w:tc>
          <w:tcPr>
            <w:tcW w:w="1404" w:type="dxa"/>
            <w:noWrap/>
            <w:hideMark/>
          </w:tcPr>
          <w:p w:rsidR="00341EA6" w:rsidRPr="00341EA6" w:rsidRDefault="00341EA6" w:rsidP="00D0597B">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41EA6">
              <w:rPr>
                <w:rFonts w:ascii="Times New Roman" w:hAnsi="Times New Roman" w:cs="Times New Roman"/>
              </w:rPr>
              <w:t>0.677</w:t>
            </w:r>
          </w:p>
        </w:tc>
      </w:tr>
    </w:tbl>
    <w:p w:rsidR="00341EA6" w:rsidRPr="00341EA6" w:rsidRDefault="00341EA6" w:rsidP="00341EA6">
      <w:pPr>
        <w:pStyle w:val="PlainText"/>
        <w:spacing w:line="276" w:lineRule="auto"/>
        <w:rPr>
          <w:rFonts w:ascii="Times New Roman" w:hAnsi="Times New Roman" w:cs="Times New Roman"/>
          <w:sz w:val="22"/>
          <w:szCs w:val="22"/>
        </w:rPr>
      </w:pPr>
    </w:p>
    <w:p w:rsidR="00341EA6" w:rsidRPr="00341EA6" w:rsidRDefault="00341EA6" w:rsidP="00341EA6">
      <w:pPr>
        <w:rPr>
          <w:rFonts w:ascii="Times New Roman" w:hAnsi="Times New Roman" w:cs="Times New Roman"/>
          <w:b/>
          <w:u w:val="single"/>
        </w:rPr>
      </w:pPr>
    </w:p>
    <w:p w:rsidR="00341EA6" w:rsidRPr="00341EA6" w:rsidRDefault="00341EA6" w:rsidP="00341EA6">
      <w:pPr>
        <w:rPr>
          <w:rFonts w:ascii="Times New Roman" w:eastAsiaTheme="minorEastAsia" w:hAnsi="Times New Roman" w:cs="Times New Roman"/>
          <w:color w:val="000000" w:themeColor="text1"/>
          <w:kern w:val="24"/>
        </w:rPr>
      </w:pPr>
    </w:p>
    <w:p w:rsidR="00341EA6" w:rsidRPr="00341EA6" w:rsidRDefault="00341EA6" w:rsidP="00341EA6">
      <w:pPr>
        <w:rPr>
          <w:rFonts w:ascii="Times New Roman" w:hAnsi="Times New Roman" w:cs="Times New Roman"/>
        </w:rPr>
      </w:pPr>
    </w:p>
    <w:p w:rsidR="00341EA6" w:rsidRPr="00341EA6" w:rsidRDefault="00341EA6" w:rsidP="00462FF9">
      <w:pPr>
        <w:jc w:val="center"/>
        <w:rPr>
          <w:rFonts w:ascii="Times New Roman" w:hAnsi="Times New Roman" w:cs="Times New Roman"/>
        </w:rPr>
      </w:pPr>
    </w:p>
    <w:p w:rsidR="00341EA6" w:rsidRPr="00341EA6" w:rsidRDefault="00341EA6" w:rsidP="00462FF9">
      <w:pPr>
        <w:jc w:val="center"/>
        <w:rPr>
          <w:rFonts w:ascii="Times New Roman" w:hAnsi="Times New Roman" w:cs="Times New Roman"/>
        </w:rPr>
      </w:pPr>
    </w:p>
    <w:sectPr w:rsidR="00341EA6" w:rsidRPr="00341EA6" w:rsidSect="00B558A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C27"/>
    <w:multiLevelType w:val="hybridMultilevel"/>
    <w:tmpl w:val="F94A0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6B183D"/>
    <w:multiLevelType w:val="hybridMultilevel"/>
    <w:tmpl w:val="0318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D5881"/>
    <w:multiLevelType w:val="hybridMultilevel"/>
    <w:tmpl w:val="189EB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56AB1"/>
    <w:multiLevelType w:val="hybridMultilevel"/>
    <w:tmpl w:val="92E8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090999"/>
    <w:multiLevelType w:val="hybridMultilevel"/>
    <w:tmpl w:val="0958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A24A0"/>
    <w:multiLevelType w:val="hybridMultilevel"/>
    <w:tmpl w:val="0B0C1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F104FB"/>
    <w:multiLevelType w:val="hybridMultilevel"/>
    <w:tmpl w:val="F746F970"/>
    <w:lvl w:ilvl="0" w:tplc="35B838D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115A37"/>
    <w:multiLevelType w:val="hybridMultilevel"/>
    <w:tmpl w:val="50A42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192F42"/>
    <w:multiLevelType w:val="hybridMultilevel"/>
    <w:tmpl w:val="55F89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F32C8D"/>
    <w:multiLevelType w:val="hybridMultilevel"/>
    <w:tmpl w:val="BD0E7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D23B7C"/>
    <w:multiLevelType w:val="hybridMultilevel"/>
    <w:tmpl w:val="5BEA7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9C3C3D"/>
    <w:multiLevelType w:val="hybridMultilevel"/>
    <w:tmpl w:val="4F54A65C"/>
    <w:lvl w:ilvl="0" w:tplc="53D0A97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C630B9"/>
    <w:multiLevelType w:val="hybridMultilevel"/>
    <w:tmpl w:val="A08A62F6"/>
    <w:lvl w:ilvl="0" w:tplc="35B838D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321DED"/>
    <w:multiLevelType w:val="hybridMultilevel"/>
    <w:tmpl w:val="FF6A1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890E31"/>
    <w:multiLevelType w:val="hybridMultilevel"/>
    <w:tmpl w:val="4240F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3"/>
  </w:num>
  <w:num w:numId="4">
    <w:abstractNumId w:val="5"/>
  </w:num>
  <w:num w:numId="5">
    <w:abstractNumId w:val="4"/>
  </w:num>
  <w:num w:numId="6">
    <w:abstractNumId w:val="14"/>
  </w:num>
  <w:num w:numId="7">
    <w:abstractNumId w:val="12"/>
  </w:num>
  <w:num w:numId="8">
    <w:abstractNumId w:val="6"/>
  </w:num>
  <w:num w:numId="9">
    <w:abstractNumId w:val="0"/>
  </w:num>
  <w:num w:numId="10">
    <w:abstractNumId w:val="3"/>
  </w:num>
  <w:num w:numId="11">
    <w:abstractNumId w:val="10"/>
  </w:num>
  <w:num w:numId="12">
    <w:abstractNumId w:val="7"/>
  </w:num>
  <w:num w:numId="13">
    <w:abstractNumId w:val="1"/>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DF"/>
    <w:rsid w:val="0000081A"/>
    <w:rsid w:val="00007427"/>
    <w:rsid w:val="00010C95"/>
    <w:rsid w:val="00012EDF"/>
    <w:rsid w:val="00023425"/>
    <w:rsid w:val="00063939"/>
    <w:rsid w:val="000B41EE"/>
    <w:rsid w:val="000D4C24"/>
    <w:rsid w:val="00151EA9"/>
    <w:rsid w:val="00172D19"/>
    <w:rsid w:val="00175AFC"/>
    <w:rsid w:val="00181E97"/>
    <w:rsid w:val="001A7ED4"/>
    <w:rsid w:val="001E01EF"/>
    <w:rsid w:val="001E1A53"/>
    <w:rsid w:val="002A5AFE"/>
    <w:rsid w:val="002A76E8"/>
    <w:rsid w:val="002C72F7"/>
    <w:rsid w:val="00323287"/>
    <w:rsid w:val="00341EA6"/>
    <w:rsid w:val="003434BC"/>
    <w:rsid w:val="00364B3A"/>
    <w:rsid w:val="003657CE"/>
    <w:rsid w:val="00366C5D"/>
    <w:rsid w:val="003F7752"/>
    <w:rsid w:val="0040752C"/>
    <w:rsid w:val="004269BB"/>
    <w:rsid w:val="0043115B"/>
    <w:rsid w:val="00461ACB"/>
    <w:rsid w:val="00462FF9"/>
    <w:rsid w:val="004B0F1B"/>
    <w:rsid w:val="004C4287"/>
    <w:rsid w:val="004C6B3C"/>
    <w:rsid w:val="004E33E5"/>
    <w:rsid w:val="004F320D"/>
    <w:rsid w:val="00526BBD"/>
    <w:rsid w:val="0054177E"/>
    <w:rsid w:val="00584E2C"/>
    <w:rsid w:val="005B06CE"/>
    <w:rsid w:val="005E0CF7"/>
    <w:rsid w:val="005E1AD9"/>
    <w:rsid w:val="00627ADB"/>
    <w:rsid w:val="006A567F"/>
    <w:rsid w:val="006F7379"/>
    <w:rsid w:val="006F774B"/>
    <w:rsid w:val="0073381A"/>
    <w:rsid w:val="007B24B4"/>
    <w:rsid w:val="007C4252"/>
    <w:rsid w:val="007E50EA"/>
    <w:rsid w:val="00800DC8"/>
    <w:rsid w:val="008249FC"/>
    <w:rsid w:val="00862BAB"/>
    <w:rsid w:val="008A4180"/>
    <w:rsid w:val="008B6D2D"/>
    <w:rsid w:val="00907D34"/>
    <w:rsid w:val="00922209"/>
    <w:rsid w:val="00931D26"/>
    <w:rsid w:val="009351FB"/>
    <w:rsid w:val="00953C63"/>
    <w:rsid w:val="009751AE"/>
    <w:rsid w:val="009767C7"/>
    <w:rsid w:val="009B0E13"/>
    <w:rsid w:val="009C2DC2"/>
    <w:rsid w:val="009C6366"/>
    <w:rsid w:val="00A85936"/>
    <w:rsid w:val="00A86105"/>
    <w:rsid w:val="00AD73D5"/>
    <w:rsid w:val="00AE2E68"/>
    <w:rsid w:val="00AE6487"/>
    <w:rsid w:val="00AE6C26"/>
    <w:rsid w:val="00B1710B"/>
    <w:rsid w:val="00B40105"/>
    <w:rsid w:val="00B40AD1"/>
    <w:rsid w:val="00B5444A"/>
    <w:rsid w:val="00B558A7"/>
    <w:rsid w:val="00B71C73"/>
    <w:rsid w:val="00B87A6B"/>
    <w:rsid w:val="00BA5B27"/>
    <w:rsid w:val="00BA75D4"/>
    <w:rsid w:val="00BB0B90"/>
    <w:rsid w:val="00BC0B9C"/>
    <w:rsid w:val="00BF3208"/>
    <w:rsid w:val="00C140E4"/>
    <w:rsid w:val="00C30CCD"/>
    <w:rsid w:val="00C96666"/>
    <w:rsid w:val="00CA44AA"/>
    <w:rsid w:val="00CC671D"/>
    <w:rsid w:val="00CD7C53"/>
    <w:rsid w:val="00D0597B"/>
    <w:rsid w:val="00D50EAD"/>
    <w:rsid w:val="00D51953"/>
    <w:rsid w:val="00D82E4B"/>
    <w:rsid w:val="00DC4D0B"/>
    <w:rsid w:val="00DE1768"/>
    <w:rsid w:val="00E96F44"/>
    <w:rsid w:val="00EA31B5"/>
    <w:rsid w:val="00EA5D4F"/>
    <w:rsid w:val="00F176D8"/>
    <w:rsid w:val="00F31265"/>
    <w:rsid w:val="00F75469"/>
    <w:rsid w:val="00F77E11"/>
    <w:rsid w:val="00FE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ED4"/>
    <w:pPr>
      <w:ind w:left="720"/>
      <w:contextualSpacing/>
    </w:pPr>
  </w:style>
  <w:style w:type="character" w:styleId="PlaceholderText">
    <w:name w:val="Placeholder Text"/>
    <w:basedOn w:val="DefaultParagraphFont"/>
    <w:uiPriority w:val="99"/>
    <w:semiHidden/>
    <w:rsid w:val="004B0F1B"/>
    <w:rPr>
      <w:color w:val="808080"/>
    </w:rPr>
  </w:style>
  <w:style w:type="paragraph" w:styleId="BalloonText">
    <w:name w:val="Balloon Text"/>
    <w:basedOn w:val="Normal"/>
    <w:link w:val="BalloonTextChar"/>
    <w:uiPriority w:val="99"/>
    <w:semiHidden/>
    <w:unhideWhenUsed/>
    <w:rsid w:val="004B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F1B"/>
    <w:rPr>
      <w:rFonts w:ascii="Tahoma" w:hAnsi="Tahoma" w:cs="Tahoma"/>
      <w:sz w:val="16"/>
      <w:szCs w:val="16"/>
    </w:rPr>
  </w:style>
  <w:style w:type="character" w:styleId="Hyperlink">
    <w:name w:val="Hyperlink"/>
    <w:basedOn w:val="DefaultParagraphFont"/>
    <w:uiPriority w:val="99"/>
    <w:unhideWhenUsed/>
    <w:rsid w:val="00462FF9"/>
    <w:rPr>
      <w:color w:val="0000FF" w:themeColor="hyperlink"/>
      <w:u w:val="single"/>
    </w:rPr>
  </w:style>
  <w:style w:type="paragraph" w:styleId="PlainText">
    <w:name w:val="Plain Text"/>
    <w:basedOn w:val="Normal"/>
    <w:link w:val="PlainTextChar"/>
    <w:unhideWhenUsed/>
    <w:rsid w:val="00341EA6"/>
    <w:pPr>
      <w:spacing w:after="0" w:line="240" w:lineRule="auto"/>
    </w:pPr>
    <w:rPr>
      <w:rFonts w:ascii="Calibri" w:hAnsi="Calibri"/>
      <w:sz w:val="24"/>
      <w:szCs w:val="21"/>
    </w:rPr>
  </w:style>
  <w:style w:type="character" w:customStyle="1" w:styleId="PlainTextChar">
    <w:name w:val="Plain Text Char"/>
    <w:basedOn w:val="DefaultParagraphFont"/>
    <w:link w:val="PlainText"/>
    <w:rsid w:val="00341EA6"/>
    <w:rPr>
      <w:rFonts w:ascii="Calibri" w:hAnsi="Calibri"/>
      <w:sz w:val="24"/>
      <w:szCs w:val="21"/>
    </w:rPr>
  </w:style>
  <w:style w:type="table" w:styleId="LightList">
    <w:name w:val="Light List"/>
    <w:basedOn w:val="TableNormal"/>
    <w:uiPriority w:val="61"/>
    <w:rsid w:val="00341E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F176D8"/>
    <w:rPr>
      <w:sz w:val="16"/>
      <w:szCs w:val="16"/>
    </w:rPr>
  </w:style>
  <w:style w:type="paragraph" w:styleId="CommentText">
    <w:name w:val="annotation text"/>
    <w:basedOn w:val="Normal"/>
    <w:link w:val="CommentTextChar"/>
    <w:uiPriority w:val="99"/>
    <w:semiHidden/>
    <w:unhideWhenUsed/>
    <w:rsid w:val="00F176D8"/>
    <w:pPr>
      <w:spacing w:line="240" w:lineRule="auto"/>
    </w:pPr>
    <w:rPr>
      <w:sz w:val="20"/>
      <w:szCs w:val="20"/>
    </w:rPr>
  </w:style>
  <w:style w:type="character" w:customStyle="1" w:styleId="CommentTextChar">
    <w:name w:val="Comment Text Char"/>
    <w:basedOn w:val="DefaultParagraphFont"/>
    <w:link w:val="CommentText"/>
    <w:uiPriority w:val="99"/>
    <w:semiHidden/>
    <w:rsid w:val="00F176D8"/>
    <w:rPr>
      <w:sz w:val="20"/>
      <w:szCs w:val="20"/>
    </w:rPr>
  </w:style>
  <w:style w:type="paragraph" w:styleId="CommentSubject">
    <w:name w:val="annotation subject"/>
    <w:basedOn w:val="CommentText"/>
    <w:next w:val="CommentText"/>
    <w:link w:val="CommentSubjectChar"/>
    <w:uiPriority w:val="99"/>
    <w:semiHidden/>
    <w:unhideWhenUsed/>
    <w:rsid w:val="00F176D8"/>
    <w:rPr>
      <w:b/>
      <w:bCs/>
    </w:rPr>
  </w:style>
  <w:style w:type="character" w:customStyle="1" w:styleId="CommentSubjectChar">
    <w:name w:val="Comment Subject Char"/>
    <w:basedOn w:val="CommentTextChar"/>
    <w:link w:val="CommentSubject"/>
    <w:uiPriority w:val="99"/>
    <w:semiHidden/>
    <w:rsid w:val="00F176D8"/>
    <w:rPr>
      <w:b/>
      <w:bCs/>
      <w:sz w:val="20"/>
      <w:szCs w:val="20"/>
    </w:rPr>
  </w:style>
  <w:style w:type="paragraph" w:styleId="Revision">
    <w:name w:val="Revision"/>
    <w:hidden/>
    <w:uiPriority w:val="99"/>
    <w:semiHidden/>
    <w:rsid w:val="005E1AD9"/>
    <w:pPr>
      <w:spacing w:after="0" w:line="240" w:lineRule="auto"/>
    </w:pPr>
  </w:style>
  <w:style w:type="paragraph" w:styleId="NormalWeb">
    <w:name w:val="Normal (Web)"/>
    <w:basedOn w:val="Normal"/>
    <w:uiPriority w:val="99"/>
    <w:semiHidden/>
    <w:unhideWhenUsed/>
    <w:rsid w:val="003434BC"/>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ED4"/>
    <w:pPr>
      <w:ind w:left="720"/>
      <w:contextualSpacing/>
    </w:pPr>
  </w:style>
  <w:style w:type="character" w:styleId="PlaceholderText">
    <w:name w:val="Placeholder Text"/>
    <w:basedOn w:val="DefaultParagraphFont"/>
    <w:uiPriority w:val="99"/>
    <w:semiHidden/>
    <w:rsid w:val="004B0F1B"/>
    <w:rPr>
      <w:color w:val="808080"/>
    </w:rPr>
  </w:style>
  <w:style w:type="paragraph" w:styleId="BalloonText">
    <w:name w:val="Balloon Text"/>
    <w:basedOn w:val="Normal"/>
    <w:link w:val="BalloonTextChar"/>
    <w:uiPriority w:val="99"/>
    <w:semiHidden/>
    <w:unhideWhenUsed/>
    <w:rsid w:val="004B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F1B"/>
    <w:rPr>
      <w:rFonts w:ascii="Tahoma" w:hAnsi="Tahoma" w:cs="Tahoma"/>
      <w:sz w:val="16"/>
      <w:szCs w:val="16"/>
    </w:rPr>
  </w:style>
  <w:style w:type="character" w:styleId="Hyperlink">
    <w:name w:val="Hyperlink"/>
    <w:basedOn w:val="DefaultParagraphFont"/>
    <w:uiPriority w:val="99"/>
    <w:unhideWhenUsed/>
    <w:rsid w:val="00462FF9"/>
    <w:rPr>
      <w:color w:val="0000FF" w:themeColor="hyperlink"/>
      <w:u w:val="single"/>
    </w:rPr>
  </w:style>
  <w:style w:type="paragraph" w:styleId="PlainText">
    <w:name w:val="Plain Text"/>
    <w:basedOn w:val="Normal"/>
    <w:link w:val="PlainTextChar"/>
    <w:unhideWhenUsed/>
    <w:rsid w:val="00341EA6"/>
    <w:pPr>
      <w:spacing w:after="0" w:line="240" w:lineRule="auto"/>
    </w:pPr>
    <w:rPr>
      <w:rFonts w:ascii="Calibri" w:hAnsi="Calibri"/>
      <w:sz w:val="24"/>
      <w:szCs w:val="21"/>
    </w:rPr>
  </w:style>
  <w:style w:type="character" w:customStyle="1" w:styleId="PlainTextChar">
    <w:name w:val="Plain Text Char"/>
    <w:basedOn w:val="DefaultParagraphFont"/>
    <w:link w:val="PlainText"/>
    <w:rsid w:val="00341EA6"/>
    <w:rPr>
      <w:rFonts w:ascii="Calibri" w:hAnsi="Calibri"/>
      <w:sz w:val="24"/>
      <w:szCs w:val="21"/>
    </w:rPr>
  </w:style>
  <w:style w:type="table" w:styleId="LightList">
    <w:name w:val="Light List"/>
    <w:basedOn w:val="TableNormal"/>
    <w:uiPriority w:val="61"/>
    <w:rsid w:val="00341E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F176D8"/>
    <w:rPr>
      <w:sz w:val="16"/>
      <w:szCs w:val="16"/>
    </w:rPr>
  </w:style>
  <w:style w:type="paragraph" w:styleId="CommentText">
    <w:name w:val="annotation text"/>
    <w:basedOn w:val="Normal"/>
    <w:link w:val="CommentTextChar"/>
    <w:uiPriority w:val="99"/>
    <w:semiHidden/>
    <w:unhideWhenUsed/>
    <w:rsid w:val="00F176D8"/>
    <w:pPr>
      <w:spacing w:line="240" w:lineRule="auto"/>
    </w:pPr>
    <w:rPr>
      <w:sz w:val="20"/>
      <w:szCs w:val="20"/>
    </w:rPr>
  </w:style>
  <w:style w:type="character" w:customStyle="1" w:styleId="CommentTextChar">
    <w:name w:val="Comment Text Char"/>
    <w:basedOn w:val="DefaultParagraphFont"/>
    <w:link w:val="CommentText"/>
    <w:uiPriority w:val="99"/>
    <w:semiHidden/>
    <w:rsid w:val="00F176D8"/>
    <w:rPr>
      <w:sz w:val="20"/>
      <w:szCs w:val="20"/>
    </w:rPr>
  </w:style>
  <w:style w:type="paragraph" w:styleId="CommentSubject">
    <w:name w:val="annotation subject"/>
    <w:basedOn w:val="CommentText"/>
    <w:next w:val="CommentText"/>
    <w:link w:val="CommentSubjectChar"/>
    <w:uiPriority w:val="99"/>
    <w:semiHidden/>
    <w:unhideWhenUsed/>
    <w:rsid w:val="00F176D8"/>
    <w:rPr>
      <w:b/>
      <w:bCs/>
    </w:rPr>
  </w:style>
  <w:style w:type="character" w:customStyle="1" w:styleId="CommentSubjectChar">
    <w:name w:val="Comment Subject Char"/>
    <w:basedOn w:val="CommentTextChar"/>
    <w:link w:val="CommentSubject"/>
    <w:uiPriority w:val="99"/>
    <w:semiHidden/>
    <w:rsid w:val="00F176D8"/>
    <w:rPr>
      <w:b/>
      <w:bCs/>
      <w:sz w:val="20"/>
      <w:szCs w:val="20"/>
    </w:rPr>
  </w:style>
  <w:style w:type="paragraph" w:styleId="Revision">
    <w:name w:val="Revision"/>
    <w:hidden/>
    <w:uiPriority w:val="99"/>
    <w:semiHidden/>
    <w:rsid w:val="005E1AD9"/>
    <w:pPr>
      <w:spacing w:after="0" w:line="240" w:lineRule="auto"/>
    </w:pPr>
  </w:style>
  <w:style w:type="paragraph" w:styleId="NormalWeb">
    <w:name w:val="Normal (Web)"/>
    <w:basedOn w:val="Normal"/>
    <w:uiPriority w:val="99"/>
    <w:semiHidden/>
    <w:unhideWhenUsed/>
    <w:rsid w:val="003434B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8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5A9AA-80D1-4B05-A426-77632EA9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Leahy MD, Erin</dc:creator>
  <cp:lastModifiedBy>Stefan, Mihaela  MD</cp:lastModifiedBy>
  <cp:revision>18</cp:revision>
  <dcterms:created xsi:type="dcterms:W3CDTF">2019-02-18T20:34:00Z</dcterms:created>
  <dcterms:modified xsi:type="dcterms:W3CDTF">2019-02-20T21:30:00Z</dcterms:modified>
</cp:coreProperties>
</file>