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148F6" w14:textId="04039DA0" w:rsidR="00A177AB" w:rsidRPr="00AB2F64" w:rsidRDefault="00A177AB" w:rsidP="000219D0">
      <w:pPr>
        <w:spacing w:after="120"/>
        <w:jc w:val="center"/>
        <w:rPr>
          <w:rFonts w:ascii="Arial" w:hAnsi="Arial" w:cs="Arial"/>
          <w:b/>
          <w:sz w:val="20"/>
          <w:szCs w:val="20"/>
        </w:rPr>
      </w:pPr>
      <w:bookmarkStart w:id="0" w:name="_GoBack"/>
      <w:bookmarkEnd w:id="0"/>
    </w:p>
    <w:p w14:paraId="20D148F7" w14:textId="77777777" w:rsidR="005B6BCF" w:rsidRPr="00AB2F64" w:rsidRDefault="005B6BCF" w:rsidP="000219D0">
      <w:pPr>
        <w:spacing w:after="120"/>
        <w:jc w:val="center"/>
        <w:rPr>
          <w:rFonts w:ascii="Arial" w:hAnsi="Arial" w:cs="Arial"/>
          <w:b/>
          <w:sz w:val="20"/>
          <w:szCs w:val="20"/>
        </w:rPr>
      </w:pPr>
    </w:p>
    <w:tbl>
      <w:tblPr>
        <w:tblW w:w="11268" w:type="dxa"/>
        <w:tblLayout w:type="fixed"/>
        <w:tblLook w:val="00A0" w:firstRow="1" w:lastRow="0" w:firstColumn="1" w:lastColumn="0" w:noHBand="0" w:noVBand="0"/>
      </w:tblPr>
      <w:tblGrid>
        <w:gridCol w:w="1728"/>
        <w:gridCol w:w="1557"/>
        <w:gridCol w:w="1078"/>
        <w:gridCol w:w="6905"/>
      </w:tblGrid>
      <w:tr w:rsidR="00B61995" w:rsidRPr="00AB2F64" w14:paraId="2AEDA5C5" w14:textId="77777777" w:rsidTr="00F00CC2">
        <w:tc>
          <w:tcPr>
            <w:tcW w:w="11268" w:type="dxa"/>
            <w:gridSpan w:val="4"/>
          </w:tcPr>
          <w:p w14:paraId="678D1864" w14:textId="5DC2E6B5" w:rsidR="00B61995" w:rsidRPr="00AB2F64" w:rsidRDefault="00FF4C0C" w:rsidP="00FF4C0C">
            <w:pPr>
              <w:spacing w:after="120"/>
              <w:rPr>
                <w:rFonts w:ascii="Arial" w:hAnsi="Arial" w:cs="Arial"/>
                <w:b/>
                <w:sz w:val="20"/>
                <w:szCs w:val="20"/>
              </w:rPr>
            </w:pPr>
            <w:r w:rsidRPr="00FF4C0C">
              <w:rPr>
                <w:rFonts w:ascii="Arial" w:hAnsi="Arial" w:cs="Arial"/>
                <w:b/>
                <w:sz w:val="22"/>
                <w:szCs w:val="22"/>
              </w:rPr>
              <w:t xml:space="preserve">Suspect carpal tunnel? Try this. </w:t>
            </w:r>
            <w:r w:rsidR="00B61995" w:rsidRPr="00FF4C0C">
              <w:rPr>
                <w:rFonts w:ascii="Arial" w:hAnsi="Arial" w:cs="Arial"/>
                <w:b/>
                <w:i/>
                <w:sz w:val="22"/>
                <w:szCs w:val="22"/>
              </w:rPr>
              <w:t xml:space="preserve">J </w:t>
            </w:r>
            <w:proofErr w:type="spellStart"/>
            <w:r w:rsidR="00B61995" w:rsidRPr="00FF4C0C">
              <w:rPr>
                <w:rFonts w:ascii="Arial" w:hAnsi="Arial" w:cs="Arial"/>
                <w:b/>
                <w:i/>
                <w:sz w:val="22"/>
                <w:szCs w:val="22"/>
              </w:rPr>
              <w:t>Fam</w:t>
            </w:r>
            <w:proofErr w:type="spellEnd"/>
            <w:r w:rsidR="00B61995" w:rsidRPr="00FF4C0C">
              <w:rPr>
                <w:rFonts w:ascii="Arial" w:hAnsi="Arial" w:cs="Arial"/>
                <w:b/>
                <w:i/>
                <w:sz w:val="22"/>
                <w:szCs w:val="22"/>
              </w:rPr>
              <w:t xml:space="preserve"> </w:t>
            </w:r>
            <w:proofErr w:type="spellStart"/>
            <w:r w:rsidR="00B61995" w:rsidRPr="00FF4C0C">
              <w:rPr>
                <w:rFonts w:ascii="Arial" w:hAnsi="Arial" w:cs="Arial"/>
                <w:b/>
                <w:i/>
                <w:sz w:val="22"/>
                <w:szCs w:val="22"/>
              </w:rPr>
              <w:t>Pract</w:t>
            </w:r>
            <w:proofErr w:type="spellEnd"/>
            <w:r w:rsidR="00B61995" w:rsidRPr="00FF4C0C">
              <w:rPr>
                <w:rFonts w:ascii="Arial" w:hAnsi="Arial" w:cs="Arial"/>
                <w:b/>
                <w:sz w:val="22"/>
                <w:szCs w:val="22"/>
              </w:rPr>
              <w:t>. 201</w:t>
            </w:r>
            <w:r w:rsidR="002144C9" w:rsidRPr="00FF4C0C">
              <w:rPr>
                <w:rFonts w:ascii="Arial" w:hAnsi="Arial" w:cs="Arial"/>
                <w:b/>
                <w:sz w:val="22"/>
                <w:szCs w:val="22"/>
              </w:rPr>
              <w:t>3</w:t>
            </w:r>
            <w:proofErr w:type="gramStart"/>
            <w:r w:rsidR="00B61995" w:rsidRPr="00FF4C0C">
              <w:rPr>
                <w:rFonts w:ascii="Arial" w:hAnsi="Arial" w:cs="Arial"/>
                <w:b/>
                <w:sz w:val="22"/>
                <w:szCs w:val="22"/>
              </w:rPr>
              <w:t>;6</w:t>
            </w:r>
            <w:r w:rsidR="002144C9" w:rsidRPr="00FF4C0C">
              <w:rPr>
                <w:rFonts w:ascii="Arial" w:hAnsi="Arial" w:cs="Arial"/>
                <w:b/>
                <w:sz w:val="22"/>
                <w:szCs w:val="22"/>
              </w:rPr>
              <w:t>2</w:t>
            </w:r>
            <w:r w:rsidR="00B61995" w:rsidRPr="00FF4C0C">
              <w:rPr>
                <w:rFonts w:ascii="Arial" w:hAnsi="Arial" w:cs="Arial"/>
                <w:b/>
                <w:sz w:val="22"/>
                <w:szCs w:val="22"/>
              </w:rPr>
              <w:t>:</w:t>
            </w:r>
            <w:r>
              <w:rPr>
                <w:rFonts w:ascii="Arial" w:hAnsi="Arial" w:cs="Arial"/>
                <w:b/>
                <w:sz w:val="22"/>
                <w:szCs w:val="22"/>
              </w:rPr>
              <w:t>253</w:t>
            </w:r>
            <w:proofErr w:type="gramEnd"/>
            <w:r>
              <w:rPr>
                <w:rFonts w:ascii="Arial" w:hAnsi="Arial" w:cs="Arial"/>
                <w:b/>
                <w:sz w:val="22"/>
                <w:szCs w:val="22"/>
              </w:rPr>
              <w:t>-254</w:t>
            </w:r>
          </w:p>
        </w:tc>
      </w:tr>
      <w:tr w:rsidR="00B61995" w:rsidRPr="00AB2F64" w14:paraId="6BDB6787" w14:textId="77777777" w:rsidTr="000219D0">
        <w:tc>
          <w:tcPr>
            <w:tcW w:w="11268" w:type="dxa"/>
            <w:gridSpan w:val="4"/>
            <w:vAlign w:val="center"/>
          </w:tcPr>
          <w:p w14:paraId="4886864F" w14:textId="43669D69" w:rsidR="00B61995" w:rsidRPr="00AB2F64" w:rsidRDefault="00B61995" w:rsidP="000219D0">
            <w:pPr>
              <w:spacing w:after="120"/>
              <w:rPr>
                <w:rFonts w:ascii="Arial" w:hAnsi="Arial" w:cs="Arial"/>
                <w:b/>
                <w:sz w:val="20"/>
                <w:szCs w:val="20"/>
              </w:rPr>
            </w:pPr>
            <w:r w:rsidRPr="00262AAB">
              <w:rPr>
                <w:rFonts w:ascii="Arial" w:hAnsi="Arial" w:cs="Arial"/>
                <w:b/>
                <w:sz w:val="22"/>
                <w:szCs w:val="22"/>
              </w:rPr>
              <w:t xml:space="preserve">Potential PURL Review Form: </w:t>
            </w:r>
            <w:r>
              <w:rPr>
                <w:rFonts w:ascii="Arial" w:hAnsi="Arial" w:cs="Arial"/>
                <w:b/>
                <w:sz w:val="22"/>
                <w:szCs w:val="22"/>
              </w:rPr>
              <w:t>Diagnostic test</w:t>
            </w:r>
          </w:p>
        </w:tc>
      </w:tr>
      <w:tr w:rsidR="00B61995" w:rsidRPr="00AB2F64" w14:paraId="20D148FB" w14:textId="77777777" w:rsidTr="00F00CC2">
        <w:tc>
          <w:tcPr>
            <w:tcW w:w="11268" w:type="dxa"/>
            <w:gridSpan w:val="4"/>
          </w:tcPr>
          <w:p w14:paraId="20D148FA" w14:textId="40EF5559" w:rsidR="00B61995" w:rsidRPr="00AB2F64" w:rsidRDefault="00B61995" w:rsidP="000219D0">
            <w:pPr>
              <w:spacing w:after="120"/>
              <w:rPr>
                <w:rFonts w:ascii="Arial" w:hAnsi="Arial" w:cs="Arial"/>
                <w:sz w:val="20"/>
                <w:szCs w:val="20"/>
              </w:rPr>
            </w:pPr>
            <w:r w:rsidRPr="00AB2F64">
              <w:rPr>
                <w:rFonts w:ascii="Arial" w:hAnsi="Arial" w:cs="Arial"/>
                <w:b/>
                <w:sz w:val="20"/>
                <w:szCs w:val="20"/>
              </w:rPr>
              <w:t>SECTION 1: IDENTIFYING INFORMATION</w:t>
            </w:r>
          </w:p>
        </w:tc>
      </w:tr>
      <w:tr w:rsidR="00B61995" w:rsidRPr="00AB2F64" w14:paraId="20D14902" w14:textId="77777777" w:rsidTr="00F00CC2">
        <w:tc>
          <w:tcPr>
            <w:tcW w:w="1728" w:type="dxa"/>
          </w:tcPr>
          <w:p w14:paraId="20D148FC" w14:textId="77777777" w:rsidR="00B61995" w:rsidRPr="00AB2F64" w:rsidRDefault="00B61995" w:rsidP="000219D0">
            <w:pPr>
              <w:spacing w:after="120"/>
              <w:rPr>
                <w:rFonts w:ascii="Arial" w:hAnsi="Arial" w:cs="Arial"/>
                <w:b/>
                <w:sz w:val="20"/>
                <w:szCs w:val="20"/>
              </w:rPr>
            </w:pPr>
            <w:r w:rsidRPr="00AB2F64">
              <w:rPr>
                <w:rFonts w:ascii="Arial" w:hAnsi="Arial" w:cs="Arial"/>
                <w:b/>
                <w:sz w:val="20"/>
                <w:szCs w:val="20"/>
              </w:rPr>
              <w:t>1.</w:t>
            </w:r>
            <w:r w:rsidRPr="00AB2F64">
              <w:rPr>
                <w:rFonts w:ascii="Arial" w:hAnsi="Arial" w:cs="Arial"/>
                <w:sz w:val="20"/>
                <w:szCs w:val="20"/>
              </w:rPr>
              <w:t xml:space="preserve"> Citation </w:t>
            </w:r>
          </w:p>
        </w:tc>
        <w:tc>
          <w:tcPr>
            <w:tcW w:w="9540" w:type="dxa"/>
            <w:gridSpan w:val="3"/>
          </w:tcPr>
          <w:p w14:paraId="20D14901" w14:textId="0F856AB5" w:rsidR="00B61995" w:rsidRPr="00AB2F64" w:rsidRDefault="00B61995" w:rsidP="000219D0">
            <w:pPr>
              <w:tabs>
                <w:tab w:val="left" w:pos="8757"/>
                <w:tab w:val="left" w:pos="9569"/>
              </w:tabs>
              <w:spacing w:after="120"/>
              <w:rPr>
                <w:rFonts w:ascii="Arial" w:hAnsi="Arial" w:cs="Arial"/>
                <w:sz w:val="20"/>
                <w:szCs w:val="20"/>
              </w:rPr>
            </w:pPr>
            <w:bookmarkStart w:id="1" w:name="Text1"/>
            <w:proofErr w:type="spellStart"/>
            <w:r w:rsidRPr="00AB2F64">
              <w:rPr>
                <w:rFonts w:ascii="Arial" w:hAnsi="Arial" w:cs="Arial"/>
                <w:sz w:val="20"/>
                <w:szCs w:val="20"/>
              </w:rPr>
              <w:t>Bilkis</w:t>
            </w:r>
            <w:proofErr w:type="spellEnd"/>
            <w:r w:rsidRPr="00AB2F64">
              <w:rPr>
                <w:rFonts w:ascii="Arial" w:hAnsi="Arial" w:cs="Arial"/>
                <w:sz w:val="20"/>
                <w:szCs w:val="20"/>
              </w:rPr>
              <w:t xml:space="preserve"> S, </w:t>
            </w:r>
            <w:proofErr w:type="spellStart"/>
            <w:r w:rsidRPr="00AB2F64">
              <w:rPr>
                <w:rFonts w:ascii="Arial" w:hAnsi="Arial" w:cs="Arial"/>
                <w:sz w:val="20"/>
                <w:szCs w:val="20"/>
              </w:rPr>
              <w:t>Loveman</w:t>
            </w:r>
            <w:proofErr w:type="spellEnd"/>
            <w:r w:rsidRPr="00AB2F64">
              <w:rPr>
                <w:rFonts w:ascii="Arial" w:hAnsi="Arial" w:cs="Arial"/>
                <w:sz w:val="20"/>
                <w:szCs w:val="20"/>
              </w:rPr>
              <w:t xml:space="preserve"> DM, Eldridge JA, </w:t>
            </w:r>
            <w:r>
              <w:rPr>
                <w:rFonts w:ascii="Arial" w:hAnsi="Arial" w:cs="Arial"/>
                <w:sz w:val="20"/>
                <w:szCs w:val="20"/>
              </w:rPr>
              <w:t>et al</w:t>
            </w:r>
            <w:r w:rsidRPr="00AB2F64">
              <w:rPr>
                <w:rFonts w:ascii="Arial" w:hAnsi="Arial" w:cs="Arial"/>
                <w:sz w:val="20"/>
                <w:szCs w:val="20"/>
              </w:rPr>
              <w:t>.</w:t>
            </w:r>
            <w:r>
              <w:rPr>
                <w:rFonts w:ascii="Arial" w:hAnsi="Arial" w:cs="Arial"/>
                <w:sz w:val="20"/>
                <w:szCs w:val="20"/>
              </w:rPr>
              <w:t xml:space="preserve"> </w:t>
            </w:r>
            <w:r w:rsidRPr="00AB2F64">
              <w:rPr>
                <w:rFonts w:ascii="Arial" w:hAnsi="Arial" w:cs="Arial"/>
                <w:sz w:val="20"/>
                <w:szCs w:val="20"/>
              </w:rPr>
              <w:t xml:space="preserve">Modified </w:t>
            </w:r>
            <w:proofErr w:type="spellStart"/>
            <w:r w:rsidRPr="00AB2F64">
              <w:rPr>
                <w:rFonts w:ascii="Arial" w:hAnsi="Arial" w:cs="Arial"/>
                <w:sz w:val="20"/>
                <w:szCs w:val="20"/>
              </w:rPr>
              <w:t>Phalen</w:t>
            </w:r>
            <w:r w:rsidR="000219D0">
              <w:rPr>
                <w:rFonts w:ascii="Arial" w:hAnsi="Arial" w:cs="Arial"/>
                <w:sz w:val="20"/>
                <w:szCs w:val="20"/>
              </w:rPr>
              <w:t>’</w:t>
            </w:r>
            <w:r w:rsidRPr="00AB2F64">
              <w:rPr>
                <w:rFonts w:ascii="Arial" w:hAnsi="Arial" w:cs="Arial"/>
                <w:sz w:val="20"/>
                <w:szCs w:val="20"/>
              </w:rPr>
              <w:t>s</w:t>
            </w:r>
            <w:proofErr w:type="spellEnd"/>
            <w:r w:rsidRPr="00AB2F64">
              <w:rPr>
                <w:rFonts w:ascii="Arial" w:hAnsi="Arial" w:cs="Arial"/>
                <w:sz w:val="20"/>
                <w:szCs w:val="20"/>
              </w:rPr>
              <w:t xml:space="preserve"> test as an aid in diagnosing carpal tunnel syndrome.</w:t>
            </w:r>
            <w:r>
              <w:rPr>
                <w:rFonts w:ascii="Arial" w:hAnsi="Arial" w:cs="Arial"/>
                <w:sz w:val="20"/>
                <w:szCs w:val="20"/>
              </w:rPr>
              <w:t xml:space="preserve"> </w:t>
            </w:r>
            <w:r w:rsidRPr="000219D0">
              <w:rPr>
                <w:rFonts w:ascii="Arial" w:hAnsi="Arial" w:cs="Arial"/>
                <w:i/>
                <w:sz w:val="20"/>
                <w:szCs w:val="20"/>
              </w:rPr>
              <w:t>Arthritis Care Res (Hoboken)</w:t>
            </w:r>
            <w:r w:rsidRPr="00AB2F64">
              <w:rPr>
                <w:rFonts w:ascii="Arial" w:hAnsi="Arial" w:cs="Arial"/>
                <w:sz w:val="20"/>
                <w:szCs w:val="20"/>
              </w:rPr>
              <w:t>. 2012</w:t>
            </w:r>
            <w:proofErr w:type="gramStart"/>
            <w:r w:rsidRPr="00AB2F64">
              <w:rPr>
                <w:rFonts w:ascii="Arial" w:hAnsi="Arial" w:cs="Arial"/>
                <w:sz w:val="20"/>
                <w:szCs w:val="20"/>
              </w:rPr>
              <w:t>;64:287</w:t>
            </w:r>
            <w:proofErr w:type="gramEnd"/>
            <w:r w:rsidRPr="00AB2F64">
              <w:rPr>
                <w:rFonts w:ascii="Arial" w:hAnsi="Arial" w:cs="Arial"/>
                <w:sz w:val="20"/>
                <w:szCs w:val="20"/>
              </w:rPr>
              <w:t>-</w:t>
            </w:r>
            <w:r>
              <w:rPr>
                <w:rFonts w:ascii="Arial" w:hAnsi="Arial" w:cs="Arial"/>
                <w:sz w:val="20"/>
                <w:szCs w:val="20"/>
              </w:rPr>
              <w:t>28</w:t>
            </w:r>
            <w:r w:rsidRPr="00AB2F64">
              <w:rPr>
                <w:rFonts w:ascii="Arial" w:hAnsi="Arial" w:cs="Arial"/>
                <w:sz w:val="20"/>
                <w:szCs w:val="20"/>
              </w:rPr>
              <w:t>9.</w:t>
            </w:r>
            <w:bookmarkEnd w:id="1"/>
          </w:p>
        </w:tc>
      </w:tr>
      <w:tr w:rsidR="00B61995" w:rsidRPr="00AB2F64" w14:paraId="20D14905" w14:textId="77777777" w:rsidTr="00F00CC2">
        <w:tc>
          <w:tcPr>
            <w:tcW w:w="1728" w:type="dxa"/>
          </w:tcPr>
          <w:p w14:paraId="20D14903" w14:textId="33925A92"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2. </w:t>
            </w:r>
            <w:r w:rsidRPr="00AB2F64">
              <w:rPr>
                <w:rFonts w:ascii="Arial" w:hAnsi="Arial" w:cs="Arial"/>
                <w:sz w:val="20"/>
                <w:szCs w:val="20"/>
              </w:rPr>
              <w:t xml:space="preserve">Hypertext link to PDF of full article </w:t>
            </w:r>
          </w:p>
        </w:tc>
        <w:bookmarkStart w:id="2" w:name="Text2"/>
        <w:tc>
          <w:tcPr>
            <w:tcW w:w="9540" w:type="dxa"/>
            <w:gridSpan w:val="3"/>
          </w:tcPr>
          <w:p w14:paraId="20D14904" w14:textId="09FE98D7" w:rsidR="00B61995" w:rsidRPr="00AB2F64" w:rsidRDefault="00FF4C0C" w:rsidP="000219D0">
            <w:pPr>
              <w:spacing w:after="1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B61995">
              <w:rPr>
                <w:rFonts w:ascii="Arial" w:hAnsi="Arial" w:cs="Arial"/>
                <w:sz w:val="20"/>
                <w:szCs w:val="20"/>
              </w:rPr>
              <w:instrText>http://onlinelibrary.wiley.com/doi/10.1002/acr.20664/abstract;jsessionid=C4C22D75B7292D851E8CF4C139C3C9BA.d02t02</w:instrText>
            </w:r>
            <w:r>
              <w:rPr>
                <w:rFonts w:ascii="Arial" w:hAnsi="Arial" w:cs="Arial"/>
                <w:sz w:val="20"/>
                <w:szCs w:val="20"/>
              </w:rPr>
              <w:instrText xml:space="preserve">" </w:instrText>
            </w:r>
            <w:r>
              <w:rPr>
                <w:rFonts w:ascii="Arial" w:hAnsi="Arial" w:cs="Arial"/>
                <w:sz w:val="20"/>
                <w:szCs w:val="20"/>
              </w:rPr>
              <w:fldChar w:fldCharType="separate"/>
            </w:r>
            <w:r w:rsidRPr="00190881">
              <w:rPr>
                <w:rStyle w:val="Hyperlink"/>
                <w:rFonts w:ascii="Arial" w:hAnsi="Arial" w:cs="Arial"/>
                <w:sz w:val="20"/>
                <w:szCs w:val="20"/>
              </w:rPr>
              <w:t>http://onlinelibrary.wiley.com/doi/10.1002/acr.20664/abstract;jsessionid=C4C22D75B7292D851E8CF4C139C3C9BA.d02t02</w:t>
            </w:r>
            <w:bookmarkEnd w:id="2"/>
            <w:r>
              <w:rPr>
                <w:rFonts w:ascii="Arial" w:hAnsi="Arial" w:cs="Arial"/>
                <w:sz w:val="20"/>
                <w:szCs w:val="20"/>
              </w:rPr>
              <w:fldChar w:fldCharType="end"/>
            </w:r>
          </w:p>
        </w:tc>
      </w:tr>
      <w:tr w:rsidR="00B61995" w:rsidRPr="00AB2F64" w14:paraId="20D14908" w14:textId="77777777" w:rsidTr="00F00CC2">
        <w:tc>
          <w:tcPr>
            <w:tcW w:w="1728" w:type="dxa"/>
          </w:tcPr>
          <w:p w14:paraId="20D14906" w14:textId="4E91E79C"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3. </w:t>
            </w:r>
            <w:r w:rsidRPr="00AB2F64">
              <w:rPr>
                <w:rFonts w:ascii="Arial" w:hAnsi="Arial" w:cs="Arial"/>
                <w:sz w:val="20"/>
                <w:szCs w:val="20"/>
              </w:rPr>
              <w:t xml:space="preserve">First date published study available to readers </w:t>
            </w:r>
          </w:p>
        </w:tc>
        <w:tc>
          <w:tcPr>
            <w:tcW w:w="9540" w:type="dxa"/>
            <w:gridSpan w:val="3"/>
          </w:tcPr>
          <w:p w14:paraId="20D14907" w14:textId="266E8F48" w:rsidR="00B61995" w:rsidRPr="00AB2F64" w:rsidRDefault="00B61995" w:rsidP="000219D0">
            <w:pPr>
              <w:spacing w:after="120"/>
              <w:rPr>
                <w:rFonts w:ascii="Arial" w:hAnsi="Arial" w:cs="Arial"/>
                <w:sz w:val="20"/>
                <w:szCs w:val="20"/>
              </w:rPr>
            </w:pPr>
            <w:bookmarkStart w:id="3" w:name="Text3"/>
            <w:r>
              <w:rPr>
                <w:rFonts w:ascii="Arial" w:hAnsi="Arial" w:cs="Arial"/>
                <w:noProof/>
                <w:sz w:val="20"/>
                <w:szCs w:val="20"/>
              </w:rPr>
              <w:t>February 1, 2012</w:t>
            </w:r>
            <w:bookmarkEnd w:id="3"/>
          </w:p>
        </w:tc>
      </w:tr>
      <w:tr w:rsidR="00B61995" w:rsidRPr="00AB2F64" w14:paraId="20D1490B" w14:textId="77777777" w:rsidTr="00F00CC2">
        <w:tc>
          <w:tcPr>
            <w:tcW w:w="1728" w:type="dxa"/>
          </w:tcPr>
          <w:p w14:paraId="20D14909"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4.</w:t>
            </w:r>
            <w:r w:rsidRPr="00AB2F64">
              <w:rPr>
                <w:rFonts w:ascii="Arial" w:hAnsi="Arial" w:cs="Arial"/>
                <w:sz w:val="20"/>
                <w:szCs w:val="20"/>
              </w:rPr>
              <w:t xml:space="preserve"> PubMed ID </w:t>
            </w:r>
          </w:p>
        </w:tc>
        <w:tc>
          <w:tcPr>
            <w:tcW w:w="9540" w:type="dxa"/>
            <w:gridSpan w:val="3"/>
          </w:tcPr>
          <w:p w14:paraId="20D1490A" w14:textId="04680240" w:rsidR="00B61995" w:rsidRPr="00AB2F64" w:rsidRDefault="00B61995" w:rsidP="000219D0">
            <w:pPr>
              <w:spacing w:after="120"/>
              <w:rPr>
                <w:rFonts w:ascii="Arial" w:hAnsi="Arial" w:cs="Arial"/>
                <w:sz w:val="20"/>
                <w:szCs w:val="20"/>
              </w:rPr>
            </w:pPr>
            <w:bookmarkStart w:id="4" w:name="Text4"/>
            <w:r w:rsidRPr="00AB2F64">
              <w:rPr>
                <w:rFonts w:ascii="Arial" w:hAnsi="Arial" w:cs="Arial"/>
                <w:sz w:val="20"/>
                <w:szCs w:val="20"/>
              </w:rPr>
              <w:t>21972217</w:t>
            </w:r>
            <w:bookmarkEnd w:id="4"/>
          </w:p>
        </w:tc>
      </w:tr>
      <w:tr w:rsidR="00B61995" w:rsidRPr="00AB2F64" w14:paraId="20D1490E" w14:textId="77777777" w:rsidTr="00F00CC2">
        <w:tc>
          <w:tcPr>
            <w:tcW w:w="1728" w:type="dxa"/>
          </w:tcPr>
          <w:p w14:paraId="20D1490C"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5. </w:t>
            </w:r>
            <w:r w:rsidRPr="00AB2F64">
              <w:rPr>
                <w:rFonts w:ascii="Arial" w:hAnsi="Arial" w:cs="Arial"/>
                <w:sz w:val="20"/>
                <w:szCs w:val="20"/>
              </w:rPr>
              <w:t xml:space="preserve">Nominated By </w:t>
            </w:r>
          </w:p>
        </w:tc>
        <w:tc>
          <w:tcPr>
            <w:tcW w:w="9540" w:type="dxa"/>
            <w:gridSpan w:val="3"/>
          </w:tcPr>
          <w:p w14:paraId="20D1490D" w14:textId="7A7B7B91" w:rsidR="00B61995" w:rsidRPr="00AB2F64" w:rsidRDefault="00B61995" w:rsidP="000219D0">
            <w:pPr>
              <w:spacing w:after="120"/>
              <w:rPr>
                <w:rFonts w:ascii="Arial" w:hAnsi="Arial" w:cs="Arial"/>
                <w:sz w:val="20"/>
                <w:szCs w:val="20"/>
              </w:rPr>
            </w:pPr>
            <w:r w:rsidRPr="00AB2F64">
              <w:rPr>
                <w:rFonts w:ascii="Arial" w:hAnsi="Arial" w:cs="Arial"/>
                <w:sz w:val="20"/>
                <w:szCs w:val="20"/>
              </w:rPr>
              <w:t xml:space="preserve">Jim </w:t>
            </w:r>
            <w:proofErr w:type="spellStart"/>
            <w:r w:rsidRPr="00AB2F64">
              <w:rPr>
                <w:rFonts w:ascii="Arial" w:hAnsi="Arial" w:cs="Arial"/>
                <w:sz w:val="20"/>
                <w:szCs w:val="20"/>
              </w:rPr>
              <w:t>Stevermer</w:t>
            </w:r>
            <w:proofErr w:type="spellEnd"/>
          </w:p>
        </w:tc>
      </w:tr>
      <w:tr w:rsidR="00B61995" w:rsidRPr="00AB2F64" w14:paraId="20D14911" w14:textId="77777777" w:rsidTr="00F00CC2">
        <w:tc>
          <w:tcPr>
            <w:tcW w:w="1728" w:type="dxa"/>
          </w:tcPr>
          <w:p w14:paraId="20D1490F"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6. </w:t>
            </w:r>
            <w:r w:rsidRPr="00AB2F64">
              <w:rPr>
                <w:rFonts w:ascii="Arial" w:hAnsi="Arial" w:cs="Arial"/>
                <w:sz w:val="20"/>
                <w:szCs w:val="20"/>
              </w:rPr>
              <w:t xml:space="preserve">Institutional Affiliation of Nominator </w:t>
            </w:r>
          </w:p>
        </w:tc>
        <w:tc>
          <w:tcPr>
            <w:tcW w:w="9540" w:type="dxa"/>
            <w:gridSpan w:val="3"/>
          </w:tcPr>
          <w:p w14:paraId="20D14910" w14:textId="6E4075A4" w:rsidR="00B61995" w:rsidRPr="00AB2F64" w:rsidRDefault="00B61995" w:rsidP="000219D0">
            <w:pPr>
              <w:spacing w:after="120"/>
              <w:rPr>
                <w:rFonts w:ascii="Arial" w:hAnsi="Arial" w:cs="Arial"/>
                <w:sz w:val="20"/>
                <w:szCs w:val="20"/>
              </w:rPr>
            </w:pPr>
            <w:r w:rsidRPr="00AB2F64">
              <w:rPr>
                <w:rFonts w:ascii="Arial" w:hAnsi="Arial" w:cs="Arial"/>
                <w:sz w:val="20"/>
                <w:szCs w:val="20"/>
              </w:rPr>
              <w:t>University of Missouri</w:t>
            </w:r>
          </w:p>
        </w:tc>
      </w:tr>
      <w:tr w:rsidR="00B61995" w:rsidRPr="00AB2F64" w14:paraId="20D14914" w14:textId="77777777" w:rsidTr="00F00CC2">
        <w:tc>
          <w:tcPr>
            <w:tcW w:w="1728" w:type="dxa"/>
          </w:tcPr>
          <w:p w14:paraId="20D14912" w14:textId="1E9AACA2"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7. </w:t>
            </w:r>
            <w:r w:rsidRPr="00AB2F64">
              <w:rPr>
                <w:rFonts w:ascii="Arial" w:hAnsi="Arial" w:cs="Arial"/>
                <w:sz w:val="20"/>
                <w:szCs w:val="20"/>
              </w:rPr>
              <w:t xml:space="preserve">Date Nominated </w:t>
            </w:r>
          </w:p>
        </w:tc>
        <w:tc>
          <w:tcPr>
            <w:tcW w:w="9540" w:type="dxa"/>
            <w:gridSpan w:val="3"/>
          </w:tcPr>
          <w:p w14:paraId="20D14913" w14:textId="39EDFA1B" w:rsidR="00B61995" w:rsidRPr="00AB2F64" w:rsidRDefault="00B61995" w:rsidP="000219D0">
            <w:pPr>
              <w:spacing w:after="120"/>
              <w:rPr>
                <w:rFonts w:ascii="Arial" w:hAnsi="Arial" w:cs="Arial"/>
                <w:sz w:val="20"/>
                <w:szCs w:val="20"/>
              </w:rPr>
            </w:pPr>
            <w:r>
              <w:rPr>
                <w:rFonts w:ascii="Arial" w:hAnsi="Arial" w:cs="Arial"/>
                <w:noProof/>
                <w:sz w:val="20"/>
                <w:szCs w:val="20"/>
              </w:rPr>
              <w:t>August 25, 2012</w:t>
            </w:r>
          </w:p>
        </w:tc>
      </w:tr>
      <w:tr w:rsidR="00B61995" w:rsidRPr="00AB2F64" w14:paraId="20D14917" w14:textId="77777777" w:rsidTr="00F00CC2">
        <w:tc>
          <w:tcPr>
            <w:tcW w:w="1728" w:type="dxa"/>
          </w:tcPr>
          <w:p w14:paraId="20D14915"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8. </w:t>
            </w:r>
            <w:r w:rsidRPr="00AB2F64">
              <w:rPr>
                <w:rFonts w:ascii="Arial" w:hAnsi="Arial" w:cs="Arial"/>
                <w:sz w:val="20"/>
                <w:szCs w:val="20"/>
              </w:rPr>
              <w:t xml:space="preserve">Identified Through </w:t>
            </w:r>
          </w:p>
        </w:tc>
        <w:tc>
          <w:tcPr>
            <w:tcW w:w="9540" w:type="dxa"/>
            <w:gridSpan w:val="3"/>
          </w:tcPr>
          <w:p w14:paraId="20D14916" w14:textId="79A0BC71" w:rsidR="00B61995" w:rsidRPr="00AB2F64" w:rsidRDefault="00B61995" w:rsidP="000219D0">
            <w:pPr>
              <w:spacing w:after="120"/>
              <w:rPr>
                <w:rFonts w:ascii="Arial" w:hAnsi="Arial" w:cs="Arial"/>
                <w:sz w:val="20"/>
                <w:szCs w:val="20"/>
              </w:rPr>
            </w:pPr>
            <w:r w:rsidRPr="00AB2F64">
              <w:rPr>
                <w:rFonts w:ascii="Arial" w:hAnsi="Arial" w:cs="Arial"/>
                <w:sz w:val="20"/>
                <w:szCs w:val="20"/>
              </w:rPr>
              <w:t>Evidence Updates</w:t>
            </w:r>
          </w:p>
        </w:tc>
      </w:tr>
      <w:tr w:rsidR="00B61995" w:rsidRPr="00AB2F64" w14:paraId="20D1491A" w14:textId="77777777" w:rsidTr="00F00CC2">
        <w:tc>
          <w:tcPr>
            <w:tcW w:w="1728" w:type="dxa"/>
          </w:tcPr>
          <w:p w14:paraId="20D14918"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9. </w:t>
            </w:r>
            <w:r w:rsidRPr="00AB2F64">
              <w:rPr>
                <w:rFonts w:ascii="Arial" w:hAnsi="Arial" w:cs="Arial"/>
                <w:sz w:val="20"/>
                <w:szCs w:val="20"/>
              </w:rPr>
              <w:t>PURLS Editor Reviewing Nominated Potential PURL</w:t>
            </w:r>
          </w:p>
        </w:tc>
        <w:tc>
          <w:tcPr>
            <w:tcW w:w="9540" w:type="dxa"/>
            <w:gridSpan w:val="3"/>
          </w:tcPr>
          <w:p w14:paraId="20D14919" w14:textId="1EC305BF" w:rsidR="00B61995" w:rsidRPr="00AB2F64" w:rsidRDefault="00B61995" w:rsidP="000219D0">
            <w:pPr>
              <w:spacing w:after="120"/>
              <w:rPr>
                <w:rFonts w:ascii="Arial" w:hAnsi="Arial" w:cs="Arial"/>
                <w:sz w:val="20"/>
                <w:szCs w:val="20"/>
              </w:rPr>
            </w:pPr>
            <w:r w:rsidRPr="00AB2F64">
              <w:rPr>
                <w:rFonts w:ascii="Arial" w:hAnsi="Arial" w:cs="Arial"/>
                <w:sz w:val="20"/>
                <w:szCs w:val="20"/>
              </w:rPr>
              <w:t>Kate Rowland</w:t>
            </w:r>
          </w:p>
        </w:tc>
      </w:tr>
      <w:tr w:rsidR="00B61995" w:rsidRPr="00AB2F64" w14:paraId="20D1491D" w14:textId="77777777" w:rsidTr="00F00CC2">
        <w:tc>
          <w:tcPr>
            <w:tcW w:w="1728" w:type="dxa"/>
          </w:tcPr>
          <w:p w14:paraId="20D1491B"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10. </w:t>
            </w:r>
            <w:r w:rsidRPr="00AB2F64">
              <w:rPr>
                <w:rFonts w:ascii="Arial" w:hAnsi="Arial" w:cs="Arial"/>
                <w:sz w:val="20"/>
                <w:szCs w:val="20"/>
              </w:rPr>
              <w:t xml:space="preserve">Nomination Decision Date </w:t>
            </w:r>
          </w:p>
        </w:tc>
        <w:tc>
          <w:tcPr>
            <w:tcW w:w="9540" w:type="dxa"/>
            <w:gridSpan w:val="3"/>
          </w:tcPr>
          <w:p w14:paraId="20D1491C" w14:textId="266A24B4" w:rsidR="00B61995" w:rsidRPr="00AB2F64" w:rsidRDefault="00B61995" w:rsidP="000219D0">
            <w:pPr>
              <w:spacing w:after="120"/>
              <w:rPr>
                <w:rFonts w:ascii="Arial" w:hAnsi="Arial" w:cs="Arial"/>
                <w:sz w:val="20"/>
                <w:szCs w:val="20"/>
              </w:rPr>
            </w:pPr>
            <w:bookmarkStart w:id="5" w:name="Text5"/>
            <w:r>
              <w:rPr>
                <w:rFonts w:ascii="Arial" w:hAnsi="Arial" w:cs="Arial"/>
                <w:noProof/>
                <w:sz w:val="20"/>
                <w:szCs w:val="20"/>
              </w:rPr>
              <w:t>August 30, 2012</w:t>
            </w:r>
            <w:bookmarkEnd w:id="5"/>
          </w:p>
        </w:tc>
      </w:tr>
      <w:tr w:rsidR="00B61995" w:rsidRPr="00AB2F64" w14:paraId="20D14920" w14:textId="77777777" w:rsidTr="00F00CC2">
        <w:tc>
          <w:tcPr>
            <w:tcW w:w="1728" w:type="dxa"/>
          </w:tcPr>
          <w:p w14:paraId="20D1491E" w14:textId="337398F8"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11. </w:t>
            </w:r>
            <w:r w:rsidRPr="00AB2F64">
              <w:rPr>
                <w:rFonts w:ascii="Arial" w:hAnsi="Arial" w:cs="Arial"/>
                <w:sz w:val="20"/>
                <w:szCs w:val="20"/>
              </w:rPr>
              <w:t xml:space="preserve">Potential PURL Review Form (PPRF) Type </w:t>
            </w:r>
          </w:p>
        </w:tc>
        <w:tc>
          <w:tcPr>
            <w:tcW w:w="9540" w:type="dxa"/>
            <w:gridSpan w:val="3"/>
          </w:tcPr>
          <w:p w14:paraId="20D1491F" w14:textId="263CA7BA" w:rsidR="00B61995" w:rsidRPr="00AB2F64" w:rsidRDefault="00B61995" w:rsidP="000219D0">
            <w:pPr>
              <w:spacing w:after="120"/>
              <w:rPr>
                <w:rFonts w:ascii="Arial" w:hAnsi="Arial" w:cs="Arial"/>
                <w:sz w:val="20"/>
                <w:szCs w:val="20"/>
              </w:rPr>
            </w:pPr>
            <w:r w:rsidRPr="00AB2F64">
              <w:rPr>
                <w:rFonts w:ascii="Arial" w:hAnsi="Arial" w:cs="Arial"/>
                <w:sz w:val="20"/>
                <w:szCs w:val="20"/>
              </w:rPr>
              <w:t>Diagnostic Test</w:t>
            </w:r>
          </w:p>
        </w:tc>
      </w:tr>
      <w:tr w:rsidR="00B61995" w:rsidRPr="00AB2F64" w14:paraId="20D14923" w14:textId="77777777" w:rsidTr="00F00CC2">
        <w:tc>
          <w:tcPr>
            <w:tcW w:w="1728" w:type="dxa"/>
          </w:tcPr>
          <w:p w14:paraId="20D14921"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12.</w:t>
            </w:r>
            <w:r w:rsidRPr="00AB2F64">
              <w:rPr>
                <w:rFonts w:ascii="Arial" w:hAnsi="Arial" w:cs="Arial"/>
                <w:sz w:val="20"/>
                <w:szCs w:val="20"/>
              </w:rPr>
              <w:t xml:space="preserve"> Other comments, materials or discussion </w:t>
            </w:r>
          </w:p>
        </w:tc>
        <w:tc>
          <w:tcPr>
            <w:tcW w:w="9540" w:type="dxa"/>
            <w:gridSpan w:val="3"/>
          </w:tcPr>
          <w:p w14:paraId="20D14922" w14:textId="2723D616"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 xml:space="preserve"> </w:t>
            </w:r>
          </w:p>
        </w:tc>
      </w:tr>
      <w:tr w:rsidR="00B61995" w:rsidRPr="00AB2F64" w14:paraId="20D14926" w14:textId="77777777" w:rsidTr="00F00CC2">
        <w:tc>
          <w:tcPr>
            <w:tcW w:w="1728" w:type="dxa"/>
          </w:tcPr>
          <w:p w14:paraId="20D14924"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13.</w:t>
            </w:r>
            <w:r w:rsidRPr="00AB2F64">
              <w:rPr>
                <w:rFonts w:ascii="Arial" w:hAnsi="Arial" w:cs="Arial"/>
                <w:sz w:val="20"/>
                <w:szCs w:val="20"/>
              </w:rPr>
              <w:t xml:space="preserve"> Assigned Potential PURL Reviewer </w:t>
            </w:r>
          </w:p>
        </w:tc>
        <w:tc>
          <w:tcPr>
            <w:tcW w:w="9540" w:type="dxa"/>
            <w:gridSpan w:val="3"/>
          </w:tcPr>
          <w:p w14:paraId="20D14925" w14:textId="44FCC3CC" w:rsidR="00B61995" w:rsidRPr="00AB2F64" w:rsidRDefault="00B61995" w:rsidP="000219D0">
            <w:pPr>
              <w:spacing w:after="120"/>
              <w:rPr>
                <w:rFonts w:ascii="Arial" w:hAnsi="Arial" w:cs="Arial"/>
                <w:sz w:val="20"/>
                <w:szCs w:val="20"/>
              </w:rPr>
            </w:pPr>
            <w:bookmarkStart w:id="6" w:name="Text7"/>
            <w:r w:rsidRPr="00AB2F64">
              <w:rPr>
                <w:rFonts w:ascii="Arial" w:hAnsi="Arial" w:cs="Arial"/>
                <w:noProof/>
                <w:sz w:val="20"/>
                <w:szCs w:val="20"/>
              </w:rPr>
              <w:t>Kohar Jones, MD</w:t>
            </w:r>
            <w:bookmarkEnd w:id="6"/>
          </w:p>
        </w:tc>
      </w:tr>
      <w:tr w:rsidR="00B61995" w:rsidRPr="00AB2F64" w14:paraId="20D14929" w14:textId="77777777" w:rsidTr="00F00CC2">
        <w:tc>
          <w:tcPr>
            <w:tcW w:w="1728" w:type="dxa"/>
          </w:tcPr>
          <w:p w14:paraId="20D14927"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14.</w:t>
            </w:r>
            <w:r w:rsidRPr="00AB2F64">
              <w:rPr>
                <w:rFonts w:ascii="Arial" w:hAnsi="Arial" w:cs="Arial"/>
                <w:sz w:val="20"/>
                <w:szCs w:val="20"/>
              </w:rPr>
              <w:t xml:space="preserve"> Reviewer Affiliation </w:t>
            </w:r>
          </w:p>
        </w:tc>
        <w:tc>
          <w:tcPr>
            <w:tcW w:w="9540" w:type="dxa"/>
            <w:gridSpan w:val="3"/>
          </w:tcPr>
          <w:p w14:paraId="20D14928" w14:textId="510EC55D" w:rsidR="00B61995" w:rsidRPr="00AB2F64" w:rsidRDefault="00B61995" w:rsidP="000219D0">
            <w:pPr>
              <w:spacing w:after="120"/>
              <w:rPr>
                <w:rFonts w:ascii="Arial" w:hAnsi="Arial" w:cs="Arial"/>
                <w:sz w:val="20"/>
                <w:szCs w:val="20"/>
              </w:rPr>
            </w:pPr>
            <w:r w:rsidRPr="00AB2F64">
              <w:rPr>
                <w:rFonts w:ascii="Arial" w:hAnsi="Arial" w:cs="Arial"/>
                <w:sz w:val="20"/>
                <w:szCs w:val="20"/>
              </w:rPr>
              <w:t>University of Chicago</w:t>
            </w:r>
          </w:p>
        </w:tc>
      </w:tr>
      <w:tr w:rsidR="00B61995" w:rsidRPr="00AB2F64" w14:paraId="20D1492C" w14:textId="77777777" w:rsidTr="00F00CC2">
        <w:tc>
          <w:tcPr>
            <w:tcW w:w="1728" w:type="dxa"/>
          </w:tcPr>
          <w:p w14:paraId="20D1492A"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15.</w:t>
            </w:r>
            <w:r w:rsidRPr="00AB2F64">
              <w:rPr>
                <w:rFonts w:ascii="Arial" w:hAnsi="Arial" w:cs="Arial"/>
                <w:sz w:val="20"/>
                <w:szCs w:val="20"/>
              </w:rPr>
              <w:t xml:space="preserve"> Date Review Due </w:t>
            </w:r>
          </w:p>
        </w:tc>
        <w:tc>
          <w:tcPr>
            <w:tcW w:w="9540" w:type="dxa"/>
            <w:gridSpan w:val="3"/>
          </w:tcPr>
          <w:p w14:paraId="13440523" w14:textId="77777777" w:rsidR="00B61995" w:rsidRDefault="00B61995" w:rsidP="000219D0">
            <w:pPr>
              <w:spacing w:after="120"/>
              <w:rPr>
                <w:rFonts w:ascii="Arial" w:hAnsi="Arial" w:cs="Arial"/>
                <w:noProof/>
                <w:sz w:val="20"/>
                <w:szCs w:val="20"/>
              </w:rPr>
            </w:pPr>
            <w:bookmarkStart w:id="7" w:name="Text8"/>
            <w:r>
              <w:rPr>
                <w:rFonts w:ascii="Arial" w:hAnsi="Arial" w:cs="Arial"/>
                <w:noProof/>
                <w:sz w:val="20"/>
                <w:szCs w:val="20"/>
              </w:rPr>
              <w:t>October 11, 2012</w:t>
            </w:r>
          </w:p>
          <w:bookmarkEnd w:id="7"/>
          <w:p w14:paraId="20D1492B" w14:textId="3EB64E90" w:rsidR="00B61995" w:rsidRPr="00AB2F64" w:rsidRDefault="00B61995" w:rsidP="000219D0">
            <w:pPr>
              <w:spacing w:after="120"/>
              <w:rPr>
                <w:rFonts w:ascii="Arial" w:hAnsi="Arial" w:cs="Arial"/>
                <w:sz w:val="20"/>
                <w:szCs w:val="20"/>
              </w:rPr>
            </w:pPr>
          </w:p>
        </w:tc>
      </w:tr>
      <w:tr w:rsidR="00B61995" w:rsidRPr="00AB2F64" w14:paraId="20D14936" w14:textId="77777777" w:rsidTr="00F00CC2">
        <w:tc>
          <w:tcPr>
            <w:tcW w:w="1728" w:type="dxa"/>
          </w:tcPr>
          <w:p w14:paraId="20D1492D"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lastRenderedPageBreak/>
              <w:t xml:space="preserve">16. </w:t>
            </w:r>
            <w:r w:rsidRPr="00AB2F64">
              <w:rPr>
                <w:rFonts w:ascii="Arial" w:hAnsi="Arial" w:cs="Arial"/>
                <w:sz w:val="20"/>
                <w:szCs w:val="20"/>
              </w:rPr>
              <w:t xml:space="preserve">Abstract </w:t>
            </w:r>
          </w:p>
        </w:tc>
        <w:tc>
          <w:tcPr>
            <w:tcW w:w="9540" w:type="dxa"/>
            <w:gridSpan w:val="3"/>
          </w:tcPr>
          <w:p w14:paraId="24E9FADD" w14:textId="77777777" w:rsidR="00B61995" w:rsidRPr="000219D0" w:rsidRDefault="00B61995" w:rsidP="000219D0">
            <w:pPr>
              <w:spacing w:after="120"/>
              <w:rPr>
                <w:rFonts w:ascii="Arial" w:hAnsi="Arial" w:cs="Arial"/>
                <w:b/>
                <w:noProof/>
                <w:sz w:val="20"/>
                <w:szCs w:val="20"/>
              </w:rPr>
            </w:pPr>
            <w:bookmarkStart w:id="8" w:name="Text9"/>
            <w:r w:rsidRPr="000219D0">
              <w:rPr>
                <w:rFonts w:ascii="Arial" w:hAnsi="Arial" w:cs="Arial"/>
                <w:b/>
                <w:noProof/>
                <w:sz w:val="20"/>
                <w:szCs w:val="20"/>
              </w:rPr>
              <w:t>OBJECTIVE:</w:t>
            </w:r>
          </w:p>
          <w:p w14:paraId="20D1492F" w14:textId="17013C1B" w:rsidR="00B61995" w:rsidRPr="00AB2F64" w:rsidRDefault="00B61995" w:rsidP="000219D0">
            <w:pPr>
              <w:spacing w:after="120"/>
              <w:rPr>
                <w:rFonts w:ascii="Arial" w:hAnsi="Arial" w:cs="Arial"/>
                <w:noProof/>
                <w:sz w:val="20"/>
                <w:szCs w:val="20"/>
              </w:rPr>
            </w:pPr>
            <w:r w:rsidRPr="00AB2F64">
              <w:rPr>
                <w:rFonts w:ascii="Arial" w:hAnsi="Arial" w:cs="Arial"/>
                <w:noProof/>
                <w:sz w:val="20"/>
                <w:szCs w:val="20"/>
              </w:rPr>
              <w:t>We developed a modified Phalen</w:t>
            </w:r>
            <w:r w:rsidR="000219D0">
              <w:rPr>
                <w:rFonts w:ascii="Arial" w:hAnsi="Arial" w:cs="Arial"/>
                <w:noProof/>
                <w:sz w:val="20"/>
                <w:szCs w:val="20"/>
              </w:rPr>
              <w:t>’</w:t>
            </w:r>
            <w:r w:rsidRPr="00AB2F64">
              <w:rPr>
                <w:rFonts w:ascii="Arial" w:hAnsi="Arial" w:cs="Arial"/>
                <w:noProof/>
                <w:sz w:val="20"/>
                <w:szCs w:val="20"/>
              </w:rPr>
              <w:t>s test (MPT), which uses sensory testing in Phalen</w:t>
            </w:r>
            <w:r w:rsidR="000219D0">
              <w:rPr>
                <w:rFonts w:ascii="Arial" w:hAnsi="Arial" w:cs="Arial"/>
                <w:noProof/>
                <w:sz w:val="20"/>
                <w:szCs w:val="20"/>
              </w:rPr>
              <w:t>’</w:t>
            </w:r>
            <w:r w:rsidRPr="00AB2F64">
              <w:rPr>
                <w:rFonts w:ascii="Arial" w:hAnsi="Arial" w:cs="Arial"/>
                <w:noProof/>
                <w:sz w:val="20"/>
                <w:szCs w:val="20"/>
              </w:rPr>
              <w:t>s position, as a diagnostic screening tool for carpal tunnel syndrome (CTS). This study was designed to determine the sensitivity, specificity, and receiver operating characteristic (ROC) curve of the MPT for diagnosis of CTS.</w:t>
            </w:r>
          </w:p>
          <w:p w14:paraId="0AAE5864" w14:textId="77777777" w:rsidR="00B61995" w:rsidRPr="000219D0" w:rsidRDefault="00B61995" w:rsidP="000219D0">
            <w:pPr>
              <w:spacing w:after="120"/>
              <w:rPr>
                <w:rFonts w:ascii="Arial" w:hAnsi="Arial" w:cs="Arial"/>
                <w:b/>
                <w:noProof/>
                <w:sz w:val="20"/>
                <w:szCs w:val="20"/>
              </w:rPr>
            </w:pPr>
            <w:r w:rsidRPr="000219D0">
              <w:rPr>
                <w:rFonts w:ascii="Arial" w:hAnsi="Arial" w:cs="Arial"/>
                <w:b/>
                <w:noProof/>
                <w:sz w:val="20"/>
                <w:szCs w:val="20"/>
              </w:rPr>
              <w:t>METHODS:</w:t>
            </w:r>
          </w:p>
          <w:p w14:paraId="20D14931" w14:textId="256B9015" w:rsidR="00B61995" w:rsidRPr="00AB2F64" w:rsidRDefault="00B61995" w:rsidP="000219D0">
            <w:pPr>
              <w:spacing w:after="120"/>
              <w:rPr>
                <w:rFonts w:ascii="Arial" w:hAnsi="Arial" w:cs="Arial"/>
                <w:noProof/>
                <w:sz w:val="20"/>
                <w:szCs w:val="20"/>
              </w:rPr>
            </w:pPr>
            <w:r w:rsidRPr="00AB2F64">
              <w:rPr>
                <w:rFonts w:ascii="Arial" w:hAnsi="Arial" w:cs="Arial"/>
                <w:noProof/>
                <w:sz w:val="20"/>
                <w:szCs w:val="20"/>
              </w:rPr>
              <w:t>Electrodiagnostic nerve conduction studies (EDS) were used as the gold standard. MPT was performed by a blinded examiner on patients prior to EDS. MPT was recorded as either positive or negative based on the presence or absence of a median nerve sensory deficit while the hand was in Phalen</w:t>
            </w:r>
            <w:r w:rsidR="000219D0">
              <w:rPr>
                <w:rFonts w:ascii="Arial" w:hAnsi="Arial" w:cs="Arial"/>
                <w:noProof/>
                <w:sz w:val="20"/>
                <w:szCs w:val="20"/>
              </w:rPr>
              <w:t>’</w:t>
            </w:r>
            <w:r w:rsidRPr="00AB2F64">
              <w:rPr>
                <w:rFonts w:ascii="Arial" w:hAnsi="Arial" w:cs="Arial"/>
                <w:noProof/>
                <w:sz w:val="20"/>
                <w:szCs w:val="20"/>
              </w:rPr>
              <w:t>s position.</w:t>
            </w:r>
          </w:p>
          <w:p w14:paraId="511266E3" w14:textId="77777777" w:rsidR="00B61995" w:rsidRPr="000219D0" w:rsidRDefault="00B61995" w:rsidP="000219D0">
            <w:pPr>
              <w:spacing w:after="120"/>
              <w:rPr>
                <w:rFonts w:ascii="Arial" w:hAnsi="Arial" w:cs="Arial"/>
                <w:b/>
                <w:noProof/>
                <w:sz w:val="20"/>
                <w:szCs w:val="20"/>
              </w:rPr>
            </w:pPr>
            <w:r w:rsidRPr="000219D0">
              <w:rPr>
                <w:rFonts w:ascii="Arial" w:hAnsi="Arial" w:cs="Arial"/>
                <w:b/>
                <w:noProof/>
                <w:sz w:val="20"/>
                <w:szCs w:val="20"/>
              </w:rPr>
              <w:t>RESULTS:</w:t>
            </w:r>
          </w:p>
          <w:p w14:paraId="20D14933" w14:textId="2A0D6A86" w:rsidR="00B61995" w:rsidRPr="00AB2F64" w:rsidRDefault="00B61995" w:rsidP="000219D0">
            <w:pPr>
              <w:spacing w:after="120"/>
              <w:rPr>
                <w:rFonts w:ascii="Arial" w:hAnsi="Arial" w:cs="Arial"/>
                <w:noProof/>
                <w:sz w:val="20"/>
                <w:szCs w:val="20"/>
              </w:rPr>
            </w:pPr>
            <w:r w:rsidRPr="00AB2F64">
              <w:rPr>
                <w:rFonts w:ascii="Arial" w:hAnsi="Arial" w:cs="Arial"/>
                <w:noProof/>
                <w:sz w:val="20"/>
                <w:szCs w:val="20"/>
              </w:rPr>
              <w:t>Sixty-six hands were included in this study. Chi-square for the MPT compared to EDS as the gold standard was 41.449 (</w:t>
            </w:r>
            <w:r w:rsidRPr="000219D0">
              <w:rPr>
                <w:rFonts w:ascii="Arial" w:hAnsi="Arial" w:cs="Arial"/>
                <w:i/>
                <w:noProof/>
                <w:sz w:val="20"/>
                <w:szCs w:val="20"/>
              </w:rPr>
              <w:t>P</w:t>
            </w:r>
            <w:r w:rsidRPr="00AB2F64">
              <w:rPr>
                <w:rFonts w:ascii="Arial" w:hAnsi="Arial" w:cs="Arial"/>
                <w:noProof/>
                <w:sz w:val="20"/>
                <w:szCs w:val="20"/>
              </w:rPr>
              <w:t>&lt;0.001), and the validity coefficient (phi) was 0.792 (</w:t>
            </w:r>
            <w:r w:rsidRPr="000219D0">
              <w:rPr>
                <w:rFonts w:ascii="Arial" w:hAnsi="Arial" w:cs="Arial"/>
                <w:i/>
                <w:noProof/>
                <w:sz w:val="20"/>
                <w:szCs w:val="20"/>
              </w:rPr>
              <w:t>P</w:t>
            </w:r>
            <w:r w:rsidRPr="00AB2F64">
              <w:rPr>
                <w:rFonts w:ascii="Arial" w:hAnsi="Arial" w:cs="Arial"/>
                <w:noProof/>
                <w:sz w:val="20"/>
                <w:szCs w:val="20"/>
              </w:rPr>
              <w:t>&lt;0.01). The traditional Phalen</w:t>
            </w:r>
            <w:r w:rsidR="000219D0">
              <w:rPr>
                <w:rFonts w:ascii="Arial" w:hAnsi="Arial" w:cs="Arial"/>
                <w:noProof/>
                <w:sz w:val="20"/>
                <w:szCs w:val="20"/>
              </w:rPr>
              <w:t>’</w:t>
            </w:r>
            <w:r w:rsidRPr="00AB2F64">
              <w:rPr>
                <w:rFonts w:ascii="Arial" w:hAnsi="Arial" w:cs="Arial"/>
                <w:noProof/>
                <w:sz w:val="20"/>
                <w:szCs w:val="20"/>
              </w:rPr>
              <w:t>s test (TPT) compared to the EDS demonstrated a chi-square of 15.349 (</w:t>
            </w:r>
            <w:r w:rsidRPr="000219D0">
              <w:rPr>
                <w:rFonts w:ascii="Arial" w:hAnsi="Arial" w:cs="Arial"/>
                <w:i/>
                <w:noProof/>
                <w:sz w:val="20"/>
                <w:szCs w:val="20"/>
              </w:rPr>
              <w:t>P</w:t>
            </w:r>
            <w:r w:rsidRPr="00AB2F64">
              <w:rPr>
                <w:rFonts w:ascii="Arial" w:hAnsi="Arial" w:cs="Arial"/>
                <w:noProof/>
                <w:sz w:val="20"/>
                <w:szCs w:val="20"/>
              </w:rPr>
              <w:t>&lt;0.001) and a phi coefficient of 0.482 (</w:t>
            </w:r>
            <w:r w:rsidRPr="000219D0">
              <w:rPr>
                <w:rFonts w:ascii="Arial" w:hAnsi="Arial" w:cs="Arial"/>
                <w:i/>
                <w:noProof/>
                <w:sz w:val="20"/>
                <w:szCs w:val="20"/>
              </w:rPr>
              <w:t>P</w:t>
            </w:r>
            <w:r w:rsidRPr="00AB2F64">
              <w:rPr>
                <w:rFonts w:ascii="Arial" w:hAnsi="Arial" w:cs="Arial"/>
                <w:noProof/>
                <w:sz w:val="20"/>
                <w:szCs w:val="20"/>
              </w:rPr>
              <w:t>&lt;0.01). ROC curve estimates for the MPT revealed a sensitivity of 84.4% compared to 50% for the TPT. The standard error of the estimate for sensitivity was 3.3% for the MPT and 5.8% for the TPT.</w:t>
            </w:r>
          </w:p>
          <w:p w14:paraId="495CE0C8" w14:textId="77777777" w:rsidR="00B61995" w:rsidRPr="000219D0" w:rsidRDefault="00B61995" w:rsidP="000219D0">
            <w:pPr>
              <w:spacing w:after="120"/>
              <w:rPr>
                <w:rFonts w:ascii="Arial" w:hAnsi="Arial" w:cs="Arial"/>
                <w:b/>
                <w:noProof/>
                <w:sz w:val="20"/>
                <w:szCs w:val="20"/>
              </w:rPr>
            </w:pPr>
            <w:r w:rsidRPr="000219D0">
              <w:rPr>
                <w:rFonts w:ascii="Arial" w:hAnsi="Arial" w:cs="Arial"/>
                <w:b/>
                <w:noProof/>
                <w:sz w:val="20"/>
                <w:szCs w:val="20"/>
              </w:rPr>
              <w:t>CONCLUSION:</w:t>
            </w:r>
          </w:p>
          <w:p w14:paraId="20D14935" w14:textId="4A01FD3D"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The MPT is a highly useful screening diagnostic tool for CTS. The MPT demonstrates greater accuracy than the TPT for predicting CTS. The MPT also demonstrates greater sensitivity than the TPT in predicting a positive electrodiagnostic test for CTS.</w:t>
            </w:r>
            <w:bookmarkEnd w:id="8"/>
          </w:p>
        </w:tc>
      </w:tr>
      <w:tr w:rsidR="00B61995" w:rsidRPr="00AB2F64" w14:paraId="20D1493C" w14:textId="77777777" w:rsidTr="00F00CC2">
        <w:trPr>
          <w:trHeight w:val="485"/>
        </w:trPr>
        <w:tc>
          <w:tcPr>
            <w:tcW w:w="11268" w:type="dxa"/>
            <w:gridSpan w:val="4"/>
          </w:tcPr>
          <w:p w14:paraId="20D1493B" w14:textId="597AC3E7" w:rsidR="00B61995" w:rsidRPr="00AB2F64" w:rsidRDefault="00B61995" w:rsidP="000219D0">
            <w:pPr>
              <w:spacing w:after="120"/>
              <w:rPr>
                <w:rFonts w:ascii="Arial" w:hAnsi="Arial" w:cs="Arial"/>
                <w:sz w:val="20"/>
                <w:szCs w:val="20"/>
              </w:rPr>
            </w:pPr>
            <w:r w:rsidRPr="00AB2F64">
              <w:rPr>
                <w:rFonts w:ascii="Arial" w:hAnsi="Arial" w:cs="Arial"/>
                <w:b/>
                <w:caps/>
                <w:sz w:val="20"/>
                <w:szCs w:val="20"/>
              </w:rPr>
              <w:t xml:space="preserve">sECTION 2: </w:t>
            </w:r>
            <w:r w:rsidRPr="00AB2F64">
              <w:rPr>
                <w:rFonts w:ascii="Arial" w:hAnsi="Arial" w:cs="Arial"/>
                <w:b/>
                <w:sz w:val="20"/>
                <w:szCs w:val="20"/>
              </w:rPr>
              <w:t>CRITICAL APPRAISAL OF VALIDITY</w:t>
            </w:r>
          </w:p>
        </w:tc>
      </w:tr>
      <w:tr w:rsidR="00B61995" w:rsidRPr="00AB2F64" w14:paraId="20D1493F" w14:textId="77777777" w:rsidTr="00F00CC2">
        <w:tc>
          <w:tcPr>
            <w:tcW w:w="3285" w:type="dxa"/>
            <w:gridSpan w:val="2"/>
          </w:tcPr>
          <w:p w14:paraId="20D1493D" w14:textId="55BA6323" w:rsidR="00B61995" w:rsidRPr="00AB2F64" w:rsidRDefault="00B61995" w:rsidP="000219D0">
            <w:pPr>
              <w:spacing w:before="60" w:after="120"/>
              <w:rPr>
                <w:rFonts w:ascii="Arial" w:hAnsi="Arial" w:cs="Arial"/>
                <w:sz w:val="20"/>
                <w:szCs w:val="20"/>
              </w:rPr>
            </w:pPr>
            <w:r w:rsidRPr="00AB2F64">
              <w:rPr>
                <w:rFonts w:ascii="Arial" w:hAnsi="Arial" w:cs="Arial"/>
                <w:b/>
                <w:sz w:val="20"/>
                <w:szCs w:val="20"/>
              </w:rPr>
              <w:t xml:space="preserve">1. </w:t>
            </w:r>
            <w:r w:rsidRPr="00AB2F64">
              <w:rPr>
                <w:rFonts w:ascii="Arial" w:hAnsi="Arial" w:cs="Arial"/>
                <w:sz w:val="20"/>
                <w:szCs w:val="20"/>
              </w:rPr>
              <w:t>Is the spectrum of severity of patients</w:t>
            </w:r>
            <w:r w:rsidR="000219D0">
              <w:rPr>
                <w:rFonts w:ascii="Arial" w:hAnsi="Arial" w:cs="Arial"/>
                <w:sz w:val="20"/>
                <w:szCs w:val="20"/>
              </w:rPr>
              <w:t>’</w:t>
            </w:r>
            <w:r w:rsidRPr="00AB2F64">
              <w:rPr>
                <w:rFonts w:ascii="Arial" w:hAnsi="Arial" w:cs="Arial"/>
                <w:sz w:val="20"/>
                <w:szCs w:val="20"/>
              </w:rPr>
              <w:t xml:space="preserve"> illness comparable to the patient group typically seen by family physicians and other primary care clinicians?</w:t>
            </w:r>
          </w:p>
        </w:tc>
        <w:tc>
          <w:tcPr>
            <w:tcW w:w="7983" w:type="dxa"/>
            <w:gridSpan w:val="2"/>
          </w:tcPr>
          <w:p w14:paraId="20D1493E" w14:textId="3CB125BB"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 xml:space="preserve">This is a neurology clinic, so the people referred may have </w:t>
            </w:r>
            <w:r>
              <w:rPr>
                <w:rFonts w:ascii="Arial" w:hAnsi="Arial" w:cs="Arial"/>
                <w:noProof/>
                <w:sz w:val="20"/>
                <w:szCs w:val="20"/>
              </w:rPr>
              <w:t xml:space="preserve">had </w:t>
            </w:r>
            <w:r w:rsidRPr="00AB2F64">
              <w:rPr>
                <w:rFonts w:ascii="Arial" w:hAnsi="Arial" w:cs="Arial"/>
                <w:noProof/>
                <w:sz w:val="20"/>
                <w:szCs w:val="20"/>
              </w:rPr>
              <w:t>more severe pathology.</w:t>
            </w:r>
          </w:p>
        </w:tc>
      </w:tr>
      <w:tr w:rsidR="00B61995" w:rsidRPr="00AB2F64" w14:paraId="20D14942" w14:textId="77777777" w:rsidTr="00F00CC2">
        <w:tc>
          <w:tcPr>
            <w:tcW w:w="3285" w:type="dxa"/>
            <w:gridSpan w:val="2"/>
          </w:tcPr>
          <w:p w14:paraId="20D14940" w14:textId="77777777" w:rsidR="00B61995" w:rsidRPr="00AB2F64" w:rsidRDefault="00B61995" w:rsidP="000219D0">
            <w:pPr>
              <w:spacing w:before="60" w:after="120"/>
              <w:rPr>
                <w:rFonts w:ascii="Arial" w:hAnsi="Arial" w:cs="Arial"/>
                <w:sz w:val="20"/>
                <w:szCs w:val="20"/>
              </w:rPr>
            </w:pPr>
            <w:proofErr w:type="gramStart"/>
            <w:r w:rsidRPr="00AB2F64">
              <w:rPr>
                <w:rFonts w:ascii="Arial" w:hAnsi="Arial" w:cs="Arial"/>
                <w:b/>
                <w:sz w:val="20"/>
                <w:szCs w:val="20"/>
              </w:rPr>
              <w:t>2.</w:t>
            </w:r>
            <w:r w:rsidRPr="00AB2F64">
              <w:rPr>
                <w:rFonts w:ascii="Arial" w:hAnsi="Arial" w:cs="Arial"/>
                <w:sz w:val="20"/>
                <w:szCs w:val="20"/>
              </w:rPr>
              <w:t xml:space="preserve"> Is the proportion of patients with the target illness comparable to the patient group typically seen by family physicians and other primary care clinicians</w:t>
            </w:r>
            <w:proofErr w:type="gramEnd"/>
            <w:r w:rsidRPr="00AB2F64">
              <w:rPr>
                <w:rFonts w:ascii="Arial" w:hAnsi="Arial" w:cs="Arial"/>
                <w:sz w:val="20"/>
                <w:szCs w:val="20"/>
              </w:rPr>
              <w:t xml:space="preserve">? </w:t>
            </w:r>
          </w:p>
        </w:tc>
        <w:tc>
          <w:tcPr>
            <w:tcW w:w="7983" w:type="dxa"/>
            <w:gridSpan w:val="2"/>
          </w:tcPr>
          <w:p w14:paraId="20D14941" w14:textId="32A48644"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Probably a higher percentage have carpal tunnel syndrome (CTS).</w:t>
            </w:r>
          </w:p>
        </w:tc>
      </w:tr>
      <w:tr w:rsidR="00B61995" w:rsidRPr="00AB2F64" w14:paraId="20D14949" w14:textId="77777777" w:rsidTr="00F00CC2">
        <w:tc>
          <w:tcPr>
            <w:tcW w:w="3285" w:type="dxa"/>
            <w:gridSpan w:val="2"/>
          </w:tcPr>
          <w:p w14:paraId="20D14943" w14:textId="77777777" w:rsidR="00B61995" w:rsidRPr="00AB2F64" w:rsidRDefault="00B61995" w:rsidP="000219D0">
            <w:pPr>
              <w:spacing w:before="60" w:after="120"/>
              <w:rPr>
                <w:rFonts w:ascii="Arial" w:hAnsi="Arial" w:cs="Arial"/>
                <w:sz w:val="20"/>
                <w:szCs w:val="20"/>
              </w:rPr>
            </w:pPr>
            <w:r w:rsidRPr="00AB2F64">
              <w:rPr>
                <w:rFonts w:ascii="Arial" w:hAnsi="Arial" w:cs="Arial"/>
                <w:b/>
                <w:sz w:val="20"/>
                <w:szCs w:val="20"/>
              </w:rPr>
              <w:t xml:space="preserve">3. </w:t>
            </w:r>
            <w:r w:rsidRPr="00AB2F64">
              <w:rPr>
                <w:rFonts w:ascii="Arial" w:hAnsi="Arial" w:cs="Arial"/>
                <w:sz w:val="20"/>
                <w:szCs w:val="20"/>
              </w:rPr>
              <w:t>The nature of the test being studied is clearly specified.</w:t>
            </w:r>
          </w:p>
        </w:tc>
        <w:tc>
          <w:tcPr>
            <w:tcW w:w="7983" w:type="dxa"/>
            <w:gridSpan w:val="2"/>
          </w:tcPr>
          <w:p w14:paraId="20D14948" w14:textId="78A4486B"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Well covered</w:t>
            </w:r>
          </w:p>
        </w:tc>
      </w:tr>
      <w:tr w:rsidR="00B61995" w:rsidRPr="00AB2F64" w14:paraId="20D14951" w14:textId="77777777" w:rsidTr="00F00CC2">
        <w:tc>
          <w:tcPr>
            <w:tcW w:w="3285" w:type="dxa"/>
            <w:gridSpan w:val="2"/>
          </w:tcPr>
          <w:p w14:paraId="20D1494B" w14:textId="517B1BCB" w:rsidR="00B61995" w:rsidRPr="00AB2F64" w:rsidRDefault="00B61995" w:rsidP="000219D0">
            <w:pPr>
              <w:spacing w:before="60" w:after="120"/>
              <w:rPr>
                <w:rFonts w:ascii="Arial" w:hAnsi="Arial" w:cs="Arial"/>
                <w:sz w:val="20"/>
                <w:szCs w:val="20"/>
              </w:rPr>
            </w:pPr>
            <w:r w:rsidRPr="00AB2F64">
              <w:rPr>
                <w:rFonts w:ascii="Arial" w:hAnsi="Arial" w:cs="Arial"/>
                <w:b/>
                <w:sz w:val="20"/>
                <w:szCs w:val="20"/>
              </w:rPr>
              <w:t xml:space="preserve">4. </w:t>
            </w:r>
            <w:r w:rsidRPr="00AB2F64">
              <w:rPr>
                <w:rFonts w:ascii="Arial" w:hAnsi="Arial" w:cs="Arial"/>
                <w:sz w:val="20"/>
                <w:szCs w:val="20"/>
              </w:rPr>
              <w:t>The test is compared with an appropriate gold standard.</w:t>
            </w:r>
          </w:p>
        </w:tc>
        <w:tc>
          <w:tcPr>
            <w:tcW w:w="7983" w:type="dxa"/>
            <w:gridSpan w:val="2"/>
          </w:tcPr>
          <w:p w14:paraId="20D14950" w14:textId="3005B8EA"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Well covered</w:t>
            </w:r>
          </w:p>
        </w:tc>
      </w:tr>
      <w:tr w:rsidR="00B61995" w:rsidRPr="00AB2F64" w14:paraId="20D14959" w14:textId="77777777" w:rsidTr="00F00CC2">
        <w:tc>
          <w:tcPr>
            <w:tcW w:w="3285" w:type="dxa"/>
            <w:gridSpan w:val="2"/>
          </w:tcPr>
          <w:p w14:paraId="20D14953" w14:textId="6693B38F" w:rsidR="00B61995" w:rsidRPr="00AB2F64" w:rsidRDefault="00B61995" w:rsidP="000219D0">
            <w:pPr>
              <w:pStyle w:val="BodyText"/>
              <w:spacing w:before="60" w:after="120"/>
              <w:rPr>
                <w:rFonts w:ascii="Arial" w:hAnsi="Arial" w:cs="Arial"/>
              </w:rPr>
            </w:pPr>
            <w:r w:rsidRPr="00AB2F64">
              <w:rPr>
                <w:rFonts w:ascii="Arial" w:hAnsi="Arial" w:cs="Arial"/>
                <w:b/>
              </w:rPr>
              <w:t xml:space="preserve">5. </w:t>
            </w:r>
            <w:r w:rsidRPr="00AB2F64">
              <w:rPr>
                <w:rFonts w:ascii="Arial" w:hAnsi="Arial" w:cs="Arial"/>
              </w:rPr>
              <w:t>Where no gold standard exists, a validated reference standard is used as comparator.</w:t>
            </w:r>
          </w:p>
        </w:tc>
        <w:tc>
          <w:tcPr>
            <w:tcW w:w="7983" w:type="dxa"/>
            <w:gridSpan w:val="2"/>
          </w:tcPr>
          <w:p w14:paraId="20D14958" w14:textId="2A9D2F76"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Not applicable</w:t>
            </w:r>
          </w:p>
        </w:tc>
      </w:tr>
      <w:tr w:rsidR="00B61995" w:rsidRPr="00AB2F64" w14:paraId="20D14960" w14:textId="77777777" w:rsidTr="00F00CC2">
        <w:trPr>
          <w:trHeight w:val="638"/>
        </w:trPr>
        <w:tc>
          <w:tcPr>
            <w:tcW w:w="3285" w:type="dxa"/>
            <w:gridSpan w:val="2"/>
          </w:tcPr>
          <w:p w14:paraId="20D1495A" w14:textId="77777777" w:rsidR="00B61995" w:rsidRPr="00AB2F64" w:rsidRDefault="00B61995" w:rsidP="000219D0">
            <w:pPr>
              <w:pStyle w:val="BodyText"/>
              <w:spacing w:before="60" w:after="120"/>
              <w:jc w:val="left"/>
              <w:rPr>
                <w:rFonts w:ascii="Arial" w:hAnsi="Arial" w:cs="Arial"/>
              </w:rPr>
            </w:pPr>
            <w:r w:rsidRPr="00AB2F64">
              <w:rPr>
                <w:rFonts w:ascii="Arial" w:hAnsi="Arial" w:cs="Arial"/>
                <w:b/>
              </w:rPr>
              <w:t xml:space="preserve">6. </w:t>
            </w:r>
            <w:r w:rsidRPr="00AB2F64">
              <w:rPr>
                <w:rFonts w:ascii="Arial" w:hAnsi="Arial" w:cs="Arial"/>
              </w:rPr>
              <w:t>Patients for testing are selected either as a consecutive series or randomly, from a clearly defined study population.</w:t>
            </w:r>
          </w:p>
        </w:tc>
        <w:tc>
          <w:tcPr>
            <w:tcW w:w="7983" w:type="dxa"/>
            <w:gridSpan w:val="2"/>
          </w:tcPr>
          <w:p w14:paraId="20D1495F" w14:textId="46A5B491"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Well covered</w:t>
            </w:r>
          </w:p>
        </w:tc>
      </w:tr>
      <w:tr w:rsidR="00B61995" w:rsidRPr="00AB2F64" w14:paraId="20D14968" w14:textId="77777777" w:rsidTr="00F00CC2">
        <w:trPr>
          <w:trHeight w:val="872"/>
        </w:trPr>
        <w:tc>
          <w:tcPr>
            <w:tcW w:w="3285" w:type="dxa"/>
            <w:gridSpan w:val="2"/>
          </w:tcPr>
          <w:p w14:paraId="20D14962" w14:textId="5E0CF118" w:rsidR="00B61995" w:rsidRPr="00AB2F64" w:rsidRDefault="00B61995" w:rsidP="000219D0">
            <w:pPr>
              <w:pStyle w:val="BodyText"/>
              <w:spacing w:before="60" w:after="120"/>
              <w:jc w:val="left"/>
              <w:rPr>
                <w:rFonts w:ascii="Arial" w:hAnsi="Arial" w:cs="Arial"/>
              </w:rPr>
            </w:pPr>
            <w:r w:rsidRPr="00AB2F64">
              <w:rPr>
                <w:rFonts w:ascii="Arial" w:hAnsi="Arial" w:cs="Arial"/>
                <w:b/>
              </w:rPr>
              <w:t xml:space="preserve">7. </w:t>
            </w:r>
            <w:r w:rsidRPr="00AB2F64">
              <w:rPr>
                <w:rFonts w:ascii="Arial" w:hAnsi="Arial" w:cs="Arial"/>
              </w:rPr>
              <w:t>The test and gold standard are measured independently (blind) of each other.</w:t>
            </w:r>
          </w:p>
        </w:tc>
        <w:tc>
          <w:tcPr>
            <w:tcW w:w="7983" w:type="dxa"/>
            <w:gridSpan w:val="2"/>
          </w:tcPr>
          <w:p w14:paraId="20D14967" w14:textId="08A41E1D"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Well covered</w:t>
            </w:r>
          </w:p>
        </w:tc>
      </w:tr>
      <w:tr w:rsidR="00B61995" w:rsidRPr="00AB2F64" w14:paraId="20D14970" w14:textId="77777777" w:rsidTr="00F00CC2">
        <w:trPr>
          <w:trHeight w:val="800"/>
        </w:trPr>
        <w:tc>
          <w:tcPr>
            <w:tcW w:w="3285" w:type="dxa"/>
            <w:gridSpan w:val="2"/>
          </w:tcPr>
          <w:p w14:paraId="20D1496A" w14:textId="1B24044C" w:rsidR="00B61995" w:rsidRPr="00AB2F64" w:rsidRDefault="00B61995" w:rsidP="000219D0">
            <w:pPr>
              <w:spacing w:before="60" w:after="120"/>
              <w:rPr>
                <w:rFonts w:ascii="Arial" w:hAnsi="Arial" w:cs="Arial"/>
                <w:sz w:val="20"/>
                <w:szCs w:val="20"/>
              </w:rPr>
            </w:pPr>
            <w:r w:rsidRPr="00AB2F64">
              <w:rPr>
                <w:rFonts w:ascii="Arial" w:hAnsi="Arial" w:cs="Arial"/>
                <w:b/>
                <w:sz w:val="20"/>
                <w:szCs w:val="20"/>
              </w:rPr>
              <w:lastRenderedPageBreak/>
              <w:t>8.</w:t>
            </w:r>
            <w:r w:rsidRPr="00AB2F64">
              <w:rPr>
                <w:rFonts w:ascii="Arial" w:hAnsi="Arial" w:cs="Arial"/>
                <w:sz w:val="20"/>
                <w:szCs w:val="20"/>
              </w:rPr>
              <w:t xml:space="preserve"> The test and gold standard are applied as close together in time as possible.</w:t>
            </w:r>
          </w:p>
        </w:tc>
        <w:tc>
          <w:tcPr>
            <w:tcW w:w="7983" w:type="dxa"/>
            <w:gridSpan w:val="2"/>
          </w:tcPr>
          <w:p w14:paraId="20D1496F" w14:textId="5B252C5B"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Well covered</w:t>
            </w:r>
          </w:p>
        </w:tc>
      </w:tr>
      <w:tr w:rsidR="00B61995" w:rsidRPr="00AB2F64" w14:paraId="20D14977" w14:textId="77777777" w:rsidTr="00F00CC2">
        <w:trPr>
          <w:trHeight w:val="638"/>
        </w:trPr>
        <w:tc>
          <w:tcPr>
            <w:tcW w:w="3285" w:type="dxa"/>
            <w:gridSpan w:val="2"/>
          </w:tcPr>
          <w:p w14:paraId="20D14971" w14:textId="77777777" w:rsidR="00B61995" w:rsidRPr="00AB2F64" w:rsidRDefault="00B61995" w:rsidP="000219D0">
            <w:pPr>
              <w:spacing w:before="60" w:after="120"/>
              <w:rPr>
                <w:rFonts w:ascii="Arial" w:hAnsi="Arial" w:cs="Arial"/>
                <w:sz w:val="20"/>
                <w:szCs w:val="20"/>
              </w:rPr>
            </w:pPr>
            <w:r w:rsidRPr="00AB2F64">
              <w:rPr>
                <w:rFonts w:ascii="Arial" w:hAnsi="Arial" w:cs="Arial"/>
                <w:b/>
                <w:sz w:val="20"/>
                <w:szCs w:val="20"/>
              </w:rPr>
              <w:t>9.</w:t>
            </w:r>
            <w:r w:rsidRPr="00AB2F64">
              <w:rPr>
                <w:rFonts w:ascii="Arial" w:hAnsi="Arial" w:cs="Arial"/>
                <w:sz w:val="20"/>
                <w:szCs w:val="20"/>
              </w:rPr>
              <w:t xml:space="preserve"> Results are reported for all patients that are entered into the study.</w:t>
            </w:r>
          </w:p>
        </w:tc>
        <w:tc>
          <w:tcPr>
            <w:tcW w:w="7983" w:type="dxa"/>
            <w:gridSpan w:val="2"/>
          </w:tcPr>
          <w:p w14:paraId="20D14976" w14:textId="34047526"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 xml:space="preserve">Well covered </w:t>
            </w:r>
          </w:p>
        </w:tc>
      </w:tr>
      <w:tr w:rsidR="00B61995" w:rsidRPr="00AB2F64" w14:paraId="20D1497F" w14:textId="77777777" w:rsidTr="00F00CC2">
        <w:trPr>
          <w:trHeight w:val="638"/>
        </w:trPr>
        <w:tc>
          <w:tcPr>
            <w:tcW w:w="3285" w:type="dxa"/>
            <w:gridSpan w:val="2"/>
          </w:tcPr>
          <w:p w14:paraId="20D14979" w14:textId="2A0F08E6" w:rsidR="00B61995" w:rsidRPr="00AB2F64" w:rsidRDefault="00B61995" w:rsidP="000219D0">
            <w:pPr>
              <w:pStyle w:val="BodyText"/>
              <w:spacing w:before="60" w:after="120"/>
              <w:rPr>
                <w:rFonts w:ascii="Arial" w:hAnsi="Arial" w:cs="Arial"/>
              </w:rPr>
            </w:pPr>
            <w:r w:rsidRPr="00AB2F64">
              <w:rPr>
                <w:rFonts w:ascii="Arial" w:hAnsi="Arial" w:cs="Arial"/>
                <w:b/>
              </w:rPr>
              <w:t xml:space="preserve">10. </w:t>
            </w:r>
            <w:r w:rsidRPr="00AB2F64">
              <w:rPr>
                <w:rFonts w:ascii="Arial" w:hAnsi="Arial" w:cs="Arial"/>
              </w:rPr>
              <w:t>A pre-test diagnosis is made and reported.</w:t>
            </w:r>
          </w:p>
        </w:tc>
        <w:tc>
          <w:tcPr>
            <w:tcW w:w="7983" w:type="dxa"/>
            <w:gridSpan w:val="2"/>
          </w:tcPr>
          <w:p w14:paraId="20D1497E" w14:textId="6573293B" w:rsidR="00B61995" w:rsidRPr="00AB2F64" w:rsidRDefault="00B61995" w:rsidP="000219D0">
            <w:pPr>
              <w:tabs>
                <w:tab w:val="left" w:pos="3026"/>
              </w:tabs>
              <w:spacing w:after="120"/>
              <w:rPr>
                <w:rFonts w:ascii="Arial" w:hAnsi="Arial" w:cs="Arial"/>
                <w:sz w:val="20"/>
                <w:szCs w:val="20"/>
              </w:rPr>
            </w:pPr>
          </w:p>
        </w:tc>
      </w:tr>
      <w:tr w:rsidR="00B61995" w:rsidRPr="00AB2F64" w14:paraId="20D14984" w14:textId="77777777" w:rsidTr="00F00CC2">
        <w:trPr>
          <w:trHeight w:val="855"/>
        </w:trPr>
        <w:tc>
          <w:tcPr>
            <w:tcW w:w="3285" w:type="dxa"/>
            <w:gridSpan w:val="2"/>
          </w:tcPr>
          <w:p w14:paraId="20D14980" w14:textId="77777777" w:rsidR="00B61995" w:rsidRPr="00AB2F64" w:rsidRDefault="00B61995" w:rsidP="000219D0">
            <w:pPr>
              <w:spacing w:before="120" w:after="120"/>
              <w:rPr>
                <w:rFonts w:ascii="Arial" w:hAnsi="Arial" w:cs="Arial"/>
                <w:sz w:val="20"/>
                <w:szCs w:val="20"/>
              </w:rPr>
            </w:pPr>
            <w:r w:rsidRPr="00AB2F64">
              <w:rPr>
                <w:rFonts w:ascii="Arial" w:hAnsi="Arial" w:cs="Arial"/>
                <w:b/>
                <w:sz w:val="20"/>
                <w:szCs w:val="20"/>
              </w:rPr>
              <w:t xml:space="preserve">11. </w:t>
            </w:r>
            <w:r w:rsidRPr="00AB2F64">
              <w:rPr>
                <w:rFonts w:ascii="Arial" w:hAnsi="Arial" w:cs="Arial"/>
                <w:sz w:val="20"/>
                <w:szCs w:val="20"/>
              </w:rPr>
              <w:t>How many patients are included in this study?</w:t>
            </w:r>
          </w:p>
          <w:p w14:paraId="20D14981" w14:textId="77777777" w:rsidR="00B61995" w:rsidRPr="00AB2F64" w:rsidRDefault="00B61995" w:rsidP="000219D0">
            <w:pPr>
              <w:spacing w:before="60" w:after="120"/>
              <w:rPr>
                <w:rFonts w:ascii="Arial" w:hAnsi="Arial" w:cs="Arial"/>
                <w:i/>
                <w:sz w:val="20"/>
                <w:szCs w:val="20"/>
              </w:rPr>
            </w:pPr>
            <w:r w:rsidRPr="00AB2F64">
              <w:rPr>
                <w:rFonts w:ascii="Arial" w:hAnsi="Arial" w:cs="Arial"/>
                <w:i/>
                <w:sz w:val="20"/>
                <w:szCs w:val="20"/>
              </w:rPr>
              <w:t>Please indicate number of patients included, with inclusion/exclusion criteria used to select them.</w:t>
            </w:r>
          </w:p>
        </w:tc>
        <w:tc>
          <w:tcPr>
            <w:tcW w:w="7983" w:type="dxa"/>
            <w:gridSpan w:val="2"/>
          </w:tcPr>
          <w:p w14:paraId="2CB0B3DA" w14:textId="271C1E60" w:rsidR="00B61995" w:rsidRDefault="00B61995" w:rsidP="000219D0">
            <w:pPr>
              <w:tabs>
                <w:tab w:val="left" w:pos="3026"/>
              </w:tabs>
              <w:spacing w:after="120"/>
              <w:rPr>
                <w:rFonts w:ascii="Arial" w:hAnsi="Arial" w:cs="Arial"/>
                <w:noProof/>
                <w:sz w:val="20"/>
                <w:szCs w:val="20"/>
              </w:rPr>
            </w:pPr>
            <w:r w:rsidRPr="00AB2F64">
              <w:rPr>
                <w:rFonts w:ascii="Arial" w:hAnsi="Arial" w:cs="Arial"/>
                <w:noProof/>
                <w:sz w:val="20"/>
                <w:szCs w:val="20"/>
              </w:rPr>
              <w:t>66 hands of 37 patients</w:t>
            </w:r>
          </w:p>
          <w:p w14:paraId="2965D75B" w14:textId="77777777" w:rsidR="00B61995" w:rsidRDefault="00B61995" w:rsidP="000219D0">
            <w:pPr>
              <w:tabs>
                <w:tab w:val="left" w:pos="3026"/>
              </w:tabs>
              <w:spacing w:after="120"/>
              <w:rPr>
                <w:rFonts w:ascii="Arial" w:hAnsi="Arial" w:cs="Arial"/>
                <w:noProof/>
                <w:sz w:val="20"/>
                <w:szCs w:val="20"/>
              </w:rPr>
            </w:pPr>
            <w:r w:rsidRPr="00AB2F64">
              <w:rPr>
                <w:rFonts w:ascii="Arial" w:hAnsi="Arial" w:cs="Arial"/>
                <w:noProof/>
                <w:sz w:val="20"/>
                <w:szCs w:val="20"/>
              </w:rPr>
              <w:t xml:space="preserve">Inclusion </w:t>
            </w:r>
            <w:r>
              <w:rPr>
                <w:rFonts w:ascii="Arial" w:hAnsi="Arial" w:cs="Arial"/>
                <w:noProof/>
                <w:sz w:val="20"/>
                <w:szCs w:val="20"/>
              </w:rPr>
              <w:t xml:space="preserve">criterion: </w:t>
            </w:r>
            <w:r w:rsidRPr="00AB2F64">
              <w:rPr>
                <w:rFonts w:ascii="Arial" w:hAnsi="Arial" w:cs="Arial"/>
                <w:noProof/>
                <w:sz w:val="20"/>
                <w:szCs w:val="20"/>
              </w:rPr>
              <w:t>above age 18</w:t>
            </w:r>
          </w:p>
          <w:p w14:paraId="20D14983" w14:textId="54322610" w:rsidR="00B61995" w:rsidRPr="00AB2F64" w:rsidRDefault="00B61995" w:rsidP="000219D0">
            <w:pPr>
              <w:tabs>
                <w:tab w:val="left" w:pos="3026"/>
              </w:tabs>
              <w:spacing w:after="120"/>
              <w:rPr>
                <w:rFonts w:ascii="Arial" w:hAnsi="Arial" w:cs="Arial"/>
                <w:sz w:val="20"/>
                <w:szCs w:val="20"/>
              </w:rPr>
            </w:pPr>
            <w:r w:rsidRPr="00AB2F64">
              <w:rPr>
                <w:rFonts w:ascii="Arial" w:hAnsi="Arial" w:cs="Arial"/>
                <w:noProof/>
                <w:sz w:val="20"/>
                <w:szCs w:val="20"/>
              </w:rPr>
              <w:t xml:space="preserve">Exclusion </w:t>
            </w:r>
            <w:r>
              <w:rPr>
                <w:rFonts w:ascii="Arial" w:hAnsi="Arial" w:cs="Arial"/>
                <w:noProof/>
                <w:sz w:val="20"/>
                <w:szCs w:val="20"/>
              </w:rPr>
              <w:t>criteria: (</w:t>
            </w:r>
            <w:r w:rsidRPr="00AB2F64">
              <w:rPr>
                <w:rFonts w:ascii="Arial" w:hAnsi="Arial" w:cs="Arial"/>
                <w:noProof/>
                <w:sz w:val="20"/>
                <w:szCs w:val="20"/>
              </w:rPr>
              <w:t>1)</w:t>
            </w:r>
            <w:r>
              <w:rPr>
                <w:rFonts w:ascii="Arial" w:hAnsi="Arial" w:cs="Arial"/>
                <w:noProof/>
                <w:sz w:val="20"/>
                <w:szCs w:val="20"/>
              </w:rPr>
              <w:t xml:space="preserve"> </w:t>
            </w:r>
            <w:r w:rsidRPr="00AB2F64">
              <w:rPr>
                <w:rFonts w:ascii="Arial" w:hAnsi="Arial" w:cs="Arial"/>
                <w:noProof/>
                <w:sz w:val="20"/>
                <w:szCs w:val="20"/>
              </w:rPr>
              <w:t xml:space="preserve">cervical radiculopathy, </w:t>
            </w:r>
            <w:r>
              <w:rPr>
                <w:rFonts w:ascii="Arial" w:hAnsi="Arial" w:cs="Arial"/>
                <w:noProof/>
                <w:sz w:val="20"/>
                <w:szCs w:val="20"/>
              </w:rPr>
              <w:t>(</w:t>
            </w:r>
            <w:r w:rsidRPr="00AB2F64">
              <w:rPr>
                <w:rFonts w:ascii="Arial" w:hAnsi="Arial" w:cs="Arial"/>
                <w:noProof/>
                <w:sz w:val="20"/>
                <w:szCs w:val="20"/>
              </w:rPr>
              <w:t xml:space="preserve">2) previous history of stroke, </w:t>
            </w:r>
            <w:r>
              <w:rPr>
                <w:rFonts w:ascii="Arial" w:hAnsi="Arial" w:cs="Arial"/>
                <w:noProof/>
                <w:sz w:val="20"/>
                <w:szCs w:val="20"/>
              </w:rPr>
              <w:t>(</w:t>
            </w:r>
            <w:r w:rsidRPr="00AB2F64">
              <w:rPr>
                <w:rFonts w:ascii="Arial" w:hAnsi="Arial" w:cs="Arial"/>
                <w:noProof/>
                <w:sz w:val="20"/>
                <w:szCs w:val="20"/>
              </w:rPr>
              <w:t xml:space="preserve">3) diabetes mellitus, and </w:t>
            </w:r>
            <w:r>
              <w:rPr>
                <w:rFonts w:ascii="Arial" w:hAnsi="Arial" w:cs="Arial"/>
                <w:noProof/>
                <w:sz w:val="20"/>
                <w:szCs w:val="20"/>
              </w:rPr>
              <w:t>(</w:t>
            </w:r>
            <w:r w:rsidRPr="00AB2F64">
              <w:rPr>
                <w:rFonts w:ascii="Arial" w:hAnsi="Arial" w:cs="Arial"/>
                <w:noProof/>
                <w:sz w:val="20"/>
                <w:szCs w:val="20"/>
              </w:rPr>
              <w:t>4) concomitant neck injury</w:t>
            </w:r>
            <w:r>
              <w:rPr>
                <w:rFonts w:ascii="Arial" w:hAnsi="Arial" w:cs="Arial"/>
                <w:noProof/>
                <w:sz w:val="20"/>
                <w:szCs w:val="20"/>
              </w:rPr>
              <w:t>.</w:t>
            </w:r>
          </w:p>
        </w:tc>
      </w:tr>
      <w:tr w:rsidR="00B61995" w:rsidRPr="00AB2F64" w14:paraId="20D14988" w14:textId="77777777" w:rsidTr="00F00CC2">
        <w:trPr>
          <w:trHeight w:val="855"/>
        </w:trPr>
        <w:tc>
          <w:tcPr>
            <w:tcW w:w="3285" w:type="dxa"/>
            <w:gridSpan w:val="2"/>
          </w:tcPr>
          <w:p w14:paraId="20D14986" w14:textId="22EB1273" w:rsidR="00B61995" w:rsidRPr="00AB2F64" w:rsidRDefault="00B61995" w:rsidP="000219D0">
            <w:pPr>
              <w:pStyle w:val="BodyText3"/>
              <w:spacing w:after="120"/>
              <w:rPr>
                <w:rFonts w:ascii="Arial" w:hAnsi="Arial" w:cs="Arial"/>
              </w:rPr>
            </w:pPr>
            <w:r w:rsidRPr="00AB2F64">
              <w:rPr>
                <w:rFonts w:ascii="Arial" w:hAnsi="Arial" w:cs="Arial"/>
                <w:b/>
              </w:rPr>
              <w:t xml:space="preserve">12. </w:t>
            </w:r>
            <w:r w:rsidRPr="00AB2F64">
              <w:rPr>
                <w:rFonts w:ascii="Arial" w:hAnsi="Arial" w:cs="Arial"/>
              </w:rPr>
              <w:t>What is the prevalence (proportion of people with the disease being tested for) in the population from which patients were selected?</w:t>
            </w:r>
          </w:p>
        </w:tc>
        <w:tc>
          <w:tcPr>
            <w:tcW w:w="7983" w:type="dxa"/>
            <w:gridSpan w:val="2"/>
          </w:tcPr>
          <w:p w14:paraId="20D14987" w14:textId="71B0F760"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Prevalence: 46/66 hands</w:t>
            </w:r>
          </w:p>
        </w:tc>
      </w:tr>
      <w:tr w:rsidR="00B61995" w:rsidRPr="00AB2F64" w14:paraId="20D1498C" w14:textId="77777777" w:rsidTr="00F00CC2">
        <w:trPr>
          <w:trHeight w:val="855"/>
        </w:trPr>
        <w:tc>
          <w:tcPr>
            <w:tcW w:w="3285" w:type="dxa"/>
            <w:gridSpan w:val="2"/>
          </w:tcPr>
          <w:p w14:paraId="20D14989" w14:textId="77777777" w:rsidR="00B61995" w:rsidRPr="00AB2F64" w:rsidRDefault="00B61995" w:rsidP="000219D0">
            <w:pPr>
              <w:pStyle w:val="BodyText3"/>
              <w:spacing w:after="120"/>
              <w:rPr>
                <w:rFonts w:ascii="Arial" w:hAnsi="Arial" w:cs="Arial"/>
              </w:rPr>
            </w:pPr>
            <w:r w:rsidRPr="00AB2F64">
              <w:rPr>
                <w:rFonts w:ascii="Arial" w:hAnsi="Arial" w:cs="Arial"/>
                <w:b/>
              </w:rPr>
              <w:t xml:space="preserve">13. </w:t>
            </w:r>
            <w:r w:rsidRPr="00AB2F64">
              <w:rPr>
                <w:rFonts w:ascii="Arial" w:hAnsi="Arial" w:cs="Arial"/>
              </w:rPr>
              <w:t>What are the main characteristics of the patient population?</w:t>
            </w:r>
          </w:p>
          <w:p w14:paraId="20D1498A" w14:textId="77777777" w:rsidR="00B61995" w:rsidRPr="00AB2F64" w:rsidRDefault="00B61995" w:rsidP="000219D0">
            <w:pPr>
              <w:spacing w:before="60" w:after="120"/>
              <w:rPr>
                <w:rFonts w:ascii="Arial" w:hAnsi="Arial" w:cs="Arial"/>
                <w:sz w:val="20"/>
                <w:szCs w:val="20"/>
              </w:rPr>
            </w:pPr>
            <w:r w:rsidRPr="00AB2F64">
              <w:rPr>
                <w:rFonts w:ascii="Arial" w:hAnsi="Arial" w:cs="Arial"/>
                <w:i/>
                <w:sz w:val="20"/>
                <w:szCs w:val="20"/>
              </w:rPr>
              <w:t>Include all relevant characteristics – e.g.</w:t>
            </w:r>
            <w:r w:rsidRPr="00AB2F64">
              <w:rPr>
                <w:rFonts w:ascii="Arial" w:hAnsi="Arial" w:cs="Arial"/>
                <w:sz w:val="20"/>
                <w:szCs w:val="20"/>
              </w:rPr>
              <w:t xml:space="preserve"> </w:t>
            </w:r>
            <w:r w:rsidRPr="00AB2F64">
              <w:rPr>
                <w:rFonts w:ascii="Arial" w:hAnsi="Arial" w:cs="Arial"/>
                <w:i/>
                <w:sz w:val="20"/>
                <w:szCs w:val="20"/>
              </w:rPr>
              <w:t>age, sex, ethnic origin, comorbidity, disease status, community/hospital based</w:t>
            </w:r>
          </w:p>
        </w:tc>
        <w:tc>
          <w:tcPr>
            <w:tcW w:w="7983" w:type="dxa"/>
            <w:gridSpan w:val="2"/>
          </w:tcPr>
          <w:p w14:paraId="20D1498B" w14:textId="46BD7FBA"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Adults age 27-88 both male and female presenting to a neurology clinic</w:t>
            </w:r>
            <w:r>
              <w:rPr>
                <w:rFonts w:ascii="Arial" w:hAnsi="Arial" w:cs="Arial"/>
                <w:noProof/>
                <w:sz w:val="20"/>
                <w:szCs w:val="20"/>
              </w:rPr>
              <w:t>.</w:t>
            </w:r>
          </w:p>
        </w:tc>
      </w:tr>
      <w:tr w:rsidR="00B61995" w:rsidRPr="00AB2F64" w14:paraId="20D14990" w14:textId="77777777" w:rsidTr="00F00CC2">
        <w:trPr>
          <w:trHeight w:val="855"/>
        </w:trPr>
        <w:tc>
          <w:tcPr>
            <w:tcW w:w="3285" w:type="dxa"/>
            <w:gridSpan w:val="2"/>
          </w:tcPr>
          <w:p w14:paraId="20D1498D" w14:textId="77777777" w:rsidR="00B61995" w:rsidRPr="00AB2F64" w:rsidRDefault="00B61995" w:rsidP="000219D0">
            <w:pPr>
              <w:spacing w:before="60" w:after="120"/>
              <w:rPr>
                <w:rFonts w:ascii="Arial" w:hAnsi="Arial" w:cs="Arial"/>
                <w:sz w:val="20"/>
                <w:szCs w:val="20"/>
              </w:rPr>
            </w:pPr>
            <w:r w:rsidRPr="00AB2F64">
              <w:rPr>
                <w:rFonts w:ascii="Arial" w:hAnsi="Arial" w:cs="Arial"/>
                <w:b/>
                <w:sz w:val="20"/>
                <w:szCs w:val="20"/>
              </w:rPr>
              <w:t xml:space="preserve">14. </w:t>
            </w:r>
            <w:r w:rsidRPr="00AB2F64">
              <w:rPr>
                <w:rFonts w:ascii="Arial" w:hAnsi="Arial" w:cs="Arial"/>
                <w:sz w:val="20"/>
                <w:szCs w:val="20"/>
              </w:rPr>
              <w:t>What test is being evaluated in this study?</w:t>
            </w:r>
          </w:p>
          <w:p w14:paraId="20D1498E" w14:textId="77777777" w:rsidR="00B61995" w:rsidRPr="00AB2F64" w:rsidRDefault="00B61995" w:rsidP="000219D0">
            <w:pPr>
              <w:spacing w:before="60" w:after="120"/>
              <w:rPr>
                <w:rFonts w:ascii="Arial" w:hAnsi="Arial" w:cs="Arial"/>
                <w:i/>
                <w:sz w:val="20"/>
                <w:szCs w:val="20"/>
              </w:rPr>
            </w:pPr>
            <w:r w:rsidRPr="00AB2F64">
              <w:rPr>
                <w:rFonts w:ascii="Arial" w:hAnsi="Arial" w:cs="Arial"/>
                <w:i/>
                <w:sz w:val="20"/>
                <w:szCs w:val="20"/>
              </w:rPr>
              <w:t xml:space="preserve">Consider whether the technology being described is comparable / relevant to the test being considered in the guideline. </w:t>
            </w:r>
            <w:proofErr w:type="gramStart"/>
            <w:r w:rsidRPr="00AB2F64">
              <w:rPr>
                <w:rFonts w:ascii="Arial" w:hAnsi="Arial" w:cs="Arial"/>
                <w:i/>
                <w:sz w:val="20"/>
                <w:szCs w:val="20"/>
              </w:rPr>
              <w:t>i</w:t>
            </w:r>
            <w:proofErr w:type="gramEnd"/>
            <w:r w:rsidRPr="00AB2F64">
              <w:rPr>
                <w:rFonts w:ascii="Arial" w:hAnsi="Arial" w:cs="Arial"/>
                <w:i/>
                <w:sz w:val="20"/>
                <w:szCs w:val="20"/>
              </w:rPr>
              <w:t>.e. make sure the test has not been superseded by later developments.</w:t>
            </w:r>
          </w:p>
        </w:tc>
        <w:tc>
          <w:tcPr>
            <w:tcW w:w="7983" w:type="dxa"/>
            <w:gridSpan w:val="2"/>
          </w:tcPr>
          <w:p w14:paraId="20D1498F" w14:textId="1710F6A0"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Modified phalen</w:t>
            </w:r>
            <w:r w:rsidR="000219D0">
              <w:rPr>
                <w:rFonts w:ascii="Arial" w:hAnsi="Arial" w:cs="Arial"/>
                <w:noProof/>
                <w:sz w:val="20"/>
                <w:szCs w:val="20"/>
              </w:rPr>
              <w:t>’</w:t>
            </w:r>
            <w:r w:rsidRPr="00AB2F64">
              <w:rPr>
                <w:rFonts w:ascii="Arial" w:hAnsi="Arial" w:cs="Arial"/>
                <w:noProof/>
                <w:sz w:val="20"/>
                <w:szCs w:val="20"/>
              </w:rPr>
              <w:t>s test</w:t>
            </w:r>
            <w:r>
              <w:rPr>
                <w:rFonts w:ascii="Arial" w:hAnsi="Arial" w:cs="Arial"/>
                <w:noProof/>
                <w:sz w:val="20"/>
                <w:szCs w:val="20"/>
              </w:rPr>
              <w:t xml:space="preserve"> (MPT)</w:t>
            </w:r>
            <w:r w:rsidRPr="00AB2F64">
              <w:rPr>
                <w:rFonts w:ascii="Arial" w:hAnsi="Arial" w:cs="Arial"/>
                <w:noProof/>
                <w:sz w:val="20"/>
                <w:szCs w:val="20"/>
              </w:rPr>
              <w:t>: one minute holding the wrists in a position of fixed flexion, adding the use of monofilament testing (using a Semmes-Weinstein 2.83</w:t>
            </w:r>
            <w:r>
              <w:rPr>
                <w:rFonts w:ascii="Arial" w:hAnsi="Arial" w:cs="Arial"/>
                <w:noProof/>
                <w:sz w:val="20"/>
                <w:szCs w:val="20"/>
              </w:rPr>
              <w:t>-</w:t>
            </w:r>
            <w:r w:rsidRPr="00AB2F64">
              <w:rPr>
                <w:rFonts w:ascii="Arial" w:hAnsi="Arial" w:cs="Arial"/>
                <w:noProof/>
                <w:sz w:val="20"/>
                <w:szCs w:val="20"/>
              </w:rPr>
              <w:t>unit monofilament) applied to the palmar surface and lateral side of each finger</w:t>
            </w:r>
            <w:r w:rsidR="000219D0">
              <w:rPr>
                <w:rFonts w:ascii="Arial" w:hAnsi="Arial" w:cs="Arial"/>
                <w:noProof/>
                <w:sz w:val="20"/>
                <w:szCs w:val="20"/>
              </w:rPr>
              <w:t>’</w:t>
            </w:r>
            <w:r w:rsidRPr="00AB2F64">
              <w:rPr>
                <w:rFonts w:ascii="Arial" w:hAnsi="Arial" w:cs="Arial"/>
                <w:noProof/>
                <w:sz w:val="20"/>
                <w:szCs w:val="20"/>
              </w:rPr>
              <w:t xml:space="preserve">s distal phalanyx 3 times. MPT considered positive if the subject did not register the touch in any </w:t>
            </w:r>
            <w:r>
              <w:rPr>
                <w:rFonts w:ascii="Arial" w:hAnsi="Arial" w:cs="Arial"/>
                <w:noProof/>
                <w:sz w:val="20"/>
                <w:szCs w:val="20"/>
              </w:rPr>
              <w:t>one</w:t>
            </w:r>
            <w:r w:rsidRPr="00AB2F64">
              <w:rPr>
                <w:rFonts w:ascii="Arial" w:hAnsi="Arial" w:cs="Arial"/>
                <w:noProof/>
                <w:sz w:val="20"/>
                <w:szCs w:val="20"/>
              </w:rPr>
              <w:t xml:space="preserve"> or more finger</w:t>
            </w:r>
            <w:r>
              <w:rPr>
                <w:rFonts w:ascii="Arial" w:hAnsi="Arial" w:cs="Arial"/>
                <w:noProof/>
                <w:sz w:val="20"/>
                <w:szCs w:val="20"/>
              </w:rPr>
              <w:t>s</w:t>
            </w:r>
            <w:r w:rsidRPr="00AB2F64">
              <w:rPr>
                <w:rFonts w:ascii="Arial" w:hAnsi="Arial" w:cs="Arial"/>
                <w:noProof/>
                <w:sz w:val="20"/>
                <w:szCs w:val="20"/>
              </w:rPr>
              <w:t xml:space="preserve"> in the median nerve distribution (radial 3.5 fingers on the palmar side). The palmar surface of the fifth finger</w:t>
            </w:r>
            <w:r w:rsidR="000219D0">
              <w:rPr>
                <w:rFonts w:ascii="Arial" w:hAnsi="Arial" w:cs="Arial"/>
                <w:noProof/>
                <w:sz w:val="20"/>
                <w:szCs w:val="20"/>
              </w:rPr>
              <w:t>’</w:t>
            </w:r>
            <w:r w:rsidRPr="00AB2F64">
              <w:rPr>
                <w:rFonts w:ascii="Arial" w:hAnsi="Arial" w:cs="Arial"/>
                <w:noProof/>
                <w:sz w:val="20"/>
                <w:szCs w:val="20"/>
              </w:rPr>
              <w:t>s distal phalynx was used as a control.</w:t>
            </w:r>
          </w:p>
        </w:tc>
      </w:tr>
      <w:tr w:rsidR="00B61995" w:rsidRPr="00AB2F64" w14:paraId="20D14994" w14:textId="77777777" w:rsidTr="00F00CC2">
        <w:trPr>
          <w:trHeight w:val="855"/>
        </w:trPr>
        <w:tc>
          <w:tcPr>
            <w:tcW w:w="3285" w:type="dxa"/>
            <w:gridSpan w:val="2"/>
          </w:tcPr>
          <w:p w14:paraId="20D14991" w14:textId="77777777" w:rsidR="00B61995" w:rsidRPr="00AB2F64" w:rsidRDefault="00B61995" w:rsidP="000219D0">
            <w:pPr>
              <w:pStyle w:val="BodyText3"/>
              <w:spacing w:after="120"/>
              <w:rPr>
                <w:rFonts w:ascii="Arial" w:hAnsi="Arial" w:cs="Arial"/>
              </w:rPr>
            </w:pPr>
            <w:r w:rsidRPr="00AB2F64">
              <w:rPr>
                <w:rFonts w:ascii="Arial" w:hAnsi="Arial" w:cs="Arial"/>
                <w:b/>
              </w:rPr>
              <w:t xml:space="preserve">15. </w:t>
            </w:r>
            <w:r w:rsidRPr="00AB2F64">
              <w:rPr>
                <w:rFonts w:ascii="Arial" w:hAnsi="Arial" w:cs="Arial"/>
              </w:rPr>
              <w:t>What is the reference standard with which the test being evaluated is compared?</w:t>
            </w:r>
          </w:p>
          <w:p w14:paraId="20D14992" w14:textId="77777777" w:rsidR="00B61995" w:rsidRPr="00AB2F64" w:rsidRDefault="00B61995" w:rsidP="000219D0">
            <w:pPr>
              <w:spacing w:before="60" w:after="120"/>
              <w:rPr>
                <w:rFonts w:ascii="Arial" w:hAnsi="Arial" w:cs="Arial"/>
                <w:sz w:val="20"/>
                <w:szCs w:val="20"/>
              </w:rPr>
            </w:pPr>
            <w:r w:rsidRPr="00AB2F64">
              <w:rPr>
                <w:rFonts w:ascii="Arial" w:hAnsi="Arial" w:cs="Arial"/>
                <w:i/>
                <w:sz w:val="20"/>
                <w:szCs w:val="20"/>
              </w:rPr>
              <w:t>Indicate whether a gold standard, or if not how this standard was validated.</w:t>
            </w:r>
          </w:p>
        </w:tc>
        <w:tc>
          <w:tcPr>
            <w:tcW w:w="7983" w:type="dxa"/>
            <w:gridSpan w:val="2"/>
          </w:tcPr>
          <w:p w14:paraId="20D14993" w14:textId="445F5126"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Electrodiagnostic study</w:t>
            </w:r>
            <w:r>
              <w:rPr>
                <w:rFonts w:ascii="Arial" w:hAnsi="Arial" w:cs="Arial"/>
                <w:noProof/>
                <w:sz w:val="20"/>
                <w:szCs w:val="20"/>
              </w:rPr>
              <w:t>—</w:t>
            </w:r>
            <w:r w:rsidRPr="00AB2F64">
              <w:rPr>
                <w:rFonts w:ascii="Arial" w:hAnsi="Arial" w:cs="Arial"/>
                <w:noProof/>
                <w:sz w:val="20"/>
                <w:szCs w:val="20"/>
              </w:rPr>
              <w:t>gold standard</w:t>
            </w:r>
            <w:r>
              <w:rPr>
                <w:rFonts w:ascii="Arial" w:hAnsi="Arial" w:cs="Arial"/>
                <w:noProof/>
                <w:sz w:val="20"/>
                <w:szCs w:val="20"/>
              </w:rPr>
              <w:t>—</w:t>
            </w:r>
            <w:r w:rsidRPr="00AB2F64">
              <w:rPr>
                <w:rFonts w:ascii="Arial" w:hAnsi="Arial" w:cs="Arial"/>
                <w:noProof/>
                <w:sz w:val="20"/>
                <w:szCs w:val="20"/>
              </w:rPr>
              <w:t xml:space="preserve">also compared </w:t>
            </w:r>
            <w:r>
              <w:rPr>
                <w:rFonts w:ascii="Arial" w:hAnsi="Arial" w:cs="Arial"/>
                <w:noProof/>
                <w:sz w:val="20"/>
                <w:szCs w:val="20"/>
              </w:rPr>
              <w:t>with</w:t>
            </w:r>
            <w:r w:rsidRPr="00AB2F64">
              <w:rPr>
                <w:rFonts w:ascii="Arial" w:hAnsi="Arial" w:cs="Arial"/>
                <w:noProof/>
                <w:sz w:val="20"/>
                <w:szCs w:val="20"/>
              </w:rPr>
              <w:t xml:space="preserve"> traditional Phalen</w:t>
            </w:r>
            <w:r w:rsidR="000219D0">
              <w:rPr>
                <w:rFonts w:ascii="Arial" w:hAnsi="Arial" w:cs="Arial"/>
                <w:noProof/>
                <w:sz w:val="20"/>
                <w:szCs w:val="20"/>
              </w:rPr>
              <w:t>’</w:t>
            </w:r>
            <w:r w:rsidRPr="00AB2F64">
              <w:rPr>
                <w:rFonts w:ascii="Arial" w:hAnsi="Arial" w:cs="Arial"/>
                <w:noProof/>
                <w:sz w:val="20"/>
                <w:szCs w:val="20"/>
              </w:rPr>
              <w:t>s</w:t>
            </w:r>
            <w:r>
              <w:rPr>
                <w:rFonts w:ascii="Arial" w:hAnsi="Arial" w:cs="Arial"/>
                <w:noProof/>
                <w:sz w:val="20"/>
                <w:szCs w:val="20"/>
              </w:rPr>
              <w:t xml:space="preserve"> test.</w:t>
            </w:r>
          </w:p>
        </w:tc>
      </w:tr>
      <w:tr w:rsidR="00B61995" w:rsidRPr="00AB2F64" w14:paraId="20D14998" w14:textId="77777777" w:rsidTr="00F00CC2">
        <w:trPr>
          <w:trHeight w:val="855"/>
        </w:trPr>
        <w:tc>
          <w:tcPr>
            <w:tcW w:w="3285" w:type="dxa"/>
            <w:gridSpan w:val="2"/>
          </w:tcPr>
          <w:p w14:paraId="20D14995" w14:textId="77777777" w:rsidR="00B61995" w:rsidRPr="00AB2F64" w:rsidRDefault="00B61995" w:rsidP="000219D0">
            <w:pPr>
              <w:pStyle w:val="BodyText"/>
              <w:spacing w:before="60" w:after="120"/>
              <w:rPr>
                <w:rFonts w:ascii="Arial" w:hAnsi="Arial" w:cs="Arial"/>
              </w:rPr>
            </w:pPr>
            <w:r w:rsidRPr="00AB2F64">
              <w:rPr>
                <w:rFonts w:ascii="Arial" w:hAnsi="Arial" w:cs="Arial"/>
                <w:b/>
              </w:rPr>
              <w:t xml:space="preserve">16. </w:t>
            </w:r>
            <w:r w:rsidRPr="00AB2F64">
              <w:rPr>
                <w:rFonts w:ascii="Arial" w:hAnsi="Arial" w:cs="Arial"/>
              </w:rPr>
              <w:t>What is the estimated sensitivity of the test being evaluated? (</w:t>
            </w:r>
            <w:proofErr w:type="gramStart"/>
            <w:r w:rsidRPr="00AB2F64">
              <w:rPr>
                <w:rFonts w:ascii="Arial" w:hAnsi="Arial" w:cs="Arial"/>
              </w:rPr>
              <w:t>state</w:t>
            </w:r>
            <w:proofErr w:type="gramEnd"/>
            <w:r w:rsidRPr="00AB2F64">
              <w:rPr>
                <w:rFonts w:ascii="Arial" w:hAnsi="Arial" w:cs="Arial"/>
              </w:rPr>
              <w:t xml:space="preserve"> 95% CI)</w:t>
            </w:r>
          </w:p>
          <w:p w14:paraId="20D14996" w14:textId="77777777" w:rsidR="00B61995" w:rsidRPr="00AB2F64" w:rsidRDefault="00B61995" w:rsidP="000219D0">
            <w:pPr>
              <w:pStyle w:val="Heading4"/>
              <w:spacing w:before="60"/>
              <w:rPr>
                <w:rFonts w:ascii="Arial" w:hAnsi="Arial" w:cs="Arial"/>
              </w:rPr>
            </w:pPr>
            <w:r w:rsidRPr="00AB2F64">
              <w:rPr>
                <w:rFonts w:ascii="Arial" w:hAnsi="Arial" w:cs="Arial"/>
              </w:rPr>
              <w:t xml:space="preserve">Sensitivity = proportion of results in patients with the disease that are correctly identified by the new </w:t>
            </w:r>
            <w:r w:rsidRPr="00AB2F64">
              <w:rPr>
                <w:rFonts w:ascii="Arial" w:hAnsi="Arial" w:cs="Arial"/>
              </w:rPr>
              <w:lastRenderedPageBreak/>
              <w:t>test.</w:t>
            </w:r>
          </w:p>
        </w:tc>
        <w:tc>
          <w:tcPr>
            <w:tcW w:w="7983" w:type="dxa"/>
            <w:gridSpan w:val="2"/>
          </w:tcPr>
          <w:p w14:paraId="20D14997" w14:textId="2B562413" w:rsidR="00B61995" w:rsidRPr="00AB2F64" w:rsidRDefault="00B61995" w:rsidP="000219D0">
            <w:pPr>
              <w:spacing w:after="120"/>
              <w:rPr>
                <w:rFonts w:ascii="Arial" w:hAnsi="Arial" w:cs="Arial"/>
                <w:sz w:val="20"/>
                <w:szCs w:val="20"/>
              </w:rPr>
            </w:pPr>
            <w:r w:rsidRPr="00AB2F64">
              <w:rPr>
                <w:rFonts w:ascii="Arial" w:hAnsi="Arial" w:cs="Arial"/>
                <w:noProof/>
                <w:sz w:val="20"/>
                <w:szCs w:val="20"/>
              </w:rPr>
              <w:lastRenderedPageBreak/>
              <w:t>MPT: 85% sensitivity (</w:t>
            </w:r>
            <w:r>
              <w:rPr>
                <w:rFonts w:ascii="Arial" w:hAnsi="Arial" w:cs="Arial"/>
                <w:noProof/>
                <w:sz w:val="20"/>
                <w:szCs w:val="20"/>
              </w:rPr>
              <w:t>vs</w:t>
            </w:r>
            <w:r w:rsidRPr="00AB2F64">
              <w:rPr>
                <w:rFonts w:ascii="Arial" w:hAnsi="Arial" w:cs="Arial"/>
                <w:noProof/>
                <w:sz w:val="20"/>
                <w:szCs w:val="20"/>
              </w:rPr>
              <w:t xml:space="preserve"> traditional Phalen</w:t>
            </w:r>
            <w:r w:rsidR="000219D0">
              <w:rPr>
                <w:rFonts w:ascii="Arial" w:hAnsi="Arial" w:cs="Arial"/>
                <w:noProof/>
                <w:sz w:val="20"/>
                <w:szCs w:val="20"/>
              </w:rPr>
              <w:t>’</w:t>
            </w:r>
            <w:r w:rsidRPr="00AB2F64">
              <w:rPr>
                <w:rFonts w:ascii="Arial" w:hAnsi="Arial" w:cs="Arial"/>
                <w:noProof/>
                <w:sz w:val="20"/>
                <w:szCs w:val="20"/>
              </w:rPr>
              <w:t>s test 50% sensitivity)</w:t>
            </w:r>
            <w:r>
              <w:rPr>
                <w:rFonts w:ascii="Arial" w:hAnsi="Arial" w:cs="Arial"/>
                <w:noProof/>
                <w:sz w:val="20"/>
                <w:szCs w:val="20"/>
              </w:rPr>
              <w:t>.</w:t>
            </w:r>
          </w:p>
        </w:tc>
      </w:tr>
      <w:tr w:rsidR="00B61995" w:rsidRPr="00AB2F64" w14:paraId="20D1499C" w14:textId="77777777" w:rsidTr="00F00CC2">
        <w:trPr>
          <w:trHeight w:val="855"/>
        </w:trPr>
        <w:tc>
          <w:tcPr>
            <w:tcW w:w="3285" w:type="dxa"/>
            <w:gridSpan w:val="2"/>
          </w:tcPr>
          <w:p w14:paraId="20D14999" w14:textId="77777777" w:rsidR="00B61995" w:rsidRPr="00AB2F64" w:rsidRDefault="00B61995" w:rsidP="000219D0">
            <w:pPr>
              <w:pStyle w:val="BodyText"/>
              <w:spacing w:before="60" w:after="120"/>
              <w:rPr>
                <w:rFonts w:ascii="Arial" w:hAnsi="Arial" w:cs="Arial"/>
              </w:rPr>
            </w:pPr>
            <w:r w:rsidRPr="00AB2F64">
              <w:rPr>
                <w:rFonts w:ascii="Arial" w:hAnsi="Arial" w:cs="Arial"/>
                <w:b/>
              </w:rPr>
              <w:lastRenderedPageBreak/>
              <w:t xml:space="preserve">17. </w:t>
            </w:r>
            <w:r w:rsidRPr="00AB2F64">
              <w:rPr>
                <w:rFonts w:ascii="Arial" w:hAnsi="Arial" w:cs="Arial"/>
              </w:rPr>
              <w:t>What is the estimated specificity of the test being evaluated? (</w:t>
            </w:r>
            <w:proofErr w:type="gramStart"/>
            <w:r w:rsidRPr="00AB2F64">
              <w:rPr>
                <w:rFonts w:ascii="Arial" w:hAnsi="Arial" w:cs="Arial"/>
              </w:rPr>
              <w:t>state</w:t>
            </w:r>
            <w:proofErr w:type="gramEnd"/>
            <w:r w:rsidRPr="00AB2F64">
              <w:rPr>
                <w:rFonts w:ascii="Arial" w:hAnsi="Arial" w:cs="Arial"/>
              </w:rPr>
              <w:t xml:space="preserve"> 95% CI)</w:t>
            </w:r>
          </w:p>
          <w:p w14:paraId="20D1499A" w14:textId="03219CDB" w:rsidR="00B61995" w:rsidRPr="00AB2F64" w:rsidRDefault="00B61995" w:rsidP="000219D0">
            <w:pPr>
              <w:pStyle w:val="Heading4"/>
              <w:spacing w:before="60"/>
              <w:rPr>
                <w:rFonts w:ascii="Arial" w:hAnsi="Arial" w:cs="Arial"/>
              </w:rPr>
            </w:pPr>
            <w:r w:rsidRPr="00AB2F64">
              <w:rPr>
                <w:rFonts w:ascii="Arial" w:hAnsi="Arial" w:cs="Arial"/>
              </w:rPr>
              <w:t>Specificity = proportion of results in patients without the disease that are correctly identified by the new test</w:t>
            </w:r>
          </w:p>
        </w:tc>
        <w:tc>
          <w:tcPr>
            <w:tcW w:w="7983" w:type="dxa"/>
            <w:gridSpan w:val="2"/>
          </w:tcPr>
          <w:p w14:paraId="20D1499B" w14:textId="2BC55C79"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MPT and Phalen</w:t>
            </w:r>
            <w:r w:rsidR="000219D0">
              <w:rPr>
                <w:rFonts w:ascii="Arial" w:hAnsi="Arial" w:cs="Arial"/>
                <w:noProof/>
                <w:sz w:val="20"/>
                <w:szCs w:val="20"/>
              </w:rPr>
              <w:t>’</w:t>
            </w:r>
            <w:r w:rsidRPr="00AB2F64">
              <w:rPr>
                <w:rFonts w:ascii="Arial" w:hAnsi="Arial" w:cs="Arial"/>
                <w:noProof/>
                <w:sz w:val="20"/>
                <w:szCs w:val="20"/>
              </w:rPr>
              <w:t>s both 100% specific</w:t>
            </w:r>
          </w:p>
        </w:tc>
      </w:tr>
      <w:tr w:rsidR="00B61995" w:rsidRPr="00AB2F64" w14:paraId="20D149A0" w14:textId="77777777" w:rsidTr="00F00CC2">
        <w:trPr>
          <w:trHeight w:val="855"/>
        </w:trPr>
        <w:tc>
          <w:tcPr>
            <w:tcW w:w="3285" w:type="dxa"/>
            <w:gridSpan w:val="2"/>
          </w:tcPr>
          <w:p w14:paraId="20D1499D" w14:textId="77777777" w:rsidR="00B61995" w:rsidRPr="00AB2F64" w:rsidRDefault="00B61995" w:rsidP="000219D0">
            <w:pPr>
              <w:pStyle w:val="BodyText"/>
              <w:spacing w:before="60" w:after="120"/>
              <w:rPr>
                <w:rFonts w:ascii="Arial" w:hAnsi="Arial" w:cs="Arial"/>
              </w:rPr>
            </w:pPr>
            <w:r w:rsidRPr="00AB2F64">
              <w:rPr>
                <w:rFonts w:ascii="Arial" w:hAnsi="Arial" w:cs="Arial"/>
                <w:b/>
              </w:rPr>
              <w:t xml:space="preserve">18. </w:t>
            </w:r>
            <w:r w:rsidRPr="00AB2F64">
              <w:rPr>
                <w:rFonts w:ascii="Arial" w:hAnsi="Arial" w:cs="Arial"/>
              </w:rPr>
              <w:t>What is the positive predictive value of the test being evaluated?</w:t>
            </w:r>
          </w:p>
          <w:p w14:paraId="20D1499E" w14:textId="77777777" w:rsidR="00B61995" w:rsidRPr="00AB2F64" w:rsidRDefault="00B61995" w:rsidP="000219D0">
            <w:pPr>
              <w:spacing w:before="60" w:after="120"/>
              <w:rPr>
                <w:rFonts w:ascii="Arial" w:hAnsi="Arial" w:cs="Arial"/>
                <w:i/>
                <w:sz w:val="20"/>
                <w:szCs w:val="20"/>
              </w:rPr>
            </w:pPr>
            <w:r w:rsidRPr="00AB2F64">
              <w:rPr>
                <w:rFonts w:ascii="Arial" w:hAnsi="Arial" w:cs="Arial"/>
                <w:i/>
                <w:sz w:val="20"/>
                <w:szCs w:val="20"/>
              </w:rPr>
              <w:t>Positive predictive value = proportion of patients with a positive test result that actually had the disease.</w:t>
            </w:r>
          </w:p>
        </w:tc>
        <w:tc>
          <w:tcPr>
            <w:tcW w:w="7983" w:type="dxa"/>
            <w:gridSpan w:val="2"/>
          </w:tcPr>
          <w:p w14:paraId="20D1499F" w14:textId="38DD4F6D" w:rsidR="00B61995" w:rsidRPr="00AB2F64" w:rsidRDefault="000219D0" w:rsidP="000219D0">
            <w:pPr>
              <w:spacing w:after="120"/>
              <w:rPr>
                <w:rFonts w:ascii="Arial" w:hAnsi="Arial" w:cs="Arial"/>
                <w:sz w:val="20"/>
                <w:szCs w:val="20"/>
              </w:rPr>
            </w:pPr>
            <w:r w:rsidRPr="00AB2F64">
              <w:rPr>
                <w:rFonts w:ascii="Arial" w:hAnsi="Arial" w:cs="Arial"/>
                <w:sz w:val="20"/>
                <w:szCs w:val="20"/>
              </w:rPr>
              <w:t>Calculated</w:t>
            </w:r>
            <w:r w:rsidR="00B61995" w:rsidRPr="00AB2F64">
              <w:rPr>
                <w:rFonts w:ascii="Arial" w:hAnsi="Arial" w:cs="Arial"/>
                <w:sz w:val="20"/>
                <w:szCs w:val="20"/>
              </w:rPr>
              <w:t xml:space="preserve">: </w:t>
            </w:r>
            <w:r w:rsidR="00B61995" w:rsidRPr="00AB2F64">
              <w:rPr>
                <w:rFonts w:ascii="Arial" w:hAnsi="Arial" w:cs="Arial"/>
                <w:noProof/>
                <w:sz w:val="20"/>
                <w:szCs w:val="20"/>
              </w:rPr>
              <w:t>100%</w:t>
            </w:r>
          </w:p>
        </w:tc>
      </w:tr>
      <w:tr w:rsidR="00B61995" w:rsidRPr="00AB2F64" w14:paraId="20D149A4" w14:textId="77777777" w:rsidTr="00F00CC2">
        <w:trPr>
          <w:trHeight w:val="855"/>
        </w:trPr>
        <w:tc>
          <w:tcPr>
            <w:tcW w:w="3285" w:type="dxa"/>
            <w:gridSpan w:val="2"/>
          </w:tcPr>
          <w:p w14:paraId="20D149A1" w14:textId="77777777" w:rsidR="00B61995" w:rsidRPr="00AB2F64" w:rsidRDefault="00B61995" w:rsidP="000219D0">
            <w:pPr>
              <w:pStyle w:val="BodyText3"/>
              <w:spacing w:before="60" w:after="120"/>
              <w:rPr>
                <w:rFonts w:ascii="Arial" w:hAnsi="Arial" w:cs="Arial"/>
              </w:rPr>
            </w:pPr>
            <w:r w:rsidRPr="00AB2F64">
              <w:rPr>
                <w:rFonts w:ascii="Arial" w:hAnsi="Arial" w:cs="Arial"/>
                <w:b/>
              </w:rPr>
              <w:t xml:space="preserve">19. </w:t>
            </w:r>
            <w:r w:rsidRPr="00AB2F64">
              <w:rPr>
                <w:rFonts w:ascii="Arial" w:hAnsi="Arial" w:cs="Arial"/>
              </w:rPr>
              <w:t>What is the negative predictive value of the test being evaluated?</w:t>
            </w:r>
          </w:p>
          <w:p w14:paraId="20D149A2" w14:textId="77777777" w:rsidR="00B61995" w:rsidRPr="00AB2F64" w:rsidRDefault="00B61995" w:rsidP="000219D0">
            <w:pPr>
              <w:pStyle w:val="BodyText3"/>
              <w:spacing w:before="60" w:after="120"/>
              <w:rPr>
                <w:rFonts w:ascii="Arial" w:hAnsi="Arial" w:cs="Arial"/>
                <w:i/>
              </w:rPr>
            </w:pPr>
            <w:r w:rsidRPr="00AB2F64">
              <w:rPr>
                <w:rFonts w:ascii="Arial" w:hAnsi="Arial" w:cs="Arial"/>
                <w:i/>
              </w:rPr>
              <w:t>Negative predictive value = proportion of patients with a negative test result that actually did not have the disease.</w:t>
            </w:r>
          </w:p>
        </w:tc>
        <w:tc>
          <w:tcPr>
            <w:tcW w:w="7983" w:type="dxa"/>
            <w:gridSpan w:val="2"/>
          </w:tcPr>
          <w:p w14:paraId="20D149A3" w14:textId="7F80DF54" w:rsidR="00B61995" w:rsidRPr="00AB2F64" w:rsidRDefault="000219D0" w:rsidP="000219D0">
            <w:pPr>
              <w:spacing w:after="120"/>
              <w:rPr>
                <w:rFonts w:ascii="Arial" w:hAnsi="Arial" w:cs="Arial"/>
                <w:sz w:val="20"/>
                <w:szCs w:val="20"/>
              </w:rPr>
            </w:pPr>
            <w:r w:rsidRPr="00AB2F64">
              <w:rPr>
                <w:rFonts w:ascii="Arial" w:hAnsi="Arial" w:cs="Arial"/>
                <w:sz w:val="20"/>
                <w:szCs w:val="20"/>
              </w:rPr>
              <w:t>Ca</w:t>
            </w:r>
            <w:r>
              <w:rPr>
                <w:rFonts w:ascii="Arial" w:hAnsi="Arial" w:cs="Arial"/>
                <w:sz w:val="20"/>
                <w:szCs w:val="20"/>
              </w:rPr>
              <w:t>l</w:t>
            </w:r>
            <w:r w:rsidRPr="00AB2F64">
              <w:rPr>
                <w:rFonts w:ascii="Arial" w:hAnsi="Arial" w:cs="Arial"/>
                <w:sz w:val="20"/>
                <w:szCs w:val="20"/>
              </w:rPr>
              <w:t>culated</w:t>
            </w:r>
            <w:r w:rsidR="00B61995" w:rsidRPr="00AB2F64">
              <w:rPr>
                <w:rFonts w:ascii="Arial" w:hAnsi="Arial" w:cs="Arial"/>
                <w:sz w:val="20"/>
                <w:szCs w:val="20"/>
              </w:rPr>
              <w:t>: 74%</w:t>
            </w:r>
          </w:p>
        </w:tc>
      </w:tr>
      <w:tr w:rsidR="00B61995" w:rsidRPr="00AB2F64" w14:paraId="20D149A8" w14:textId="77777777" w:rsidTr="00F00CC2">
        <w:trPr>
          <w:trHeight w:val="855"/>
        </w:trPr>
        <w:tc>
          <w:tcPr>
            <w:tcW w:w="3285" w:type="dxa"/>
            <w:gridSpan w:val="2"/>
          </w:tcPr>
          <w:p w14:paraId="20D149A5" w14:textId="77777777" w:rsidR="00B61995" w:rsidRPr="00AB2F64" w:rsidRDefault="00B61995" w:rsidP="000219D0">
            <w:pPr>
              <w:pStyle w:val="BodyText3"/>
              <w:spacing w:before="60" w:after="120"/>
              <w:rPr>
                <w:rFonts w:ascii="Arial" w:hAnsi="Arial" w:cs="Arial"/>
              </w:rPr>
            </w:pPr>
            <w:r w:rsidRPr="00AB2F64">
              <w:rPr>
                <w:rFonts w:ascii="Arial" w:hAnsi="Arial" w:cs="Arial"/>
                <w:b/>
              </w:rPr>
              <w:t xml:space="preserve">20. </w:t>
            </w:r>
            <w:r w:rsidRPr="00AB2F64">
              <w:rPr>
                <w:rFonts w:ascii="Arial" w:hAnsi="Arial" w:cs="Arial"/>
              </w:rPr>
              <w:t>What are the likelihood ratios for the test being evaluated?</w:t>
            </w:r>
          </w:p>
          <w:p w14:paraId="20D149A6" w14:textId="77777777" w:rsidR="00B61995" w:rsidRPr="00AB2F64" w:rsidRDefault="00B61995" w:rsidP="000219D0">
            <w:pPr>
              <w:pStyle w:val="BodyText3"/>
              <w:spacing w:before="60" w:after="120"/>
              <w:rPr>
                <w:rFonts w:ascii="Arial" w:hAnsi="Arial" w:cs="Arial"/>
                <w:i/>
              </w:rPr>
            </w:pPr>
            <w:r w:rsidRPr="00AB2F64">
              <w:rPr>
                <w:rFonts w:ascii="Arial" w:hAnsi="Arial" w:cs="Arial"/>
                <w:i/>
              </w:rPr>
              <w:t>If not quoted in the study, a number of tools are available that simplify calculation of LRs. Please indicate where results are calculated rather than taken from the study.</w:t>
            </w:r>
          </w:p>
        </w:tc>
        <w:tc>
          <w:tcPr>
            <w:tcW w:w="7983" w:type="dxa"/>
            <w:gridSpan w:val="2"/>
          </w:tcPr>
          <w:p w14:paraId="20D149A7" w14:textId="5E4B3EE4" w:rsidR="00B61995" w:rsidRPr="00AB2F64" w:rsidRDefault="000219D0" w:rsidP="000219D0">
            <w:pPr>
              <w:spacing w:after="120"/>
              <w:rPr>
                <w:rFonts w:ascii="Arial" w:hAnsi="Arial" w:cs="Arial"/>
                <w:sz w:val="20"/>
                <w:szCs w:val="20"/>
              </w:rPr>
            </w:pPr>
            <w:r w:rsidRPr="00AB2F64">
              <w:rPr>
                <w:rFonts w:ascii="Arial" w:hAnsi="Arial" w:cs="Arial"/>
                <w:noProof/>
                <w:sz w:val="20"/>
                <w:szCs w:val="20"/>
              </w:rPr>
              <w:t>Calculated</w:t>
            </w:r>
            <w:r w:rsidR="00B61995" w:rsidRPr="00AB2F64">
              <w:rPr>
                <w:rFonts w:ascii="Arial" w:hAnsi="Arial" w:cs="Arial"/>
                <w:noProof/>
                <w:sz w:val="20"/>
                <w:szCs w:val="20"/>
              </w:rPr>
              <w:t>: LR+ infinity; LR- 0.15</w:t>
            </w:r>
          </w:p>
        </w:tc>
      </w:tr>
      <w:tr w:rsidR="00B61995" w:rsidRPr="00AB2F64" w14:paraId="20D149AC" w14:textId="77777777" w:rsidTr="00F00CC2">
        <w:trPr>
          <w:trHeight w:val="855"/>
        </w:trPr>
        <w:tc>
          <w:tcPr>
            <w:tcW w:w="3285" w:type="dxa"/>
            <w:gridSpan w:val="2"/>
          </w:tcPr>
          <w:p w14:paraId="20D149A9" w14:textId="636C9465" w:rsidR="00B61995" w:rsidRPr="00AB2F64" w:rsidRDefault="00B61995" w:rsidP="000219D0">
            <w:pPr>
              <w:pStyle w:val="BodyText3"/>
              <w:spacing w:before="60" w:after="120"/>
              <w:rPr>
                <w:rFonts w:ascii="Arial" w:hAnsi="Arial" w:cs="Arial"/>
              </w:rPr>
            </w:pPr>
            <w:r w:rsidRPr="00AB2F64">
              <w:rPr>
                <w:rFonts w:ascii="Arial" w:hAnsi="Arial" w:cs="Arial"/>
                <w:b/>
              </w:rPr>
              <w:t xml:space="preserve">21. </w:t>
            </w:r>
            <w:r w:rsidRPr="00AB2F64">
              <w:rPr>
                <w:rFonts w:ascii="Arial" w:hAnsi="Arial" w:cs="Arial"/>
              </w:rPr>
              <w:t>How was this study funded? Does the funding source raise issues of conflict of interest or bias?</w:t>
            </w:r>
          </w:p>
          <w:p w14:paraId="20D149AA" w14:textId="77777777" w:rsidR="00B61995" w:rsidRPr="00AB2F64" w:rsidRDefault="00B61995" w:rsidP="000219D0">
            <w:pPr>
              <w:spacing w:before="60" w:after="120"/>
              <w:rPr>
                <w:rFonts w:ascii="Arial" w:hAnsi="Arial" w:cs="Arial"/>
                <w:sz w:val="20"/>
                <w:szCs w:val="20"/>
              </w:rPr>
            </w:pPr>
            <w:r w:rsidRPr="00AB2F64">
              <w:rPr>
                <w:rFonts w:ascii="Arial" w:hAnsi="Arial" w:cs="Arial"/>
                <w:i/>
                <w:sz w:val="20"/>
                <w:szCs w:val="20"/>
              </w:rPr>
              <w:t>List all sources of funding quoted in the article, whether Government, voluntary sector, or industry.</w:t>
            </w:r>
          </w:p>
        </w:tc>
        <w:tc>
          <w:tcPr>
            <w:tcW w:w="7983" w:type="dxa"/>
            <w:gridSpan w:val="2"/>
          </w:tcPr>
          <w:p w14:paraId="20D149AB" w14:textId="50895984"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Not specified</w:t>
            </w:r>
          </w:p>
        </w:tc>
      </w:tr>
      <w:tr w:rsidR="00B61995" w:rsidRPr="00AB2F64" w14:paraId="20D149B0" w14:textId="77777777" w:rsidTr="00F00CC2">
        <w:trPr>
          <w:trHeight w:val="828"/>
        </w:trPr>
        <w:tc>
          <w:tcPr>
            <w:tcW w:w="11268" w:type="dxa"/>
            <w:gridSpan w:val="4"/>
          </w:tcPr>
          <w:p w14:paraId="20D149AF" w14:textId="3F375BEE" w:rsidR="00B61995" w:rsidRPr="00AB2F64" w:rsidRDefault="00B61995" w:rsidP="000219D0">
            <w:pPr>
              <w:spacing w:after="120"/>
              <w:rPr>
                <w:rFonts w:ascii="Arial" w:hAnsi="Arial" w:cs="Arial"/>
                <w:b/>
                <w:sz w:val="20"/>
                <w:szCs w:val="20"/>
              </w:rPr>
            </w:pPr>
            <w:r w:rsidRPr="00AB2F64">
              <w:rPr>
                <w:rFonts w:ascii="Arial" w:hAnsi="Arial" w:cs="Arial"/>
                <w:b/>
                <w:sz w:val="20"/>
                <w:szCs w:val="20"/>
              </w:rPr>
              <w:t>SECTION 3</w:t>
            </w:r>
            <w:r w:rsidR="000219D0" w:rsidRPr="00AB2F64">
              <w:rPr>
                <w:rFonts w:ascii="Arial" w:hAnsi="Arial" w:cs="Arial"/>
                <w:b/>
                <w:sz w:val="20"/>
                <w:szCs w:val="20"/>
              </w:rPr>
              <w:t>: REVIEW OF SECONDARY LITERATURE</w:t>
            </w:r>
          </w:p>
        </w:tc>
      </w:tr>
      <w:tr w:rsidR="00B61995" w:rsidRPr="00AB2F64" w14:paraId="20D149B6" w14:textId="77777777" w:rsidTr="00F00CC2">
        <w:trPr>
          <w:trHeight w:val="638"/>
        </w:trPr>
        <w:tc>
          <w:tcPr>
            <w:tcW w:w="1728" w:type="dxa"/>
          </w:tcPr>
          <w:p w14:paraId="20D149B4"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1.</w:t>
            </w:r>
            <w:r w:rsidRPr="00AB2F64">
              <w:rPr>
                <w:rFonts w:ascii="Arial" w:hAnsi="Arial" w:cs="Arial"/>
                <w:sz w:val="20"/>
                <w:szCs w:val="20"/>
              </w:rPr>
              <w:t xml:space="preserve"> </w:t>
            </w:r>
            <w:proofErr w:type="spellStart"/>
            <w:r w:rsidRPr="00AB2F64">
              <w:rPr>
                <w:rFonts w:ascii="Arial" w:hAnsi="Arial" w:cs="Arial"/>
                <w:sz w:val="20"/>
                <w:szCs w:val="20"/>
              </w:rPr>
              <w:t>DynaMed</w:t>
            </w:r>
            <w:proofErr w:type="spellEnd"/>
            <w:r w:rsidRPr="00AB2F64">
              <w:rPr>
                <w:rFonts w:ascii="Arial" w:hAnsi="Arial" w:cs="Arial"/>
                <w:sz w:val="20"/>
                <w:szCs w:val="20"/>
              </w:rPr>
              <w:t xml:space="preserve"> excerpts</w:t>
            </w:r>
          </w:p>
        </w:tc>
        <w:tc>
          <w:tcPr>
            <w:tcW w:w="9540" w:type="dxa"/>
            <w:gridSpan w:val="3"/>
          </w:tcPr>
          <w:p w14:paraId="20D149B5" w14:textId="1DEDB22B"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 xml:space="preserve"> </w:t>
            </w:r>
          </w:p>
        </w:tc>
      </w:tr>
      <w:tr w:rsidR="00B61995" w:rsidRPr="00AB2F64" w14:paraId="20D149B9" w14:textId="77777777" w:rsidTr="00F00CC2">
        <w:trPr>
          <w:trHeight w:val="638"/>
        </w:trPr>
        <w:tc>
          <w:tcPr>
            <w:tcW w:w="1728" w:type="dxa"/>
          </w:tcPr>
          <w:p w14:paraId="20D149B7" w14:textId="33A0B0B3" w:rsidR="00B61995" w:rsidRPr="00AB2F64" w:rsidRDefault="00B61995" w:rsidP="000219D0">
            <w:pPr>
              <w:spacing w:after="120"/>
              <w:rPr>
                <w:rFonts w:ascii="Arial" w:hAnsi="Arial" w:cs="Arial"/>
                <w:sz w:val="20"/>
                <w:szCs w:val="20"/>
              </w:rPr>
            </w:pPr>
            <w:r w:rsidRPr="00AB2F64">
              <w:rPr>
                <w:rFonts w:ascii="Arial" w:hAnsi="Arial" w:cs="Arial"/>
                <w:b/>
                <w:sz w:val="20"/>
                <w:szCs w:val="20"/>
              </w:rPr>
              <w:t>2.</w:t>
            </w:r>
            <w:r w:rsidRPr="00AB2F64">
              <w:rPr>
                <w:rFonts w:ascii="Arial" w:hAnsi="Arial" w:cs="Arial"/>
                <w:sz w:val="20"/>
                <w:szCs w:val="20"/>
              </w:rPr>
              <w:t xml:space="preserve"> </w:t>
            </w:r>
            <w:proofErr w:type="spellStart"/>
            <w:r w:rsidRPr="00AB2F64">
              <w:rPr>
                <w:rFonts w:ascii="Arial" w:hAnsi="Arial" w:cs="Arial"/>
                <w:sz w:val="20"/>
                <w:szCs w:val="20"/>
              </w:rPr>
              <w:t>DynaMed</w:t>
            </w:r>
            <w:proofErr w:type="spellEnd"/>
            <w:r w:rsidRPr="00AB2F64">
              <w:rPr>
                <w:rFonts w:ascii="Arial" w:hAnsi="Arial" w:cs="Arial"/>
                <w:sz w:val="20"/>
                <w:szCs w:val="20"/>
              </w:rPr>
              <w:t xml:space="preserve"> citation/access date</w:t>
            </w:r>
          </w:p>
        </w:tc>
        <w:tc>
          <w:tcPr>
            <w:tcW w:w="9540" w:type="dxa"/>
            <w:gridSpan w:val="3"/>
          </w:tcPr>
          <w:p w14:paraId="20D149B8" w14:textId="4349F997"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 xml:space="preserve">Carpal </w:t>
            </w:r>
            <w:r w:rsidR="000219D0" w:rsidRPr="00AB2F64">
              <w:rPr>
                <w:rFonts w:ascii="Arial" w:hAnsi="Arial" w:cs="Arial"/>
                <w:noProof/>
                <w:sz w:val="20"/>
                <w:szCs w:val="20"/>
              </w:rPr>
              <w:t>tunnel syndrome</w:t>
            </w:r>
            <w:r w:rsidR="000219D0">
              <w:rPr>
                <w:rFonts w:ascii="Arial" w:hAnsi="Arial" w:cs="Arial"/>
                <w:noProof/>
                <w:sz w:val="20"/>
                <w:szCs w:val="20"/>
              </w:rPr>
              <w:t>.</w:t>
            </w:r>
            <w:r w:rsidR="000219D0" w:rsidRPr="00AB2F64">
              <w:rPr>
                <w:rFonts w:ascii="Arial" w:hAnsi="Arial" w:cs="Arial"/>
                <w:sz w:val="20"/>
                <w:szCs w:val="20"/>
              </w:rPr>
              <w:t xml:space="preserve"> </w:t>
            </w:r>
            <w:r w:rsidRPr="00AB2F64">
              <w:rPr>
                <w:rFonts w:ascii="Arial" w:hAnsi="Arial" w:cs="Arial"/>
                <w:sz w:val="20"/>
                <w:szCs w:val="20"/>
              </w:rPr>
              <w:t xml:space="preserve">In: </w:t>
            </w:r>
            <w:proofErr w:type="spellStart"/>
            <w:r w:rsidRPr="00AB2F64">
              <w:rPr>
                <w:rFonts w:ascii="Arial" w:hAnsi="Arial" w:cs="Arial"/>
                <w:sz w:val="20"/>
                <w:szCs w:val="20"/>
              </w:rPr>
              <w:t>DynaMed</w:t>
            </w:r>
            <w:proofErr w:type="spellEnd"/>
            <w:r w:rsidRPr="00AB2F64">
              <w:rPr>
                <w:rFonts w:ascii="Arial" w:hAnsi="Arial" w:cs="Arial"/>
                <w:sz w:val="20"/>
                <w:szCs w:val="20"/>
              </w:rPr>
              <w:t xml:space="preserve"> [database online]. Available at: www.DynamicMedical.com</w:t>
            </w:r>
            <w:r w:rsidR="000219D0">
              <w:rPr>
                <w:rFonts w:ascii="Arial" w:hAnsi="Arial" w:cs="Arial"/>
                <w:sz w:val="20"/>
                <w:szCs w:val="20"/>
              </w:rPr>
              <w:t>.</w:t>
            </w:r>
            <w:r w:rsidRPr="00AB2F64">
              <w:rPr>
                <w:rFonts w:ascii="Arial" w:hAnsi="Arial" w:cs="Arial"/>
                <w:sz w:val="20"/>
                <w:szCs w:val="20"/>
              </w:rPr>
              <w:t xml:space="preserve"> Last updated </w:t>
            </w:r>
            <w:r w:rsidRPr="00AB2F64">
              <w:rPr>
                <w:rFonts w:ascii="Arial" w:hAnsi="Arial" w:cs="Arial"/>
                <w:noProof/>
                <w:sz w:val="20"/>
                <w:szCs w:val="20"/>
              </w:rPr>
              <w:t>October 8</w:t>
            </w:r>
            <w:r w:rsidR="000219D0">
              <w:rPr>
                <w:rFonts w:ascii="Arial" w:hAnsi="Arial" w:cs="Arial"/>
                <w:noProof/>
                <w:sz w:val="20"/>
                <w:szCs w:val="20"/>
              </w:rPr>
              <w:t>,</w:t>
            </w:r>
            <w:r w:rsidRPr="00AB2F64">
              <w:rPr>
                <w:rFonts w:ascii="Arial" w:hAnsi="Arial" w:cs="Arial"/>
                <w:noProof/>
                <w:sz w:val="20"/>
                <w:szCs w:val="20"/>
              </w:rPr>
              <w:t xml:space="preserve"> 2012</w:t>
            </w:r>
            <w:r w:rsidRPr="00AB2F64">
              <w:rPr>
                <w:rFonts w:ascii="Arial" w:hAnsi="Arial" w:cs="Arial"/>
                <w:sz w:val="20"/>
                <w:szCs w:val="20"/>
              </w:rPr>
              <w:t xml:space="preserve">. Accessed </w:t>
            </w:r>
            <w:r w:rsidRPr="00AB2F64">
              <w:rPr>
                <w:rFonts w:ascii="Arial" w:hAnsi="Arial" w:cs="Arial"/>
                <w:noProof/>
                <w:sz w:val="20"/>
                <w:szCs w:val="20"/>
              </w:rPr>
              <w:t>October 9</w:t>
            </w:r>
            <w:r w:rsidR="000219D0">
              <w:rPr>
                <w:rFonts w:ascii="Arial" w:hAnsi="Arial" w:cs="Arial"/>
                <w:noProof/>
                <w:sz w:val="20"/>
                <w:szCs w:val="20"/>
              </w:rPr>
              <w:t>,</w:t>
            </w:r>
            <w:r w:rsidRPr="00AB2F64">
              <w:rPr>
                <w:rFonts w:ascii="Arial" w:hAnsi="Arial" w:cs="Arial"/>
                <w:noProof/>
                <w:sz w:val="20"/>
                <w:szCs w:val="20"/>
              </w:rPr>
              <w:t xml:space="preserve"> 2012</w:t>
            </w:r>
            <w:r w:rsidR="000219D0">
              <w:rPr>
                <w:rFonts w:ascii="Arial" w:hAnsi="Arial" w:cs="Arial"/>
                <w:noProof/>
                <w:sz w:val="20"/>
                <w:szCs w:val="20"/>
              </w:rPr>
              <w:t>.</w:t>
            </w:r>
          </w:p>
        </w:tc>
      </w:tr>
      <w:tr w:rsidR="00B61995" w:rsidRPr="00AB2F64" w14:paraId="20D149BD" w14:textId="77777777" w:rsidTr="00F00CC2">
        <w:trPr>
          <w:trHeight w:val="638"/>
        </w:trPr>
        <w:tc>
          <w:tcPr>
            <w:tcW w:w="1728" w:type="dxa"/>
          </w:tcPr>
          <w:p w14:paraId="20D149BB" w14:textId="07F8F23F" w:rsidR="00B61995" w:rsidRPr="00AB2F64" w:rsidRDefault="00B61995" w:rsidP="000219D0">
            <w:pPr>
              <w:spacing w:after="120"/>
              <w:rPr>
                <w:rFonts w:ascii="Arial" w:hAnsi="Arial" w:cs="Arial"/>
                <w:sz w:val="20"/>
                <w:szCs w:val="20"/>
              </w:rPr>
            </w:pPr>
            <w:r w:rsidRPr="00AB2F64">
              <w:rPr>
                <w:rFonts w:ascii="Arial" w:hAnsi="Arial" w:cs="Arial"/>
                <w:b/>
                <w:sz w:val="20"/>
                <w:szCs w:val="20"/>
              </w:rPr>
              <w:lastRenderedPageBreak/>
              <w:t xml:space="preserve">3. </w:t>
            </w:r>
            <w:r w:rsidRPr="00AB2F64">
              <w:rPr>
                <w:rFonts w:ascii="Arial" w:hAnsi="Arial" w:cs="Arial"/>
                <w:sz w:val="20"/>
                <w:szCs w:val="20"/>
              </w:rPr>
              <w:t xml:space="preserve">Bottom line recommendation or summary of evidence from </w:t>
            </w:r>
            <w:proofErr w:type="spellStart"/>
            <w:r w:rsidRPr="00AB2F64">
              <w:rPr>
                <w:rFonts w:ascii="Arial" w:hAnsi="Arial" w:cs="Arial"/>
                <w:sz w:val="20"/>
                <w:szCs w:val="20"/>
              </w:rPr>
              <w:t>DynaMed</w:t>
            </w:r>
            <w:proofErr w:type="spellEnd"/>
            <w:r w:rsidR="000219D0">
              <w:rPr>
                <w:rFonts w:ascii="Arial" w:hAnsi="Arial" w:cs="Arial"/>
                <w:sz w:val="20"/>
                <w:szCs w:val="20"/>
              </w:rPr>
              <w:br/>
            </w:r>
            <w:r w:rsidRPr="00AB2F64">
              <w:rPr>
                <w:rFonts w:ascii="Arial" w:hAnsi="Arial" w:cs="Arial"/>
                <w:sz w:val="20"/>
                <w:szCs w:val="20"/>
              </w:rPr>
              <w:t>(1-2 sentences)</w:t>
            </w:r>
          </w:p>
        </w:tc>
        <w:tc>
          <w:tcPr>
            <w:tcW w:w="9540" w:type="dxa"/>
            <w:gridSpan w:val="3"/>
          </w:tcPr>
          <w:p w14:paraId="20D149BC" w14:textId="2BA01770" w:rsidR="00B61995" w:rsidRPr="00AB2F64" w:rsidRDefault="00B61995" w:rsidP="000219D0">
            <w:pPr>
              <w:tabs>
                <w:tab w:val="left" w:pos="3026"/>
              </w:tabs>
              <w:spacing w:after="120"/>
              <w:rPr>
                <w:rFonts w:ascii="Arial" w:hAnsi="Arial" w:cs="Arial"/>
                <w:sz w:val="20"/>
                <w:szCs w:val="20"/>
              </w:rPr>
            </w:pPr>
            <w:r w:rsidRPr="00AB2F64">
              <w:rPr>
                <w:rFonts w:ascii="Arial" w:hAnsi="Arial" w:cs="Arial"/>
                <w:noProof/>
                <w:sz w:val="20"/>
                <w:szCs w:val="20"/>
              </w:rPr>
              <w:t>Don</w:t>
            </w:r>
            <w:r w:rsidR="000219D0">
              <w:rPr>
                <w:rFonts w:ascii="Arial" w:hAnsi="Arial" w:cs="Arial"/>
                <w:noProof/>
                <w:sz w:val="20"/>
                <w:szCs w:val="20"/>
              </w:rPr>
              <w:t>’</w:t>
            </w:r>
            <w:r w:rsidRPr="00AB2F64">
              <w:rPr>
                <w:rFonts w:ascii="Arial" w:hAnsi="Arial" w:cs="Arial"/>
                <w:noProof/>
                <w:sz w:val="20"/>
                <w:szCs w:val="20"/>
              </w:rPr>
              <w:t xml:space="preserve">t bother with </w:t>
            </w:r>
            <w:r w:rsidR="000219D0" w:rsidRPr="00AB2F64">
              <w:rPr>
                <w:rFonts w:ascii="Arial" w:hAnsi="Arial" w:cs="Arial"/>
                <w:noProof/>
                <w:sz w:val="20"/>
                <w:szCs w:val="20"/>
              </w:rPr>
              <w:t>Phalen</w:t>
            </w:r>
            <w:r w:rsidR="000219D0">
              <w:rPr>
                <w:rFonts w:ascii="Arial" w:hAnsi="Arial" w:cs="Arial"/>
                <w:noProof/>
                <w:sz w:val="20"/>
                <w:szCs w:val="20"/>
              </w:rPr>
              <w:t>’</w:t>
            </w:r>
            <w:r w:rsidR="000219D0" w:rsidRPr="00AB2F64">
              <w:rPr>
                <w:rFonts w:ascii="Arial" w:hAnsi="Arial" w:cs="Arial"/>
                <w:noProof/>
                <w:sz w:val="20"/>
                <w:szCs w:val="20"/>
              </w:rPr>
              <w:t xml:space="preserve">s </w:t>
            </w:r>
            <w:r w:rsidRPr="00AB2F64">
              <w:rPr>
                <w:rFonts w:ascii="Arial" w:hAnsi="Arial" w:cs="Arial"/>
                <w:noProof/>
                <w:sz w:val="20"/>
                <w:szCs w:val="20"/>
              </w:rPr>
              <w:t>test or monofilament testing</w:t>
            </w:r>
            <w:r w:rsidR="000219D0">
              <w:rPr>
                <w:rFonts w:ascii="Arial" w:hAnsi="Arial" w:cs="Arial"/>
                <w:noProof/>
                <w:sz w:val="20"/>
                <w:szCs w:val="20"/>
              </w:rPr>
              <w:t>—</w:t>
            </w:r>
            <w:r w:rsidRPr="00AB2F64">
              <w:rPr>
                <w:rFonts w:ascii="Arial" w:hAnsi="Arial" w:cs="Arial"/>
                <w:noProof/>
                <w:sz w:val="20"/>
                <w:szCs w:val="20"/>
              </w:rPr>
              <w:t xml:space="preserve">not helpful in diagnosing CTS compared </w:t>
            </w:r>
            <w:r w:rsidR="000219D0">
              <w:rPr>
                <w:rFonts w:ascii="Arial" w:hAnsi="Arial" w:cs="Arial"/>
                <w:noProof/>
                <w:sz w:val="20"/>
                <w:szCs w:val="20"/>
              </w:rPr>
              <w:t>with</w:t>
            </w:r>
            <w:r w:rsidR="000219D0" w:rsidRPr="00AB2F64">
              <w:rPr>
                <w:rFonts w:ascii="Arial" w:hAnsi="Arial" w:cs="Arial"/>
                <w:noProof/>
                <w:sz w:val="20"/>
                <w:szCs w:val="20"/>
              </w:rPr>
              <w:t xml:space="preserve"> </w:t>
            </w:r>
            <w:r w:rsidRPr="00AB2F64">
              <w:rPr>
                <w:rFonts w:ascii="Arial" w:hAnsi="Arial" w:cs="Arial"/>
                <w:noProof/>
                <w:sz w:val="20"/>
                <w:szCs w:val="20"/>
              </w:rPr>
              <w:t>EDS</w:t>
            </w:r>
            <w:r w:rsidR="000219D0">
              <w:rPr>
                <w:rFonts w:ascii="Arial" w:hAnsi="Arial" w:cs="Arial"/>
                <w:noProof/>
                <w:sz w:val="20"/>
                <w:szCs w:val="20"/>
              </w:rPr>
              <w:t>.</w:t>
            </w:r>
          </w:p>
        </w:tc>
      </w:tr>
      <w:tr w:rsidR="00B61995" w:rsidRPr="00AB2F64" w14:paraId="20D149C0" w14:textId="77777777" w:rsidTr="00F00CC2">
        <w:trPr>
          <w:trHeight w:val="638"/>
        </w:trPr>
        <w:tc>
          <w:tcPr>
            <w:tcW w:w="1728" w:type="dxa"/>
          </w:tcPr>
          <w:p w14:paraId="20D149BE"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4.</w:t>
            </w:r>
            <w:r w:rsidRPr="00AB2F64">
              <w:rPr>
                <w:rFonts w:ascii="Arial" w:hAnsi="Arial" w:cs="Arial"/>
                <w:sz w:val="20"/>
                <w:szCs w:val="20"/>
              </w:rPr>
              <w:t xml:space="preserve"> </w:t>
            </w:r>
            <w:proofErr w:type="spellStart"/>
            <w:r w:rsidRPr="00AB2F64">
              <w:rPr>
                <w:rFonts w:ascii="Arial" w:hAnsi="Arial" w:cs="Arial"/>
                <w:sz w:val="20"/>
                <w:szCs w:val="20"/>
              </w:rPr>
              <w:t>UpToDate</w:t>
            </w:r>
            <w:proofErr w:type="spellEnd"/>
            <w:r w:rsidRPr="00AB2F64">
              <w:rPr>
                <w:rFonts w:ascii="Arial" w:hAnsi="Arial" w:cs="Arial"/>
                <w:sz w:val="20"/>
                <w:szCs w:val="20"/>
              </w:rPr>
              <w:t xml:space="preserve"> excerpts</w:t>
            </w:r>
          </w:p>
        </w:tc>
        <w:tc>
          <w:tcPr>
            <w:tcW w:w="9540" w:type="dxa"/>
            <w:gridSpan w:val="3"/>
          </w:tcPr>
          <w:p w14:paraId="20D149BF" w14:textId="5DAC2DED"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 xml:space="preserve"> </w:t>
            </w:r>
          </w:p>
        </w:tc>
      </w:tr>
      <w:tr w:rsidR="00B61995" w:rsidRPr="00AB2F64" w14:paraId="20D149C4" w14:textId="77777777" w:rsidTr="00F00CC2">
        <w:trPr>
          <w:trHeight w:val="638"/>
        </w:trPr>
        <w:tc>
          <w:tcPr>
            <w:tcW w:w="1728" w:type="dxa"/>
          </w:tcPr>
          <w:p w14:paraId="20D149C1"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5.</w:t>
            </w:r>
            <w:r w:rsidRPr="00AB2F64">
              <w:rPr>
                <w:rFonts w:ascii="Arial" w:hAnsi="Arial" w:cs="Arial"/>
                <w:sz w:val="20"/>
                <w:szCs w:val="20"/>
              </w:rPr>
              <w:t xml:space="preserve"> </w:t>
            </w:r>
            <w:proofErr w:type="spellStart"/>
            <w:r w:rsidRPr="00AB2F64">
              <w:rPr>
                <w:rFonts w:ascii="Arial" w:hAnsi="Arial" w:cs="Arial"/>
                <w:sz w:val="20"/>
                <w:szCs w:val="20"/>
              </w:rPr>
              <w:t>UpToDate</w:t>
            </w:r>
            <w:proofErr w:type="spellEnd"/>
            <w:r w:rsidRPr="00AB2F64">
              <w:rPr>
                <w:rFonts w:ascii="Arial" w:hAnsi="Arial" w:cs="Arial"/>
                <w:sz w:val="20"/>
                <w:szCs w:val="20"/>
              </w:rPr>
              <w:t xml:space="preserve"> citation/access date</w:t>
            </w:r>
          </w:p>
        </w:tc>
        <w:tc>
          <w:tcPr>
            <w:tcW w:w="9540" w:type="dxa"/>
            <w:gridSpan w:val="3"/>
          </w:tcPr>
          <w:p w14:paraId="20D149C3" w14:textId="7AD6D89B" w:rsidR="00B61995" w:rsidRPr="00AB2F64" w:rsidRDefault="000219D0" w:rsidP="000219D0">
            <w:pPr>
              <w:spacing w:after="120"/>
              <w:rPr>
                <w:rFonts w:ascii="Arial" w:hAnsi="Arial" w:cs="Arial"/>
                <w:sz w:val="20"/>
                <w:szCs w:val="20"/>
              </w:rPr>
            </w:pPr>
            <w:r w:rsidRPr="00AB2F64">
              <w:rPr>
                <w:rFonts w:ascii="Arial" w:hAnsi="Arial" w:cs="Arial"/>
                <w:noProof/>
                <w:sz w:val="20"/>
                <w:szCs w:val="20"/>
              </w:rPr>
              <w:t>Kothari</w:t>
            </w:r>
            <w:r w:rsidRPr="00AB2F64">
              <w:rPr>
                <w:rFonts w:ascii="Arial" w:hAnsi="Arial" w:cs="Arial"/>
                <w:sz w:val="20"/>
                <w:szCs w:val="20"/>
              </w:rPr>
              <w:t xml:space="preserve"> </w:t>
            </w:r>
            <w:r>
              <w:rPr>
                <w:rFonts w:ascii="Arial" w:hAnsi="Arial" w:cs="Arial"/>
                <w:sz w:val="20"/>
                <w:szCs w:val="20"/>
              </w:rPr>
              <w:t xml:space="preserve">M. </w:t>
            </w:r>
            <w:r w:rsidR="00B61995" w:rsidRPr="00AB2F64">
              <w:rPr>
                <w:rFonts w:ascii="Arial" w:hAnsi="Arial" w:cs="Arial"/>
                <w:sz w:val="20"/>
                <w:szCs w:val="20"/>
              </w:rPr>
              <w:t xml:space="preserve">Clinical </w:t>
            </w:r>
            <w:r w:rsidRPr="00AB2F64">
              <w:rPr>
                <w:rFonts w:ascii="Arial" w:hAnsi="Arial" w:cs="Arial"/>
                <w:sz w:val="20"/>
                <w:szCs w:val="20"/>
              </w:rPr>
              <w:t xml:space="preserve">manifestations and diagnosis of </w:t>
            </w:r>
            <w:r w:rsidRPr="00AB2F64">
              <w:rPr>
                <w:rFonts w:ascii="Arial" w:hAnsi="Arial" w:cs="Arial"/>
                <w:noProof/>
                <w:sz w:val="20"/>
                <w:szCs w:val="20"/>
              </w:rPr>
              <w:t>carpal tunnel syndrome</w:t>
            </w:r>
            <w:r w:rsidR="00B61995" w:rsidRPr="00AB2F64">
              <w:rPr>
                <w:rFonts w:ascii="Arial" w:hAnsi="Arial" w:cs="Arial"/>
                <w:sz w:val="20"/>
                <w:szCs w:val="20"/>
              </w:rPr>
              <w:t xml:space="preserve">. In: </w:t>
            </w:r>
            <w:proofErr w:type="spellStart"/>
            <w:r w:rsidRPr="00AB2F64">
              <w:rPr>
                <w:rFonts w:ascii="Arial" w:hAnsi="Arial" w:cs="Arial"/>
                <w:sz w:val="20"/>
                <w:szCs w:val="20"/>
              </w:rPr>
              <w:t>Basow</w:t>
            </w:r>
            <w:proofErr w:type="spellEnd"/>
            <w:r w:rsidRPr="00AB2F64">
              <w:rPr>
                <w:rFonts w:ascii="Arial" w:hAnsi="Arial" w:cs="Arial"/>
                <w:sz w:val="20"/>
                <w:szCs w:val="20"/>
              </w:rPr>
              <w:t xml:space="preserve"> DS, ed. </w:t>
            </w:r>
            <w:proofErr w:type="spellStart"/>
            <w:r w:rsidR="00B61995" w:rsidRPr="00AB2F64">
              <w:rPr>
                <w:rFonts w:ascii="Arial" w:hAnsi="Arial" w:cs="Arial"/>
                <w:sz w:val="20"/>
                <w:szCs w:val="20"/>
              </w:rPr>
              <w:t>UpToDate</w:t>
            </w:r>
            <w:proofErr w:type="spellEnd"/>
            <w:r w:rsidR="00B61995" w:rsidRPr="00AB2F64">
              <w:rPr>
                <w:rFonts w:ascii="Arial" w:hAnsi="Arial" w:cs="Arial"/>
                <w:sz w:val="20"/>
                <w:szCs w:val="20"/>
              </w:rPr>
              <w:t xml:space="preserve"> [database online]. </w:t>
            </w:r>
            <w:r w:rsidRPr="00AB2F64">
              <w:rPr>
                <w:rFonts w:ascii="Arial" w:hAnsi="Arial" w:cs="Arial"/>
                <w:sz w:val="20"/>
                <w:szCs w:val="20"/>
              </w:rPr>
              <w:t xml:space="preserve">Waltham, Mass: </w:t>
            </w:r>
            <w:proofErr w:type="spellStart"/>
            <w:r w:rsidRPr="00AB2F64">
              <w:rPr>
                <w:rFonts w:ascii="Arial" w:hAnsi="Arial" w:cs="Arial"/>
                <w:sz w:val="20"/>
                <w:szCs w:val="20"/>
              </w:rPr>
              <w:t>UpToDate</w:t>
            </w:r>
            <w:proofErr w:type="spellEnd"/>
            <w:proofErr w:type="gramStart"/>
            <w:r w:rsidRPr="00AB2F64">
              <w:rPr>
                <w:rFonts w:ascii="Arial" w:hAnsi="Arial" w:cs="Arial"/>
                <w:sz w:val="20"/>
                <w:szCs w:val="20"/>
              </w:rPr>
              <w:t>;</w:t>
            </w:r>
            <w:proofErr w:type="gramEnd"/>
            <w:r w:rsidRPr="00AB2F64">
              <w:rPr>
                <w:rFonts w:ascii="Arial" w:hAnsi="Arial" w:cs="Arial"/>
                <w:sz w:val="20"/>
                <w:szCs w:val="20"/>
              </w:rPr>
              <w:t xml:space="preserve"> 20</w:t>
            </w:r>
            <w:r>
              <w:rPr>
                <w:rFonts w:ascii="Arial" w:hAnsi="Arial" w:cs="Arial"/>
                <w:sz w:val="20"/>
                <w:szCs w:val="20"/>
              </w:rPr>
              <w:t>12</w:t>
            </w:r>
            <w:r w:rsidRPr="00AB2F64">
              <w:rPr>
                <w:rFonts w:ascii="Arial" w:hAnsi="Arial" w:cs="Arial"/>
                <w:sz w:val="20"/>
                <w:szCs w:val="20"/>
              </w:rPr>
              <w:t>.</w:t>
            </w:r>
            <w:r>
              <w:rPr>
                <w:rFonts w:ascii="Arial" w:hAnsi="Arial" w:cs="Arial"/>
                <w:sz w:val="20"/>
                <w:szCs w:val="20"/>
              </w:rPr>
              <w:t xml:space="preserve"> </w:t>
            </w:r>
            <w:r w:rsidR="00B61995" w:rsidRPr="00AB2F64">
              <w:rPr>
                <w:rFonts w:ascii="Arial" w:hAnsi="Arial" w:cs="Arial"/>
                <w:sz w:val="20"/>
                <w:szCs w:val="20"/>
              </w:rPr>
              <w:t xml:space="preserve">Available at: http://www.uptodate.com. Last updated </w:t>
            </w:r>
            <w:r w:rsidR="00B61995" w:rsidRPr="00AB2F64">
              <w:rPr>
                <w:rFonts w:ascii="Arial" w:hAnsi="Arial" w:cs="Arial"/>
                <w:noProof/>
                <w:sz w:val="20"/>
                <w:szCs w:val="20"/>
              </w:rPr>
              <w:t>May 31</w:t>
            </w:r>
            <w:r>
              <w:rPr>
                <w:rFonts w:ascii="Arial" w:hAnsi="Arial" w:cs="Arial"/>
                <w:noProof/>
                <w:sz w:val="20"/>
                <w:szCs w:val="20"/>
              </w:rPr>
              <w:t>,</w:t>
            </w:r>
            <w:r w:rsidR="00B61995" w:rsidRPr="00AB2F64">
              <w:rPr>
                <w:rFonts w:ascii="Arial" w:hAnsi="Arial" w:cs="Arial"/>
                <w:noProof/>
                <w:sz w:val="20"/>
                <w:szCs w:val="20"/>
              </w:rPr>
              <w:t xml:space="preserve"> 2012</w:t>
            </w:r>
            <w:r w:rsidR="00B61995" w:rsidRPr="00AB2F64">
              <w:rPr>
                <w:rFonts w:ascii="Arial" w:hAnsi="Arial" w:cs="Arial"/>
                <w:sz w:val="20"/>
                <w:szCs w:val="20"/>
              </w:rPr>
              <w:t>. Accessed</w:t>
            </w:r>
            <w:r>
              <w:rPr>
                <w:rFonts w:ascii="Arial" w:hAnsi="Arial" w:cs="Arial"/>
                <w:sz w:val="20"/>
                <w:szCs w:val="20"/>
              </w:rPr>
              <w:t xml:space="preserve"> </w:t>
            </w:r>
            <w:r w:rsidR="00B61995" w:rsidRPr="00AB2F64">
              <w:rPr>
                <w:rFonts w:ascii="Arial" w:hAnsi="Arial" w:cs="Arial"/>
                <w:noProof/>
                <w:sz w:val="20"/>
                <w:szCs w:val="20"/>
              </w:rPr>
              <w:t>October 9</w:t>
            </w:r>
            <w:r>
              <w:rPr>
                <w:rFonts w:ascii="Arial" w:hAnsi="Arial" w:cs="Arial"/>
                <w:noProof/>
                <w:sz w:val="20"/>
                <w:szCs w:val="20"/>
              </w:rPr>
              <w:t>,</w:t>
            </w:r>
            <w:r w:rsidR="00B61995" w:rsidRPr="00AB2F64">
              <w:rPr>
                <w:rFonts w:ascii="Arial" w:hAnsi="Arial" w:cs="Arial"/>
                <w:noProof/>
                <w:sz w:val="20"/>
                <w:szCs w:val="20"/>
              </w:rPr>
              <w:t xml:space="preserve"> 2012</w:t>
            </w:r>
            <w:r>
              <w:rPr>
                <w:rFonts w:ascii="Arial" w:hAnsi="Arial" w:cs="Arial"/>
                <w:noProof/>
                <w:sz w:val="20"/>
                <w:szCs w:val="20"/>
              </w:rPr>
              <w:t>.</w:t>
            </w:r>
          </w:p>
        </w:tc>
      </w:tr>
      <w:tr w:rsidR="00B61995" w:rsidRPr="00AB2F64" w14:paraId="20D149C8" w14:textId="77777777" w:rsidTr="00F00CC2">
        <w:trPr>
          <w:trHeight w:val="638"/>
        </w:trPr>
        <w:tc>
          <w:tcPr>
            <w:tcW w:w="1728" w:type="dxa"/>
          </w:tcPr>
          <w:p w14:paraId="20D149C6" w14:textId="1F40A8D9" w:rsidR="00B61995" w:rsidRPr="00AB2F64" w:rsidRDefault="00B61995" w:rsidP="000219D0">
            <w:pPr>
              <w:spacing w:after="120"/>
              <w:rPr>
                <w:rFonts w:ascii="Arial" w:hAnsi="Arial" w:cs="Arial"/>
                <w:b/>
                <w:sz w:val="20"/>
                <w:szCs w:val="20"/>
              </w:rPr>
            </w:pPr>
            <w:r w:rsidRPr="00AB2F64">
              <w:rPr>
                <w:rFonts w:ascii="Arial" w:hAnsi="Arial" w:cs="Arial"/>
                <w:b/>
                <w:sz w:val="20"/>
                <w:szCs w:val="20"/>
              </w:rPr>
              <w:t xml:space="preserve">6. </w:t>
            </w:r>
            <w:r w:rsidRPr="00AB2F64">
              <w:rPr>
                <w:rFonts w:ascii="Arial" w:hAnsi="Arial" w:cs="Arial"/>
                <w:sz w:val="20"/>
                <w:szCs w:val="20"/>
              </w:rPr>
              <w:t xml:space="preserve">Bottom line recommendation or summary of evidence from </w:t>
            </w:r>
            <w:proofErr w:type="spellStart"/>
            <w:r w:rsidRPr="00AB2F64">
              <w:rPr>
                <w:rFonts w:ascii="Arial" w:hAnsi="Arial" w:cs="Arial"/>
                <w:sz w:val="20"/>
                <w:szCs w:val="20"/>
              </w:rPr>
              <w:t>UpToDate</w:t>
            </w:r>
            <w:proofErr w:type="spellEnd"/>
            <w:r w:rsidR="000219D0">
              <w:rPr>
                <w:rFonts w:ascii="Arial" w:hAnsi="Arial" w:cs="Arial"/>
                <w:sz w:val="20"/>
                <w:szCs w:val="20"/>
              </w:rPr>
              <w:br/>
            </w:r>
            <w:r w:rsidRPr="00AB2F64">
              <w:rPr>
                <w:rFonts w:ascii="Arial" w:hAnsi="Arial" w:cs="Arial"/>
                <w:sz w:val="20"/>
                <w:szCs w:val="20"/>
              </w:rPr>
              <w:t>(1-2 sentences)</w:t>
            </w:r>
          </w:p>
        </w:tc>
        <w:tc>
          <w:tcPr>
            <w:tcW w:w="9540" w:type="dxa"/>
            <w:gridSpan w:val="3"/>
          </w:tcPr>
          <w:p w14:paraId="20D149C7" w14:textId="433699AE" w:rsidR="00B61995" w:rsidRPr="00AB2F64" w:rsidRDefault="00B61995" w:rsidP="000219D0">
            <w:pPr>
              <w:spacing w:after="120"/>
              <w:rPr>
                <w:rFonts w:ascii="Arial" w:hAnsi="Arial" w:cs="Arial"/>
                <w:sz w:val="20"/>
                <w:szCs w:val="20"/>
              </w:rPr>
            </w:pPr>
            <w:bookmarkStart w:id="9" w:name="Text15"/>
            <w:r w:rsidRPr="00AB2F64">
              <w:rPr>
                <w:rFonts w:ascii="Arial" w:hAnsi="Arial" w:cs="Arial"/>
                <w:sz w:val="20"/>
                <w:szCs w:val="20"/>
              </w:rPr>
              <w:t xml:space="preserve">Sensitivity and specificity of provocative tests, including </w:t>
            </w:r>
            <w:proofErr w:type="spellStart"/>
            <w:r w:rsidRPr="00AB2F64">
              <w:rPr>
                <w:rFonts w:ascii="Arial" w:hAnsi="Arial" w:cs="Arial"/>
                <w:sz w:val="20"/>
                <w:szCs w:val="20"/>
              </w:rPr>
              <w:t>Phalen</w:t>
            </w:r>
            <w:r w:rsidR="000219D0">
              <w:rPr>
                <w:rFonts w:ascii="Arial" w:hAnsi="Arial" w:cs="Arial"/>
                <w:sz w:val="20"/>
                <w:szCs w:val="20"/>
              </w:rPr>
              <w:t>’</w:t>
            </w:r>
            <w:r w:rsidRPr="00AB2F64">
              <w:rPr>
                <w:rFonts w:ascii="Arial" w:hAnsi="Arial" w:cs="Arial"/>
                <w:sz w:val="20"/>
                <w:szCs w:val="20"/>
              </w:rPr>
              <w:t>s</w:t>
            </w:r>
            <w:proofErr w:type="spellEnd"/>
            <w:r w:rsidRPr="00AB2F64">
              <w:rPr>
                <w:rFonts w:ascii="Arial" w:hAnsi="Arial" w:cs="Arial"/>
                <w:sz w:val="20"/>
                <w:szCs w:val="20"/>
              </w:rPr>
              <w:t>, is moderate at best.</w:t>
            </w:r>
            <w:bookmarkEnd w:id="9"/>
          </w:p>
        </w:tc>
      </w:tr>
      <w:tr w:rsidR="00B61995" w:rsidRPr="00AB2F64" w14:paraId="20D149CE" w14:textId="77777777" w:rsidTr="00F00CC2">
        <w:trPr>
          <w:trHeight w:val="638"/>
        </w:trPr>
        <w:tc>
          <w:tcPr>
            <w:tcW w:w="1728" w:type="dxa"/>
          </w:tcPr>
          <w:p w14:paraId="20D149CC" w14:textId="76F879C8" w:rsidR="00B61995" w:rsidRPr="00AB2F64" w:rsidRDefault="00B61995" w:rsidP="000219D0">
            <w:pPr>
              <w:spacing w:after="120"/>
              <w:rPr>
                <w:rFonts w:ascii="Arial" w:hAnsi="Arial" w:cs="Arial"/>
                <w:sz w:val="20"/>
                <w:szCs w:val="20"/>
              </w:rPr>
            </w:pPr>
            <w:r w:rsidRPr="00AB2F64">
              <w:rPr>
                <w:rFonts w:ascii="Arial" w:hAnsi="Arial" w:cs="Arial"/>
                <w:b/>
                <w:sz w:val="20"/>
                <w:szCs w:val="20"/>
              </w:rPr>
              <w:t>7.</w:t>
            </w:r>
            <w:r w:rsidRPr="00AB2F64">
              <w:rPr>
                <w:rFonts w:ascii="Arial" w:hAnsi="Arial" w:cs="Arial"/>
                <w:sz w:val="20"/>
                <w:szCs w:val="20"/>
              </w:rPr>
              <w:t xml:space="preserve"> PEPID PCP excerpts</w:t>
            </w:r>
            <w:r w:rsidR="000219D0">
              <w:rPr>
                <w:rFonts w:ascii="Arial" w:hAnsi="Arial" w:cs="Arial"/>
                <w:sz w:val="20"/>
                <w:szCs w:val="20"/>
              </w:rPr>
              <w:br/>
            </w:r>
            <w:r w:rsidRPr="00AB2F64">
              <w:rPr>
                <w:rFonts w:ascii="Arial" w:hAnsi="Arial" w:cs="Arial"/>
                <w:sz w:val="20"/>
                <w:szCs w:val="20"/>
              </w:rPr>
              <w:t>www.pepidonline.com</w:t>
            </w:r>
            <w:r w:rsidR="000219D0">
              <w:rPr>
                <w:rFonts w:ascii="Arial" w:hAnsi="Arial" w:cs="Arial"/>
                <w:sz w:val="20"/>
                <w:szCs w:val="20"/>
              </w:rPr>
              <w:br/>
            </w:r>
            <w:r w:rsidRPr="00AB2F64">
              <w:rPr>
                <w:rFonts w:ascii="Arial" w:hAnsi="Arial" w:cs="Arial"/>
                <w:sz w:val="20"/>
                <w:szCs w:val="20"/>
              </w:rPr>
              <w:t xml:space="preserve">username: </w:t>
            </w:r>
            <w:proofErr w:type="spellStart"/>
            <w:r w:rsidRPr="00AB2F64">
              <w:rPr>
                <w:rFonts w:ascii="Arial" w:hAnsi="Arial" w:cs="Arial"/>
                <w:sz w:val="20"/>
                <w:szCs w:val="20"/>
              </w:rPr>
              <w:t>fpinauthor</w:t>
            </w:r>
            <w:proofErr w:type="spellEnd"/>
            <w:r w:rsidR="000219D0">
              <w:rPr>
                <w:rFonts w:ascii="Arial" w:hAnsi="Arial" w:cs="Arial"/>
                <w:sz w:val="20"/>
                <w:szCs w:val="20"/>
              </w:rPr>
              <w:br/>
            </w:r>
            <w:r w:rsidRPr="00AB2F64">
              <w:rPr>
                <w:rFonts w:ascii="Arial" w:hAnsi="Arial" w:cs="Arial"/>
                <w:sz w:val="20"/>
                <w:szCs w:val="20"/>
              </w:rPr>
              <w:t xml:space="preserve">pw: </w:t>
            </w:r>
            <w:proofErr w:type="spellStart"/>
            <w:r w:rsidRPr="00AB2F64">
              <w:rPr>
                <w:rFonts w:ascii="Arial" w:hAnsi="Arial" w:cs="Arial"/>
                <w:sz w:val="20"/>
                <w:szCs w:val="20"/>
              </w:rPr>
              <w:t>pepidpcp</w:t>
            </w:r>
            <w:proofErr w:type="spellEnd"/>
          </w:p>
        </w:tc>
        <w:tc>
          <w:tcPr>
            <w:tcW w:w="9540" w:type="dxa"/>
            <w:gridSpan w:val="3"/>
          </w:tcPr>
          <w:p w14:paraId="32EC9176" w14:textId="77777777" w:rsidR="00B61995" w:rsidRPr="00AB2F64" w:rsidRDefault="00B61995" w:rsidP="000219D0">
            <w:pPr>
              <w:spacing w:after="120"/>
              <w:rPr>
                <w:rFonts w:ascii="Arial" w:hAnsi="Arial" w:cs="Arial"/>
                <w:noProof/>
                <w:sz w:val="20"/>
                <w:szCs w:val="20"/>
              </w:rPr>
            </w:pPr>
            <w:r w:rsidRPr="00AB2F64">
              <w:rPr>
                <w:rFonts w:ascii="Arial" w:hAnsi="Arial" w:cs="Arial"/>
                <w:noProof/>
                <w:sz w:val="20"/>
                <w:szCs w:val="20"/>
              </w:rPr>
              <w:t>1.</w:t>
            </w:r>
            <w:r w:rsidRPr="00AB2F64">
              <w:rPr>
                <w:rFonts w:ascii="Arial" w:hAnsi="Arial" w:cs="Arial"/>
                <w:noProof/>
                <w:sz w:val="20"/>
                <w:szCs w:val="20"/>
              </w:rPr>
              <w:tab/>
              <w:t>Physical Examination</w:t>
            </w:r>
          </w:p>
          <w:p w14:paraId="4C5A5388" w14:textId="791D6416" w:rsidR="00B61995" w:rsidRPr="000219D0" w:rsidRDefault="00B61995" w:rsidP="000219D0">
            <w:pPr>
              <w:pStyle w:val="ListParagraph"/>
              <w:numPr>
                <w:ilvl w:val="0"/>
                <w:numId w:val="17"/>
              </w:numPr>
              <w:spacing w:after="120"/>
              <w:rPr>
                <w:rFonts w:ascii="Arial" w:hAnsi="Arial" w:cs="Arial"/>
                <w:noProof/>
                <w:sz w:val="20"/>
                <w:szCs w:val="20"/>
              </w:rPr>
            </w:pPr>
            <w:r w:rsidRPr="000219D0">
              <w:rPr>
                <w:rFonts w:ascii="Arial" w:hAnsi="Arial" w:cs="Arial"/>
                <w:noProof/>
                <w:sz w:val="20"/>
                <w:szCs w:val="20"/>
              </w:rPr>
              <w:t>Tinel</w:t>
            </w:r>
            <w:r w:rsidR="000219D0">
              <w:rPr>
                <w:rFonts w:ascii="Arial" w:hAnsi="Arial" w:cs="Arial"/>
                <w:noProof/>
                <w:sz w:val="20"/>
                <w:szCs w:val="20"/>
              </w:rPr>
              <w:t>’</w:t>
            </w:r>
            <w:r w:rsidRPr="000219D0">
              <w:rPr>
                <w:rFonts w:ascii="Arial" w:hAnsi="Arial" w:cs="Arial"/>
                <w:noProof/>
                <w:sz w:val="20"/>
                <w:szCs w:val="20"/>
              </w:rPr>
              <w:t xml:space="preserve">s </w:t>
            </w:r>
            <w:r w:rsidR="000219D0" w:rsidRPr="000219D0">
              <w:rPr>
                <w:rFonts w:ascii="Arial" w:hAnsi="Arial" w:cs="Arial"/>
                <w:noProof/>
                <w:sz w:val="20"/>
                <w:szCs w:val="20"/>
              </w:rPr>
              <w:t>t</w:t>
            </w:r>
            <w:r w:rsidRPr="000219D0">
              <w:rPr>
                <w:rFonts w:ascii="Arial" w:hAnsi="Arial" w:cs="Arial"/>
                <w:noProof/>
                <w:sz w:val="20"/>
                <w:szCs w:val="20"/>
              </w:rPr>
              <w:t>est:</w:t>
            </w:r>
          </w:p>
          <w:p w14:paraId="57769E27" w14:textId="779598EC" w:rsidR="00B61995" w:rsidRPr="000219D0" w:rsidRDefault="00B61995" w:rsidP="000219D0">
            <w:pPr>
              <w:pStyle w:val="ListParagraph"/>
              <w:numPr>
                <w:ilvl w:val="1"/>
                <w:numId w:val="18"/>
              </w:numPr>
              <w:spacing w:after="120"/>
              <w:rPr>
                <w:rFonts w:ascii="Arial" w:hAnsi="Arial" w:cs="Arial"/>
                <w:noProof/>
                <w:sz w:val="20"/>
                <w:szCs w:val="20"/>
              </w:rPr>
            </w:pPr>
            <w:r w:rsidRPr="000219D0">
              <w:rPr>
                <w:rFonts w:ascii="Arial" w:hAnsi="Arial" w:cs="Arial"/>
                <w:noProof/>
                <w:sz w:val="20"/>
                <w:szCs w:val="20"/>
              </w:rPr>
              <w:t>Tapping median nerve directly over or just proximal to carpal tunnel</w:t>
            </w:r>
          </w:p>
          <w:p w14:paraId="76EB7C39" w14:textId="41189C88" w:rsidR="00B61995" w:rsidRPr="000219D0" w:rsidRDefault="00B61995" w:rsidP="000219D0">
            <w:pPr>
              <w:pStyle w:val="ListParagraph"/>
              <w:numPr>
                <w:ilvl w:val="1"/>
                <w:numId w:val="18"/>
              </w:numPr>
              <w:spacing w:after="120"/>
              <w:rPr>
                <w:rFonts w:ascii="Arial" w:hAnsi="Arial" w:cs="Arial"/>
                <w:noProof/>
                <w:sz w:val="20"/>
                <w:szCs w:val="20"/>
              </w:rPr>
            </w:pPr>
            <w:r w:rsidRPr="000219D0">
              <w:rPr>
                <w:rFonts w:ascii="Arial" w:hAnsi="Arial" w:cs="Arial"/>
                <w:noProof/>
                <w:sz w:val="20"/>
                <w:szCs w:val="20"/>
              </w:rPr>
              <w:t>Sensitivity = 67%, Specificity = 68%</w:t>
            </w:r>
          </w:p>
          <w:p w14:paraId="581FF57E" w14:textId="6839DE8D" w:rsidR="00B61995" w:rsidRPr="000219D0" w:rsidRDefault="00B61995" w:rsidP="000219D0">
            <w:pPr>
              <w:pStyle w:val="ListParagraph"/>
              <w:numPr>
                <w:ilvl w:val="1"/>
                <w:numId w:val="18"/>
              </w:numPr>
              <w:spacing w:after="120"/>
              <w:rPr>
                <w:rFonts w:ascii="Arial" w:hAnsi="Arial" w:cs="Arial"/>
                <w:noProof/>
                <w:sz w:val="20"/>
                <w:szCs w:val="20"/>
              </w:rPr>
            </w:pPr>
            <w:r w:rsidRPr="000219D0">
              <w:rPr>
                <w:rFonts w:ascii="Arial" w:hAnsi="Arial" w:cs="Arial"/>
                <w:noProof/>
                <w:sz w:val="20"/>
                <w:szCs w:val="20"/>
              </w:rPr>
              <w:t>Very little diagnostic value in CTS</w:t>
            </w:r>
          </w:p>
          <w:p w14:paraId="62B2B198" w14:textId="361DA506" w:rsidR="00B61995" w:rsidRPr="000219D0" w:rsidRDefault="00B61995" w:rsidP="000219D0">
            <w:pPr>
              <w:pStyle w:val="ListParagraph"/>
              <w:numPr>
                <w:ilvl w:val="0"/>
                <w:numId w:val="17"/>
              </w:numPr>
              <w:spacing w:after="120"/>
              <w:rPr>
                <w:rFonts w:ascii="Arial" w:hAnsi="Arial" w:cs="Arial"/>
                <w:noProof/>
                <w:sz w:val="20"/>
                <w:szCs w:val="20"/>
              </w:rPr>
            </w:pPr>
            <w:r w:rsidRPr="000219D0">
              <w:rPr>
                <w:rFonts w:ascii="Arial" w:hAnsi="Arial" w:cs="Arial"/>
                <w:noProof/>
                <w:sz w:val="20"/>
                <w:szCs w:val="20"/>
              </w:rPr>
              <w:t>Phalen</w:t>
            </w:r>
            <w:r w:rsidR="000219D0">
              <w:rPr>
                <w:rFonts w:ascii="Arial" w:hAnsi="Arial" w:cs="Arial"/>
                <w:noProof/>
                <w:sz w:val="20"/>
                <w:szCs w:val="20"/>
              </w:rPr>
              <w:t>’</w:t>
            </w:r>
            <w:r w:rsidRPr="000219D0">
              <w:rPr>
                <w:rFonts w:ascii="Arial" w:hAnsi="Arial" w:cs="Arial"/>
                <w:noProof/>
                <w:sz w:val="20"/>
                <w:szCs w:val="20"/>
              </w:rPr>
              <w:t>s test</w:t>
            </w:r>
          </w:p>
          <w:p w14:paraId="40C454EE" w14:textId="2A50A050" w:rsidR="00B61995" w:rsidRPr="000219D0" w:rsidRDefault="00B61995" w:rsidP="000219D0">
            <w:pPr>
              <w:pStyle w:val="ListParagraph"/>
              <w:numPr>
                <w:ilvl w:val="1"/>
                <w:numId w:val="19"/>
              </w:numPr>
              <w:spacing w:after="120"/>
              <w:rPr>
                <w:rFonts w:ascii="Arial" w:hAnsi="Arial" w:cs="Arial"/>
                <w:noProof/>
                <w:sz w:val="20"/>
                <w:szCs w:val="20"/>
              </w:rPr>
            </w:pPr>
            <w:r w:rsidRPr="000219D0">
              <w:rPr>
                <w:rFonts w:ascii="Arial" w:hAnsi="Arial" w:cs="Arial"/>
                <w:noProof/>
                <w:sz w:val="20"/>
                <w:szCs w:val="20"/>
              </w:rPr>
              <w:t>Static wrist flexion for 60 seconds or until symptoms reproduced</w:t>
            </w:r>
          </w:p>
          <w:p w14:paraId="7D9E0296" w14:textId="7222DB53" w:rsidR="000219D0" w:rsidRDefault="00B61995" w:rsidP="000219D0">
            <w:pPr>
              <w:pStyle w:val="ListParagraph"/>
              <w:numPr>
                <w:ilvl w:val="1"/>
                <w:numId w:val="19"/>
              </w:numPr>
              <w:spacing w:after="120"/>
              <w:rPr>
                <w:rFonts w:ascii="Arial" w:hAnsi="Arial" w:cs="Arial"/>
                <w:sz w:val="20"/>
                <w:szCs w:val="20"/>
              </w:rPr>
            </w:pPr>
            <w:r w:rsidRPr="000219D0">
              <w:rPr>
                <w:rFonts w:ascii="Arial" w:hAnsi="Arial" w:cs="Arial"/>
                <w:noProof/>
                <w:sz w:val="20"/>
                <w:szCs w:val="20"/>
              </w:rPr>
              <w:t xml:space="preserve">Sensitivity = 85%, Specificity = 89% </w:t>
            </w:r>
          </w:p>
          <w:p w14:paraId="20D149CD" w14:textId="20AC5F84" w:rsidR="00B61995" w:rsidRPr="000219D0" w:rsidRDefault="00B61995" w:rsidP="000219D0">
            <w:pPr>
              <w:pStyle w:val="ListParagraph"/>
              <w:numPr>
                <w:ilvl w:val="1"/>
                <w:numId w:val="19"/>
              </w:numPr>
              <w:spacing w:after="120"/>
              <w:rPr>
                <w:rFonts w:ascii="Arial" w:hAnsi="Arial" w:cs="Arial"/>
                <w:sz w:val="20"/>
                <w:szCs w:val="20"/>
              </w:rPr>
            </w:pPr>
            <w:r w:rsidRPr="000219D0">
              <w:rPr>
                <w:rFonts w:ascii="Arial" w:hAnsi="Arial" w:cs="Arial"/>
                <w:noProof/>
                <w:sz w:val="20"/>
                <w:szCs w:val="20"/>
              </w:rPr>
              <w:t xml:space="preserve">(citation: Bruske et al. The usefulness of the Phalen test and the Hoffman-Tinel sign in the diagnosis of carpal tunnel syndrome. </w:t>
            </w:r>
            <w:r w:rsidRPr="000219D0">
              <w:rPr>
                <w:rFonts w:ascii="Arial" w:hAnsi="Arial" w:cs="Arial"/>
                <w:i/>
                <w:noProof/>
                <w:sz w:val="20"/>
                <w:szCs w:val="20"/>
              </w:rPr>
              <w:t>Acta Orthopaedica Belgica</w:t>
            </w:r>
            <w:r w:rsidRPr="000219D0">
              <w:rPr>
                <w:rFonts w:ascii="Arial" w:hAnsi="Arial" w:cs="Arial"/>
                <w:noProof/>
                <w:sz w:val="20"/>
                <w:szCs w:val="20"/>
              </w:rPr>
              <w:t xml:space="preserve"> 2002</w:t>
            </w:r>
            <w:r w:rsidR="000219D0">
              <w:rPr>
                <w:rFonts w:ascii="Arial" w:hAnsi="Arial" w:cs="Arial"/>
                <w:noProof/>
                <w:sz w:val="20"/>
                <w:szCs w:val="20"/>
              </w:rPr>
              <w:t>;</w:t>
            </w:r>
            <w:r w:rsidRPr="000219D0">
              <w:rPr>
                <w:rFonts w:ascii="Arial" w:hAnsi="Arial" w:cs="Arial"/>
                <w:noProof/>
                <w:sz w:val="20"/>
                <w:szCs w:val="20"/>
              </w:rPr>
              <w:t>68</w:t>
            </w:r>
            <w:r w:rsidR="000219D0">
              <w:rPr>
                <w:rFonts w:ascii="Arial" w:hAnsi="Arial" w:cs="Arial"/>
                <w:noProof/>
                <w:sz w:val="20"/>
                <w:szCs w:val="20"/>
              </w:rPr>
              <w:t>:</w:t>
            </w:r>
            <w:r w:rsidRPr="000219D0">
              <w:rPr>
                <w:rFonts w:ascii="Arial" w:hAnsi="Arial" w:cs="Arial"/>
                <w:noProof/>
                <w:sz w:val="20"/>
                <w:szCs w:val="20"/>
              </w:rPr>
              <w:t>141</w:t>
            </w:r>
            <w:r w:rsidR="000219D0">
              <w:rPr>
                <w:rFonts w:ascii="Arial" w:hAnsi="Arial" w:cs="Arial"/>
                <w:noProof/>
                <w:sz w:val="20"/>
                <w:szCs w:val="20"/>
              </w:rPr>
              <w:t>.</w:t>
            </w:r>
            <w:r w:rsidRPr="000219D0">
              <w:rPr>
                <w:rFonts w:ascii="Arial" w:hAnsi="Arial" w:cs="Arial"/>
                <w:noProof/>
                <w:sz w:val="20"/>
                <w:szCs w:val="20"/>
              </w:rPr>
              <w:t>)</w:t>
            </w:r>
          </w:p>
        </w:tc>
      </w:tr>
      <w:tr w:rsidR="00B61995" w:rsidRPr="00AB2F64" w14:paraId="20D149D1" w14:textId="77777777" w:rsidTr="00F00CC2">
        <w:trPr>
          <w:trHeight w:val="638"/>
        </w:trPr>
        <w:tc>
          <w:tcPr>
            <w:tcW w:w="1728" w:type="dxa"/>
          </w:tcPr>
          <w:p w14:paraId="20D149CF"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8.</w:t>
            </w:r>
            <w:r w:rsidRPr="00AB2F64">
              <w:rPr>
                <w:rFonts w:ascii="Arial" w:hAnsi="Arial" w:cs="Arial"/>
                <w:sz w:val="20"/>
                <w:szCs w:val="20"/>
              </w:rPr>
              <w:t xml:space="preserve"> PEPID citation/access data</w:t>
            </w:r>
          </w:p>
        </w:tc>
        <w:tc>
          <w:tcPr>
            <w:tcW w:w="9540" w:type="dxa"/>
            <w:gridSpan w:val="3"/>
          </w:tcPr>
          <w:p w14:paraId="20D149D0" w14:textId="787605EE"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 xml:space="preserve">Haas </w:t>
            </w:r>
            <w:r w:rsidR="000219D0">
              <w:rPr>
                <w:rFonts w:ascii="Arial" w:hAnsi="Arial" w:cs="Arial"/>
                <w:noProof/>
                <w:sz w:val="20"/>
                <w:szCs w:val="20"/>
              </w:rPr>
              <w:t xml:space="preserve">S, </w:t>
            </w:r>
            <w:r w:rsidRPr="00AB2F64">
              <w:rPr>
                <w:rFonts w:ascii="Arial" w:hAnsi="Arial" w:cs="Arial"/>
                <w:noProof/>
                <w:sz w:val="20"/>
                <w:szCs w:val="20"/>
              </w:rPr>
              <w:t xml:space="preserve">Mohundro </w:t>
            </w:r>
            <w:r w:rsidR="000219D0">
              <w:rPr>
                <w:rFonts w:ascii="Arial" w:hAnsi="Arial" w:cs="Arial"/>
                <w:noProof/>
                <w:sz w:val="20"/>
                <w:szCs w:val="20"/>
              </w:rPr>
              <w:t xml:space="preserve">B. </w:t>
            </w:r>
            <w:r w:rsidRPr="00AB2F64">
              <w:rPr>
                <w:rFonts w:ascii="Arial" w:hAnsi="Arial" w:cs="Arial"/>
                <w:noProof/>
                <w:sz w:val="20"/>
                <w:szCs w:val="20"/>
              </w:rPr>
              <w:t xml:space="preserve">Carpal </w:t>
            </w:r>
            <w:r w:rsidR="000219D0" w:rsidRPr="00AB2F64">
              <w:rPr>
                <w:rFonts w:ascii="Arial" w:hAnsi="Arial" w:cs="Arial"/>
                <w:noProof/>
                <w:sz w:val="20"/>
                <w:szCs w:val="20"/>
              </w:rPr>
              <w:t>tunnel syndrome</w:t>
            </w:r>
            <w:r w:rsidR="000219D0" w:rsidRPr="00AB2F64">
              <w:rPr>
                <w:rFonts w:ascii="Arial" w:hAnsi="Arial" w:cs="Arial"/>
                <w:sz w:val="20"/>
                <w:szCs w:val="20"/>
              </w:rPr>
              <w:t xml:space="preserve"> </w:t>
            </w:r>
            <w:r w:rsidRPr="00AB2F64">
              <w:rPr>
                <w:rFonts w:ascii="Arial" w:hAnsi="Arial" w:cs="Arial"/>
                <w:sz w:val="20"/>
                <w:szCs w:val="20"/>
              </w:rPr>
              <w:t xml:space="preserve">In: PEPID [database online]. Available at: http://www.pepidonline.com. Last updated </w:t>
            </w:r>
            <w:r w:rsidRPr="00AB2F64">
              <w:rPr>
                <w:rFonts w:ascii="Arial" w:hAnsi="Arial" w:cs="Arial"/>
                <w:noProof/>
                <w:sz w:val="20"/>
                <w:szCs w:val="20"/>
              </w:rPr>
              <w:t>July 2012</w:t>
            </w:r>
            <w:r w:rsidRPr="00AB2F64">
              <w:rPr>
                <w:rFonts w:ascii="Arial" w:hAnsi="Arial" w:cs="Arial"/>
                <w:sz w:val="20"/>
                <w:szCs w:val="20"/>
              </w:rPr>
              <w:t>. Accessed</w:t>
            </w:r>
            <w:r w:rsidR="000219D0">
              <w:rPr>
                <w:rFonts w:ascii="Arial" w:hAnsi="Arial" w:cs="Arial"/>
                <w:sz w:val="20"/>
                <w:szCs w:val="20"/>
              </w:rPr>
              <w:t xml:space="preserve"> </w:t>
            </w:r>
            <w:r w:rsidRPr="00AB2F64">
              <w:rPr>
                <w:rFonts w:ascii="Arial" w:hAnsi="Arial" w:cs="Arial"/>
                <w:noProof/>
                <w:sz w:val="20"/>
                <w:szCs w:val="20"/>
              </w:rPr>
              <w:t>October 9</w:t>
            </w:r>
            <w:r w:rsidR="000219D0">
              <w:rPr>
                <w:rFonts w:ascii="Arial" w:hAnsi="Arial" w:cs="Arial"/>
                <w:noProof/>
                <w:sz w:val="20"/>
                <w:szCs w:val="20"/>
              </w:rPr>
              <w:t>,</w:t>
            </w:r>
            <w:r w:rsidRPr="00AB2F64">
              <w:rPr>
                <w:rFonts w:ascii="Arial" w:hAnsi="Arial" w:cs="Arial"/>
                <w:noProof/>
                <w:sz w:val="20"/>
                <w:szCs w:val="20"/>
              </w:rPr>
              <w:t xml:space="preserve"> 2012</w:t>
            </w:r>
            <w:r w:rsidR="000219D0">
              <w:rPr>
                <w:rFonts w:ascii="Arial" w:hAnsi="Arial" w:cs="Arial"/>
                <w:noProof/>
                <w:sz w:val="20"/>
                <w:szCs w:val="20"/>
              </w:rPr>
              <w:t>.</w:t>
            </w:r>
          </w:p>
        </w:tc>
      </w:tr>
      <w:tr w:rsidR="00B61995" w:rsidRPr="00AB2F64" w14:paraId="20D149DE" w14:textId="77777777" w:rsidTr="00F00CC2">
        <w:trPr>
          <w:trHeight w:val="638"/>
        </w:trPr>
        <w:tc>
          <w:tcPr>
            <w:tcW w:w="1728" w:type="dxa"/>
          </w:tcPr>
          <w:p w14:paraId="20D149D2" w14:textId="77777777" w:rsidR="00B61995" w:rsidRPr="00AB2F64" w:rsidRDefault="00B61995" w:rsidP="000219D0">
            <w:pPr>
              <w:spacing w:after="120"/>
              <w:rPr>
                <w:rFonts w:ascii="Arial" w:hAnsi="Arial" w:cs="Arial"/>
                <w:b/>
                <w:sz w:val="20"/>
                <w:szCs w:val="20"/>
              </w:rPr>
            </w:pPr>
            <w:r w:rsidRPr="00AB2F64">
              <w:rPr>
                <w:rFonts w:ascii="Arial" w:hAnsi="Arial" w:cs="Arial"/>
                <w:b/>
                <w:sz w:val="20"/>
                <w:szCs w:val="20"/>
              </w:rPr>
              <w:t xml:space="preserve">9. </w:t>
            </w:r>
            <w:r w:rsidRPr="00AB2F64">
              <w:rPr>
                <w:rFonts w:ascii="Arial" w:hAnsi="Arial" w:cs="Arial"/>
                <w:sz w:val="20"/>
                <w:szCs w:val="20"/>
              </w:rPr>
              <w:t>PEPID content updating</w:t>
            </w:r>
            <w:r w:rsidRPr="00AB2F64">
              <w:rPr>
                <w:rFonts w:ascii="Arial" w:hAnsi="Arial" w:cs="Arial"/>
                <w:b/>
                <w:sz w:val="20"/>
                <w:szCs w:val="20"/>
              </w:rPr>
              <w:t xml:space="preserve"> </w:t>
            </w:r>
          </w:p>
        </w:tc>
        <w:tc>
          <w:tcPr>
            <w:tcW w:w="9540" w:type="dxa"/>
            <w:gridSpan w:val="3"/>
          </w:tcPr>
          <w:p w14:paraId="20D149D3" w14:textId="77777777" w:rsidR="00B61995" w:rsidRPr="00AB2F64" w:rsidRDefault="00B61995" w:rsidP="000219D0">
            <w:pPr>
              <w:spacing w:after="120"/>
              <w:rPr>
                <w:rFonts w:ascii="Arial" w:hAnsi="Arial" w:cs="Arial"/>
                <w:sz w:val="20"/>
                <w:szCs w:val="20"/>
              </w:rPr>
            </w:pPr>
            <w:r w:rsidRPr="00AB2F64">
              <w:rPr>
                <w:rFonts w:ascii="Arial" w:hAnsi="Arial" w:cs="Arial"/>
                <w:sz w:val="20"/>
                <w:szCs w:val="20"/>
              </w:rPr>
              <w:t>1. Do you recommend that PEPID get updated on this topic?</w:t>
            </w:r>
          </w:p>
          <w:p w14:paraId="20D149D4" w14:textId="27315182" w:rsidR="00B61995" w:rsidRPr="00AB2F64" w:rsidRDefault="00B61995" w:rsidP="000219D0">
            <w:pPr>
              <w:spacing w:after="120"/>
              <w:rPr>
                <w:rFonts w:ascii="Arial" w:hAnsi="Arial" w:cs="Arial"/>
                <w:sz w:val="20"/>
                <w:szCs w:val="20"/>
              </w:rPr>
            </w:pPr>
            <w:r w:rsidRPr="00AB2F64">
              <w:rPr>
                <w:rFonts w:ascii="Arial" w:hAnsi="Arial" w:cs="Arial"/>
                <w:sz w:val="20"/>
                <w:szCs w:val="20"/>
              </w:rPr>
              <w:t>Yes, there is important evidence or recommendations that are missing</w:t>
            </w:r>
          </w:p>
          <w:p w14:paraId="3FD9EDD4" w14:textId="77777777" w:rsidR="00B61995" w:rsidRPr="00AB2F64" w:rsidRDefault="00B61995" w:rsidP="000219D0">
            <w:pPr>
              <w:spacing w:after="120"/>
              <w:rPr>
                <w:rFonts w:ascii="Arial" w:hAnsi="Arial" w:cs="Arial"/>
                <w:sz w:val="20"/>
                <w:szCs w:val="20"/>
              </w:rPr>
            </w:pPr>
            <w:r w:rsidRPr="00AB2F64">
              <w:rPr>
                <w:rFonts w:ascii="Arial" w:hAnsi="Arial" w:cs="Arial"/>
                <w:sz w:val="20"/>
                <w:szCs w:val="20"/>
              </w:rPr>
              <w:t>If yes, which PEPID Topic, Title(s):</w:t>
            </w:r>
          </w:p>
          <w:p w14:paraId="753B4396" w14:textId="7A610680" w:rsidR="00B61995" w:rsidRPr="00AB2F64" w:rsidRDefault="00B61995" w:rsidP="000219D0">
            <w:pPr>
              <w:spacing w:after="120"/>
              <w:rPr>
                <w:rFonts w:ascii="Arial" w:hAnsi="Arial" w:cs="Arial"/>
                <w:noProof/>
                <w:sz w:val="20"/>
                <w:szCs w:val="20"/>
              </w:rPr>
            </w:pPr>
            <w:r w:rsidRPr="00AB2F64">
              <w:rPr>
                <w:rFonts w:ascii="Arial" w:hAnsi="Arial" w:cs="Arial"/>
                <w:noProof/>
                <w:sz w:val="20"/>
                <w:szCs w:val="20"/>
              </w:rPr>
              <w:t>EBM: Lots of studies of CTS diagnosis not incorporated</w:t>
            </w:r>
            <w:r w:rsidR="000219D0">
              <w:rPr>
                <w:rFonts w:ascii="Arial" w:hAnsi="Arial" w:cs="Arial"/>
                <w:noProof/>
                <w:sz w:val="20"/>
                <w:szCs w:val="20"/>
              </w:rPr>
              <w:t>—</w:t>
            </w:r>
            <w:r w:rsidRPr="00AB2F64">
              <w:rPr>
                <w:rFonts w:ascii="Arial" w:hAnsi="Arial" w:cs="Arial"/>
                <w:noProof/>
                <w:sz w:val="20"/>
                <w:szCs w:val="20"/>
              </w:rPr>
              <w:t>a single study from 2002 forms the basis of physical diagnosis</w:t>
            </w:r>
            <w:r w:rsidR="000219D0">
              <w:rPr>
                <w:rFonts w:ascii="Arial" w:hAnsi="Arial" w:cs="Arial"/>
                <w:noProof/>
                <w:sz w:val="20"/>
                <w:szCs w:val="20"/>
              </w:rPr>
              <w:t>—</w:t>
            </w:r>
            <w:r w:rsidRPr="00AB2F64">
              <w:rPr>
                <w:rFonts w:ascii="Arial" w:hAnsi="Arial" w:cs="Arial"/>
                <w:noProof/>
                <w:sz w:val="20"/>
                <w:szCs w:val="20"/>
              </w:rPr>
              <w:t>meta-analysis ignored</w:t>
            </w:r>
            <w:r w:rsidR="000219D0">
              <w:rPr>
                <w:rFonts w:ascii="Arial" w:hAnsi="Arial" w:cs="Arial"/>
                <w:noProof/>
                <w:sz w:val="20"/>
                <w:szCs w:val="20"/>
              </w:rPr>
              <w:t>.</w:t>
            </w:r>
          </w:p>
          <w:p w14:paraId="20D149D8" w14:textId="2685C74B" w:rsidR="00B61995" w:rsidRPr="00AB2F64" w:rsidRDefault="00B61995" w:rsidP="000219D0">
            <w:pPr>
              <w:spacing w:before="240" w:after="120"/>
              <w:rPr>
                <w:rFonts w:ascii="Arial" w:hAnsi="Arial" w:cs="Arial"/>
                <w:sz w:val="20"/>
                <w:szCs w:val="20"/>
              </w:rPr>
            </w:pPr>
            <w:r w:rsidRPr="00AB2F64">
              <w:rPr>
                <w:rFonts w:ascii="Arial" w:hAnsi="Arial" w:cs="Arial"/>
                <w:sz w:val="20"/>
                <w:szCs w:val="20"/>
              </w:rPr>
              <w:t>2. Is there an EBM Inquiry (</w:t>
            </w:r>
            <w:proofErr w:type="spellStart"/>
            <w:r w:rsidRPr="00AB2F64">
              <w:rPr>
                <w:rFonts w:ascii="Arial" w:hAnsi="Arial" w:cs="Arial"/>
                <w:sz w:val="20"/>
                <w:szCs w:val="20"/>
              </w:rPr>
              <w:t>HelpDesk</w:t>
            </w:r>
            <w:proofErr w:type="spellEnd"/>
            <w:r w:rsidRPr="00AB2F64">
              <w:rPr>
                <w:rFonts w:ascii="Arial" w:hAnsi="Arial" w:cs="Arial"/>
                <w:sz w:val="20"/>
                <w:szCs w:val="20"/>
              </w:rPr>
              <w:t xml:space="preserve"> Answers and Clinical Inquiries) as indicated by the EB icon (</w:t>
            </w:r>
            <w:r w:rsidRPr="00AB2F64">
              <w:rPr>
                <w:rFonts w:ascii="Arial" w:hAnsi="Arial" w:cs="Arial"/>
                <w:noProof/>
                <w:sz w:val="20"/>
                <w:szCs w:val="20"/>
              </w:rPr>
              <w:drawing>
                <wp:inline distT="0" distB="0" distL="0" distR="0" wp14:anchorId="20D14AB9" wp14:editId="20D14ABA">
                  <wp:extent cx="1047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2F64">
              <w:rPr>
                <w:rFonts w:ascii="Arial" w:hAnsi="Arial" w:cs="Arial"/>
                <w:sz w:val="20"/>
                <w:szCs w:val="20"/>
              </w:rPr>
              <w:t>) that should be updated on the basis of the review?</w:t>
            </w:r>
          </w:p>
          <w:p w14:paraId="20D149D9" w14:textId="6F61EA76" w:rsidR="00B61995" w:rsidRPr="00AB2F64" w:rsidRDefault="00B61995" w:rsidP="000219D0">
            <w:pPr>
              <w:spacing w:after="120"/>
              <w:rPr>
                <w:rFonts w:ascii="Arial" w:hAnsi="Arial" w:cs="Arial"/>
                <w:sz w:val="20"/>
                <w:szCs w:val="20"/>
              </w:rPr>
            </w:pPr>
            <w:r w:rsidRPr="00AB2F64">
              <w:rPr>
                <w:rFonts w:ascii="Arial" w:hAnsi="Arial" w:cs="Arial"/>
                <w:sz w:val="20"/>
                <w:szCs w:val="20"/>
              </w:rPr>
              <w:t>Yes, there is important evidence or recommendations that are missing</w:t>
            </w:r>
          </w:p>
          <w:p w14:paraId="035674BA" w14:textId="77777777" w:rsidR="00B61995" w:rsidRPr="00AB2F64" w:rsidRDefault="00B61995" w:rsidP="000219D0">
            <w:pPr>
              <w:spacing w:after="120"/>
              <w:rPr>
                <w:rFonts w:ascii="Arial" w:hAnsi="Arial" w:cs="Arial"/>
                <w:sz w:val="20"/>
                <w:szCs w:val="20"/>
              </w:rPr>
            </w:pPr>
            <w:r w:rsidRPr="00AB2F64">
              <w:rPr>
                <w:rFonts w:ascii="Arial" w:hAnsi="Arial" w:cs="Arial"/>
                <w:sz w:val="20"/>
                <w:szCs w:val="20"/>
              </w:rPr>
              <w:t xml:space="preserve">If yes, which Evidence Based </w:t>
            </w:r>
            <w:proofErr w:type="gramStart"/>
            <w:r w:rsidRPr="00AB2F64">
              <w:rPr>
                <w:rFonts w:ascii="Arial" w:hAnsi="Arial" w:cs="Arial"/>
                <w:sz w:val="20"/>
                <w:szCs w:val="20"/>
              </w:rPr>
              <w:t>Inquiry(</w:t>
            </w:r>
            <w:proofErr w:type="spellStart"/>
            <w:proofErr w:type="gramEnd"/>
            <w:r w:rsidRPr="00AB2F64">
              <w:rPr>
                <w:rFonts w:ascii="Arial" w:hAnsi="Arial" w:cs="Arial"/>
                <w:sz w:val="20"/>
                <w:szCs w:val="20"/>
              </w:rPr>
              <w:t>HelpDesk</w:t>
            </w:r>
            <w:proofErr w:type="spellEnd"/>
            <w:r w:rsidRPr="00AB2F64">
              <w:rPr>
                <w:rFonts w:ascii="Arial" w:hAnsi="Arial" w:cs="Arial"/>
                <w:sz w:val="20"/>
                <w:szCs w:val="20"/>
              </w:rPr>
              <w:t xml:space="preserve"> Answer or Clinical Inquiry), Title(s):</w:t>
            </w:r>
          </w:p>
          <w:p w14:paraId="3F653D90" w14:textId="7D9CCC4C" w:rsidR="00B61995" w:rsidRPr="00AB2F64" w:rsidRDefault="00B61995" w:rsidP="000219D0">
            <w:pPr>
              <w:spacing w:after="120"/>
              <w:rPr>
                <w:rFonts w:ascii="Arial" w:hAnsi="Arial" w:cs="Arial"/>
                <w:noProof/>
                <w:sz w:val="20"/>
                <w:szCs w:val="20"/>
              </w:rPr>
            </w:pPr>
            <w:r w:rsidRPr="00AB2F64">
              <w:rPr>
                <w:rFonts w:ascii="Arial" w:hAnsi="Arial" w:cs="Arial"/>
                <w:noProof/>
                <w:sz w:val="20"/>
                <w:szCs w:val="20"/>
              </w:rPr>
              <w:t>What is the best diagnostic approach to paresthesias of the hand?</w:t>
            </w:r>
          </w:p>
          <w:p w14:paraId="20D149DC" w14:textId="0C0FBBE2"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Evidence-Based Answer (Pub 12/2002)</w:t>
            </w:r>
          </w:p>
          <w:p w14:paraId="20D149DD" w14:textId="77777777" w:rsidR="00B61995" w:rsidRPr="00AB2F64" w:rsidRDefault="00B61995" w:rsidP="000219D0">
            <w:pPr>
              <w:spacing w:after="120"/>
              <w:rPr>
                <w:rFonts w:ascii="Arial" w:hAnsi="Arial" w:cs="Arial"/>
                <w:sz w:val="20"/>
                <w:szCs w:val="20"/>
              </w:rPr>
            </w:pPr>
          </w:p>
        </w:tc>
      </w:tr>
      <w:tr w:rsidR="00B61995" w:rsidRPr="00AB2F64" w14:paraId="20D149EB" w14:textId="77777777" w:rsidTr="00F00CC2">
        <w:trPr>
          <w:trHeight w:val="638"/>
        </w:trPr>
        <w:tc>
          <w:tcPr>
            <w:tcW w:w="11268" w:type="dxa"/>
            <w:gridSpan w:val="4"/>
          </w:tcPr>
          <w:p w14:paraId="6853C74C" w14:textId="77777777" w:rsidR="000219D0" w:rsidRDefault="000219D0" w:rsidP="000219D0">
            <w:pPr>
              <w:spacing w:after="120"/>
              <w:jc w:val="center"/>
              <w:rPr>
                <w:rFonts w:ascii="Arial" w:hAnsi="Arial" w:cs="Arial"/>
                <w:b/>
                <w:sz w:val="20"/>
                <w:szCs w:val="20"/>
              </w:rPr>
            </w:pPr>
          </w:p>
          <w:p w14:paraId="71118AD8" w14:textId="77777777" w:rsidR="000219D0" w:rsidRDefault="000219D0" w:rsidP="000219D0">
            <w:pPr>
              <w:spacing w:after="120"/>
              <w:jc w:val="center"/>
              <w:rPr>
                <w:rFonts w:ascii="Arial" w:hAnsi="Arial" w:cs="Arial"/>
                <w:b/>
                <w:sz w:val="20"/>
                <w:szCs w:val="20"/>
              </w:rPr>
            </w:pPr>
          </w:p>
          <w:p w14:paraId="20D149EA" w14:textId="16824F71" w:rsidR="00B61995" w:rsidRPr="00AB2F64" w:rsidRDefault="000219D0" w:rsidP="000219D0">
            <w:pPr>
              <w:spacing w:after="120"/>
              <w:rPr>
                <w:rFonts w:ascii="Arial" w:hAnsi="Arial" w:cs="Arial"/>
                <w:b/>
                <w:sz w:val="20"/>
                <w:szCs w:val="20"/>
              </w:rPr>
            </w:pPr>
            <w:r w:rsidRPr="00AB2F64">
              <w:rPr>
                <w:rFonts w:ascii="Arial" w:hAnsi="Arial" w:cs="Arial"/>
                <w:b/>
                <w:sz w:val="20"/>
                <w:szCs w:val="20"/>
              </w:rPr>
              <w:lastRenderedPageBreak/>
              <w:t>SECTION 4: CONCLUSIONS</w:t>
            </w:r>
          </w:p>
        </w:tc>
      </w:tr>
      <w:tr w:rsidR="00B61995" w:rsidRPr="00AB2F64" w14:paraId="20D149F0" w14:textId="77777777" w:rsidTr="00F00CC2">
        <w:trPr>
          <w:trHeight w:val="638"/>
        </w:trPr>
        <w:tc>
          <w:tcPr>
            <w:tcW w:w="4363" w:type="dxa"/>
            <w:gridSpan w:val="3"/>
          </w:tcPr>
          <w:p w14:paraId="20D149EC" w14:textId="2F79C92F" w:rsidR="00B61995" w:rsidRPr="00AB2F64" w:rsidRDefault="00B61995" w:rsidP="000219D0">
            <w:pPr>
              <w:spacing w:after="120"/>
              <w:rPr>
                <w:rFonts w:ascii="Arial" w:hAnsi="Arial" w:cs="Arial"/>
                <w:sz w:val="20"/>
                <w:szCs w:val="20"/>
              </w:rPr>
            </w:pPr>
            <w:r w:rsidRPr="00AB2F64">
              <w:rPr>
                <w:rFonts w:ascii="Arial" w:hAnsi="Arial" w:cs="Arial"/>
                <w:b/>
                <w:sz w:val="20"/>
                <w:szCs w:val="20"/>
              </w:rPr>
              <w:lastRenderedPageBreak/>
              <w:t>1.</w:t>
            </w:r>
            <w:r w:rsidRPr="00AB2F64">
              <w:rPr>
                <w:rFonts w:ascii="Arial" w:hAnsi="Arial" w:cs="Arial"/>
                <w:sz w:val="20"/>
                <w:szCs w:val="20"/>
              </w:rPr>
              <w:t xml:space="preserve"> </w:t>
            </w:r>
            <w:r w:rsidRPr="00AB2F64">
              <w:rPr>
                <w:rFonts w:ascii="Arial" w:hAnsi="Arial" w:cs="Arial"/>
                <w:b/>
                <w:sz w:val="20"/>
                <w:szCs w:val="20"/>
              </w:rPr>
              <w:t>Validity:</w:t>
            </w:r>
            <w:r w:rsidRPr="00AB2F64">
              <w:rPr>
                <w:rFonts w:ascii="Arial" w:hAnsi="Arial" w:cs="Arial"/>
                <w:sz w:val="20"/>
                <w:szCs w:val="20"/>
              </w:rPr>
              <w:t xml:space="preserve"> How well does the study minimize sources of internal bias and maximize internal validity?</w:t>
            </w:r>
            <w:r w:rsidR="000219D0" w:rsidRPr="00AB2F64">
              <w:rPr>
                <w:rFonts w:ascii="Arial" w:hAnsi="Arial" w:cs="Arial"/>
                <w:sz w:val="20"/>
                <w:szCs w:val="20"/>
              </w:rPr>
              <w:t xml:space="preserve"> Give one number on a scale of 1 to 7</w:t>
            </w:r>
            <w:r w:rsidR="000219D0">
              <w:rPr>
                <w:rFonts w:ascii="Arial" w:hAnsi="Arial" w:cs="Arial"/>
                <w:sz w:val="20"/>
                <w:szCs w:val="20"/>
              </w:rPr>
              <w:t xml:space="preserve"> </w:t>
            </w:r>
            <w:r w:rsidR="000219D0" w:rsidRPr="00AB2F64">
              <w:rPr>
                <w:rFonts w:ascii="Arial" w:hAnsi="Arial" w:cs="Arial"/>
                <w:sz w:val="20"/>
                <w:szCs w:val="20"/>
              </w:rPr>
              <w:t>(1=extremely well; 4=neutral; 7=extremely poorly)</w:t>
            </w:r>
          </w:p>
        </w:tc>
        <w:tc>
          <w:tcPr>
            <w:tcW w:w="6905" w:type="dxa"/>
          </w:tcPr>
          <w:p w14:paraId="20D149EF" w14:textId="2406FA1B"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 xml:space="preserve">1 </w:t>
            </w:r>
          </w:p>
        </w:tc>
      </w:tr>
      <w:tr w:rsidR="00B61995" w:rsidRPr="00AB2F64" w14:paraId="20D149F3" w14:textId="77777777" w:rsidTr="00F00CC2">
        <w:trPr>
          <w:trHeight w:val="638"/>
        </w:trPr>
        <w:tc>
          <w:tcPr>
            <w:tcW w:w="4363" w:type="dxa"/>
            <w:gridSpan w:val="3"/>
          </w:tcPr>
          <w:p w14:paraId="20D149F1"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2.</w:t>
            </w:r>
            <w:r w:rsidRPr="00AB2F64">
              <w:rPr>
                <w:rFonts w:ascii="Arial" w:hAnsi="Arial" w:cs="Arial"/>
                <w:sz w:val="20"/>
                <w:szCs w:val="20"/>
              </w:rPr>
              <w:t xml:space="preserve"> If 4.1 </w:t>
            </w:r>
            <w:proofErr w:type="gramStart"/>
            <w:r w:rsidRPr="00AB2F64">
              <w:rPr>
                <w:rFonts w:ascii="Arial" w:hAnsi="Arial" w:cs="Arial"/>
                <w:sz w:val="20"/>
                <w:szCs w:val="20"/>
              </w:rPr>
              <w:t>was</w:t>
            </w:r>
            <w:proofErr w:type="gramEnd"/>
            <w:r w:rsidRPr="00AB2F64">
              <w:rPr>
                <w:rFonts w:ascii="Arial" w:hAnsi="Arial" w:cs="Arial"/>
                <w:sz w:val="20"/>
                <w:szCs w:val="20"/>
              </w:rPr>
              <w:t xml:space="preserve"> coded as 4, 5, 6, or 7, please describe the potential bias and how it could affect the study results. Specifically, what is the likely direction in which potential sources of internal bias might affect the results?</w:t>
            </w:r>
          </w:p>
        </w:tc>
        <w:tc>
          <w:tcPr>
            <w:tcW w:w="6905" w:type="dxa"/>
          </w:tcPr>
          <w:p w14:paraId="20D149F2" w14:textId="77DA7D74" w:rsidR="00B61995" w:rsidRPr="00AB2F64" w:rsidRDefault="00B61995" w:rsidP="000219D0">
            <w:pPr>
              <w:tabs>
                <w:tab w:val="left" w:pos="3026"/>
              </w:tabs>
              <w:spacing w:after="120"/>
              <w:rPr>
                <w:rFonts w:ascii="Arial" w:hAnsi="Arial" w:cs="Arial"/>
                <w:sz w:val="20"/>
                <w:szCs w:val="20"/>
              </w:rPr>
            </w:pPr>
            <w:r w:rsidRPr="00AB2F64">
              <w:rPr>
                <w:rFonts w:ascii="Arial" w:hAnsi="Arial" w:cs="Arial"/>
                <w:noProof/>
                <w:sz w:val="20"/>
                <w:szCs w:val="20"/>
              </w:rPr>
              <w:t xml:space="preserve"> </w:t>
            </w:r>
          </w:p>
        </w:tc>
      </w:tr>
      <w:tr w:rsidR="00B61995" w:rsidRPr="00AB2F64" w14:paraId="20D149F8" w14:textId="77777777" w:rsidTr="00F00CC2">
        <w:trPr>
          <w:trHeight w:val="638"/>
        </w:trPr>
        <w:tc>
          <w:tcPr>
            <w:tcW w:w="4363" w:type="dxa"/>
            <w:gridSpan w:val="3"/>
          </w:tcPr>
          <w:p w14:paraId="20D149F4" w14:textId="6B64ACD2"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3. Relevance: </w:t>
            </w:r>
            <w:r w:rsidRPr="00AB2F64">
              <w:rPr>
                <w:rFonts w:ascii="Arial" w:hAnsi="Arial" w:cs="Arial"/>
                <w:sz w:val="20"/>
                <w:szCs w:val="20"/>
              </w:rPr>
              <w:t xml:space="preserve">Are the results of this study generalizable to and relevant to the health care needs of patients cared for by “full scope” family physicians? </w:t>
            </w:r>
            <w:r w:rsidR="000219D0" w:rsidRPr="00AB2F64">
              <w:rPr>
                <w:rFonts w:ascii="Arial" w:hAnsi="Arial" w:cs="Arial"/>
                <w:sz w:val="20"/>
                <w:szCs w:val="20"/>
              </w:rPr>
              <w:t>Give one number on a scale of 1 to 7</w:t>
            </w:r>
            <w:r w:rsidR="000219D0">
              <w:rPr>
                <w:rFonts w:ascii="Arial" w:hAnsi="Arial" w:cs="Arial"/>
                <w:sz w:val="20"/>
                <w:szCs w:val="20"/>
              </w:rPr>
              <w:t xml:space="preserve"> </w:t>
            </w:r>
            <w:r w:rsidR="000219D0" w:rsidRPr="00AB2F64">
              <w:rPr>
                <w:rFonts w:ascii="Arial" w:hAnsi="Arial" w:cs="Arial"/>
                <w:sz w:val="20"/>
                <w:szCs w:val="20"/>
              </w:rPr>
              <w:t>(1=extremely well; 4=neutral; 7=extremely poorly)</w:t>
            </w:r>
          </w:p>
        </w:tc>
        <w:tc>
          <w:tcPr>
            <w:tcW w:w="6905" w:type="dxa"/>
          </w:tcPr>
          <w:p w14:paraId="20D149F7" w14:textId="1FEBA434"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 xml:space="preserve">4 </w:t>
            </w:r>
          </w:p>
        </w:tc>
      </w:tr>
      <w:tr w:rsidR="00B61995" w:rsidRPr="00AB2F64" w14:paraId="20D149FB" w14:textId="77777777" w:rsidTr="00F00CC2">
        <w:trPr>
          <w:trHeight w:val="638"/>
        </w:trPr>
        <w:tc>
          <w:tcPr>
            <w:tcW w:w="4363" w:type="dxa"/>
            <w:gridSpan w:val="3"/>
          </w:tcPr>
          <w:p w14:paraId="20D149F9" w14:textId="16CAFC4F"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4. </w:t>
            </w:r>
            <w:r w:rsidRPr="00AB2F64">
              <w:rPr>
                <w:rFonts w:ascii="Arial" w:hAnsi="Arial" w:cs="Arial"/>
                <w:sz w:val="20"/>
                <w:szCs w:val="20"/>
              </w:rPr>
              <w:t xml:space="preserve">If 4.3 </w:t>
            </w:r>
            <w:proofErr w:type="gramStart"/>
            <w:r w:rsidRPr="00AB2F64">
              <w:rPr>
                <w:rFonts w:ascii="Arial" w:hAnsi="Arial" w:cs="Arial"/>
                <w:sz w:val="20"/>
                <w:szCs w:val="20"/>
              </w:rPr>
              <w:t>was</w:t>
            </w:r>
            <w:proofErr w:type="gramEnd"/>
            <w:r w:rsidRPr="00AB2F64">
              <w:rPr>
                <w:rFonts w:ascii="Arial" w:hAnsi="Arial" w:cs="Arial"/>
                <w:sz w:val="20"/>
                <w:szCs w:val="20"/>
              </w:rPr>
              <w:t xml:space="preserve"> coded as 4, 5, 6, or 7,</w:t>
            </w:r>
            <w:r w:rsidRPr="00AB2F64">
              <w:rPr>
                <w:rFonts w:ascii="Arial" w:hAnsi="Arial" w:cs="Arial"/>
                <w:b/>
                <w:sz w:val="20"/>
                <w:szCs w:val="20"/>
              </w:rPr>
              <w:t xml:space="preserve"> </w:t>
            </w:r>
            <w:r w:rsidR="000219D0" w:rsidRPr="000219D0">
              <w:rPr>
                <w:rFonts w:ascii="Arial" w:hAnsi="Arial" w:cs="Arial"/>
                <w:sz w:val="20"/>
                <w:szCs w:val="20"/>
              </w:rPr>
              <w:t>p</w:t>
            </w:r>
            <w:r w:rsidRPr="00AB2F64">
              <w:rPr>
                <w:rFonts w:ascii="Arial" w:hAnsi="Arial" w:cs="Arial"/>
                <w:sz w:val="20"/>
                <w:szCs w:val="20"/>
              </w:rPr>
              <w:t>lease provide an explanation.</w:t>
            </w:r>
          </w:p>
        </w:tc>
        <w:tc>
          <w:tcPr>
            <w:tcW w:w="6905" w:type="dxa"/>
          </w:tcPr>
          <w:p w14:paraId="20D149FA" w14:textId="2E072300"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Tested on patients in a neurology clinic, rather than general outpatient practice</w:t>
            </w:r>
            <w:r w:rsidR="000219D0">
              <w:rPr>
                <w:rFonts w:ascii="Arial" w:hAnsi="Arial" w:cs="Arial"/>
                <w:sz w:val="20"/>
                <w:szCs w:val="20"/>
              </w:rPr>
              <w:t>—</w:t>
            </w:r>
            <w:r w:rsidRPr="00AB2F64">
              <w:rPr>
                <w:rFonts w:ascii="Arial" w:hAnsi="Arial" w:cs="Arial"/>
                <w:sz w:val="20"/>
                <w:szCs w:val="20"/>
              </w:rPr>
              <w:t>may have higher severity, changing pre-test probability</w:t>
            </w:r>
            <w:r w:rsidR="000219D0">
              <w:rPr>
                <w:rFonts w:ascii="Arial" w:hAnsi="Arial" w:cs="Arial"/>
                <w:sz w:val="20"/>
                <w:szCs w:val="20"/>
              </w:rPr>
              <w:t>,</w:t>
            </w:r>
            <w:r w:rsidRPr="00AB2F64">
              <w:rPr>
                <w:rFonts w:ascii="Arial" w:hAnsi="Arial" w:cs="Arial"/>
                <w:sz w:val="20"/>
                <w:szCs w:val="20"/>
              </w:rPr>
              <w:t xml:space="preserve"> and increasing specificity of tests</w:t>
            </w:r>
            <w:r w:rsidR="000219D0">
              <w:rPr>
                <w:rFonts w:ascii="Arial" w:hAnsi="Arial" w:cs="Arial"/>
                <w:sz w:val="20"/>
                <w:szCs w:val="20"/>
              </w:rPr>
              <w:t>.</w:t>
            </w:r>
          </w:p>
        </w:tc>
      </w:tr>
      <w:tr w:rsidR="00B61995" w:rsidRPr="00AB2F64" w14:paraId="20D14A00" w14:textId="77777777" w:rsidTr="00F00CC2">
        <w:trPr>
          <w:trHeight w:val="638"/>
        </w:trPr>
        <w:tc>
          <w:tcPr>
            <w:tcW w:w="4363" w:type="dxa"/>
            <w:gridSpan w:val="3"/>
          </w:tcPr>
          <w:p w14:paraId="20D149FC" w14:textId="62D6951C" w:rsidR="00B61995" w:rsidRPr="00AB2F64" w:rsidRDefault="00B61995" w:rsidP="000219D0">
            <w:pPr>
              <w:spacing w:after="120"/>
              <w:rPr>
                <w:rFonts w:ascii="Arial" w:hAnsi="Arial" w:cs="Arial"/>
                <w:b/>
                <w:sz w:val="20"/>
                <w:szCs w:val="20"/>
              </w:rPr>
            </w:pPr>
            <w:r w:rsidRPr="00AB2F64">
              <w:rPr>
                <w:rFonts w:ascii="Arial" w:hAnsi="Arial" w:cs="Arial"/>
                <w:b/>
                <w:sz w:val="20"/>
                <w:szCs w:val="20"/>
              </w:rPr>
              <w:t>5. Practice</w:t>
            </w:r>
            <w:r w:rsidR="000219D0">
              <w:rPr>
                <w:rFonts w:ascii="Arial" w:hAnsi="Arial" w:cs="Arial"/>
                <w:b/>
                <w:sz w:val="20"/>
                <w:szCs w:val="20"/>
              </w:rPr>
              <w:t>-</w:t>
            </w:r>
            <w:r w:rsidRPr="00AB2F64">
              <w:rPr>
                <w:rFonts w:ascii="Arial" w:hAnsi="Arial" w:cs="Arial"/>
                <w:b/>
                <w:sz w:val="20"/>
                <w:szCs w:val="20"/>
              </w:rPr>
              <w:t xml:space="preserve">changing potential: </w:t>
            </w:r>
            <w:r w:rsidRPr="00AB2F64">
              <w:rPr>
                <w:rFonts w:ascii="Arial" w:hAnsi="Arial" w:cs="Arial"/>
                <w:sz w:val="20"/>
                <w:szCs w:val="20"/>
              </w:rPr>
              <w:t>If the findings of the study are both valid and relevant, does the practice that would be based on these findings represent a change from current practice?</w:t>
            </w:r>
            <w:r w:rsidR="000219D0" w:rsidRPr="00AB2F64">
              <w:rPr>
                <w:rFonts w:ascii="Arial" w:hAnsi="Arial" w:cs="Arial"/>
                <w:sz w:val="20"/>
                <w:szCs w:val="20"/>
              </w:rPr>
              <w:t xml:space="preserve"> Give one number on a scale of 1 to 7</w:t>
            </w:r>
            <w:r w:rsidR="000219D0">
              <w:rPr>
                <w:rFonts w:ascii="Arial" w:hAnsi="Arial" w:cs="Arial"/>
                <w:sz w:val="20"/>
                <w:szCs w:val="20"/>
              </w:rPr>
              <w:t xml:space="preserve"> </w:t>
            </w:r>
            <w:r w:rsidR="000219D0" w:rsidRPr="00AB2F64">
              <w:rPr>
                <w:rFonts w:ascii="Arial" w:hAnsi="Arial" w:cs="Arial"/>
                <w:sz w:val="20"/>
                <w:szCs w:val="20"/>
              </w:rPr>
              <w:t>(1=definitely a change from current practice; 4=uncertain; 7=definitely not a change from current practice)</w:t>
            </w:r>
          </w:p>
        </w:tc>
        <w:tc>
          <w:tcPr>
            <w:tcW w:w="6905" w:type="dxa"/>
          </w:tcPr>
          <w:p w14:paraId="20D149FF" w14:textId="71F74741"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 xml:space="preserve">1 </w:t>
            </w:r>
          </w:p>
        </w:tc>
      </w:tr>
      <w:tr w:rsidR="00B61995" w:rsidRPr="00AB2F64" w14:paraId="20D14A03" w14:textId="77777777" w:rsidTr="00F00CC2">
        <w:trPr>
          <w:trHeight w:val="638"/>
        </w:trPr>
        <w:tc>
          <w:tcPr>
            <w:tcW w:w="4363" w:type="dxa"/>
            <w:gridSpan w:val="3"/>
          </w:tcPr>
          <w:p w14:paraId="20D14A01"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6. </w:t>
            </w:r>
            <w:r w:rsidRPr="00AB2F64">
              <w:rPr>
                <w:rFonts w:ascii="Arial" w:hAnsi="Arial" w:cs="Arial"/>
                <w:sz w:val="20"/>
                <w:szCs w:val="20"/>
              </w:rPr>
              <w:t xml:space="preserve">If 4.5 </w:t>
            </w:r>
            <w:proofErr w:type="gramStart"/>
            <w:r w:rsidRPr="00AB2F64">
              <w:rPr>
                <w:rFonts w:ascii="Arial" w:hAnsi="Arial" w:cs="Arial"/>
                <w:sz w:val="20"/>
                <w:szCs w:val="20"/>
              </w:rPr>
              <w:t>was</w:t>
            </w:r>
            <w:proofErr w:type="gramEnd"/>
            <w:r w:rsidRPr="00AB2F64">
              <w:rPr>
                <w:rFonts w:ascii="Arial" w:hAnsi="Arial" w:cs="Arial"/>
                <w:sz w:val="20"/>
                <w:szCs w:val="20"/>
              </w:rPr>
              <w:t xml:space="preserve"> coded as 1, 2, 3, or 4, please describe the potential new practice recommendation. Please be specific about what should be done, the target patient population and the expected benefit.</w:t>
            </w:r>
          </w:p>
        </w:tc>
        <w:tc>
          <w:tcPr>
            <w:tcW w:w="6905" w:type="dxa"/>
          </w:tcPr>
          <w:p w14:paraId="20D14A02" w14:textId="219656F6" w:rsidR="00B61995" w:rsidRPr="00AB2F64" w:rsidRDefault="00B61995" w:rsidP="000219D0">
            <w:pPr>
              <w:tabs>
                <w:tab w:val="left" w:pos="3026"/>
              </w:tabs>
              <w:spacing w:after="120"/>
              <w:rPr>
                <w:rFonts w:ascii="Arial" w:hAnsi="Arial" w:cs="Arial"/>
                <w:sz w:val="20"/>
                <w:szCs w:val="20"/>
              </w:rPr>
            </w:pPr>
            <w:r w:rsidRPr="00AB2F64">
              <w:rPr>
                <w:rFonts w:ascii="Arial" w:hAnsi="Arial" w:cs="Arial"/>
                <w:noProof/>
                <w:sz w:val="20"/>
                <w:szCs w:val="20"/>
              </w:rPr>
              <w:t xml:space="preserve"> </w:t>
            </w:r>
          </w:p>
        </w:tc>
      </w:tr>
      <w:tr w:rsidR="00B61995" w:rsidRPr="00AB2F64" w14:paraId="20D14A09" w14:textId="77777777" w:rsidTr="00F00CC2">
        <w:trPr>
          <w:trHeight w:val="638"/>
        </w:trPr>
        <w:tc>
          <w:tcPr>
            <w:tcW w:w="4363" w:type="dxa"/>
            <w:gridSpan w:val="3"/>
          </w:tcPr>
          <w:p w14:paraId="20D14A04" w14:textId="77777777" w:rsidR="00B61995" w:rsidRPr="00AB2F64" w:rsidRDefault="00B61995" w:rsidP="000219D0">
            <w:pPr>
              <w:numPr>
                <w:ilvl w:val="0"/>
                <w:numId w:val="15"/>
              </w:numPr>
              <w:spacing w:after="120"/>
              <w:ind w:left="180" w:hanging="180"/>
              <w:rPr>
                <w:rFonts w:ascii="Arial" w:hAnsi="Arial" w:cs="Arial"/>
                <w:b/>
                <w:sz w:val="20"/>
                <w:szCs w:val="20"/>
              </w:rPr>
            </w:pPr>
            <w:r w:rsidRPr="00AB2F64">
              <w:rPr>
                <w:rFonts w:ascii="Arial" w:hAnsi="Arial" w:cs="Arial"/>
                <w:b/>
                <w:sz w:val="20"/>
                <w:szCs w:val="20"/>
              </w:rPr>
              <w:t>Applicability to a Family Medical Care Setting:</w:t>
            </w:r>
          </w:p>
          <w:p w14:paraId="20D14A05" w14:textId="2B758D14" w:rsidR="00B61995" w:rsidRPr="00AB2F64" w:rsidRDefault="00B61995" w:rsidP="000219D0">
            <w:pPr>
              <w:spacing w:after="120"/>
              <w:rPr>
                <w:rFonts w:ascii="Arial" w:hAnsi="Arial" w:cs="Arial"/>
                <w:b/>
                <w:sz w:val="20"/>
                <w:szCs w:val="20"/>
              </w:rPr>
            </w:pPr>
            <w:r w:rsidRPr="00AB2F64">
              <w:rPr>
                <w:rFonts w:ascii="Arial" w:hAnsi="Arial" w:cs="Arial"/>
                <w:sz w:val="20"/>
                <w:szCs w:val="20"/>
              </w:rPr>
              <w:t xml:space="preserve">Is the change in practice recommendation something that could be done in a medical care setting by a family physician (office, hospital, nursing home, </w:t>
            </w:r>
            <w:proofErr w:type="spellStart"/>
            <w:r w:rsidRPr="00AB2F64">
              <w:rPr>
                <w:rFonts w:ascii="Arial" w:hAnsi="Arial" w:cs="Arial"/>
                <w:sz w:val="20"/>
                <w:szCs w:val="20"/>
              </w:rPr>
              <w:t>etc</w:t>
            </w:r>
            <w:proofErr w:type="spellEnd"/>
            <w:r w:rsidRPr="00AB2F64">
              <w:rPr>
                <w:rFonts w:ascii="Arial" w:hAnsi="Arial" w:cs="Arial"/>
                <w:sz w:val="20"/>
                <w:szCs w:val="20"/>
              </w:rPr>
              <w:t>), such as a prescribing a medication, vitamin or herbal remedy; performing or ordering a diagnostic test; performing or referring for a procedure; advising, educating or counseling a patient; or creating a system for implementing an intervention?</w:t>
            </w:r>
            <w:r w:rsidR="000219D0" w:rsidRPr="00AB2F64">
              <w:rPr>
                <w:rFonts w:ascii="Arial" w:hAnsi="Arial" w:cs="Arial"/>
                <w:sz w:val="20"/>
                <w:szCs w:val="20"/>
              </w:rPr>
              <w:t xml:space="preserve"> Give one number on a scale of 1 to 7</w:t>
            </w:r>
            <w:r w:rsidR="000219D0">
              <w:rPr>
                <w:rFonts w:ascii="Arial" w:hAnsi="Arial" w:cs="Arial"/>
                <w:sz w:val="20"/>
                <w:szCs w:val="20"/>
              </w:rPr>
              <w:t xml:space="preserve"> </w:t>
            </w:r>
            <w:r w:rsidR="000219D0" w:rsidRPr="00AB2F64">
              <w:rPr>
                <w:rFonts w:ascii="Arial" w:hAnsi="Arial" w:cs="Arial"/>
                <w:sz w:val="20"/>
                <w:szCs w:val="20"/>
              </w:rPr>
              <w:t>(1=definitely could be done in a medical care setting; 4=uncertain; 7=definitely could not be done in a medical care setting)</w:t>
            </w:r>
          </w:p>
        </w:tc>
        <w:tc>
          <w:tcPr>
            <w:tcW w:w="6905" w:type="dxa"/>
          </w:tcPr>
          <w:p w14:paraId="20D14A08" w14:textId="0537F5D7"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 xml:space="preserve">3 </w:t>
            </w:r>
          </w:p>
        </w:tc>
      </w:tr>
      <w:tr w:rsidR="00B61995" w:rsidRPr="00AB2F64" w14:paraId="20D14A0C" w14:textId="77777777" w:rsidTr="00F00CC2">
        <w:trPr>
          <w:trHeight w:val="638"/>
        </w:trPr>
        <w:tc>
          <w:tcPr>
            <w:tcW w:w="4363" w:type="dxa"/>
            <w:gridSpan w:val="3"/>
          </w:tcPr>
          <w:p w14:paraId="20D14A0A" w14:textId="57F06FC4" w:rsidR="00B61995" w:rsidRPr="00AB2F64" w:rsidRDefault="00B61995" w:rsidP="000219D0">
            <w:pPr>
              <w:spacing w:after="120"/>
              <w:rPr>
                <w:rFonts w:ascii="Arial" w:hAnsi="Arial" w:cs="Arial"/>
                <w:sz w:val="20"/>
                <w:szCs w:val="20"/>
              </w:rPr>
            </w:pPr>
            <w:r w:rsidRPr="00AB2F64">
              <w:rPr>
                <w:rFonts w:ascii="Arial" w:hAnsi="Arial" w:cs="Arial"/>
                <w:b/>
                <w:sz w:val="20"/>
                <w:szCs w:val="20"/>
              </w:rPr>
              <w:lastRenderedPageBreak/>
              <w:t xml:space="preserve">8. </w:t>
            </w:r>
            <w:r w:rsidRPr="00AB2F64">
              <w:rPr>
                <w:rFonts w:ascii="Arial" w:hAnsi="Arial" w:cs="Arial"/>
                <w:sz w:val="20"/>
                <w:szCs w:val="20"/>
              </w:rPr>
              <w:t xml:space="preserve">If you coded 4.7 as a 4, 5, 6 or 7, please explain. </w:t>
            </w:r>
          </w:p>
        </w:tc>
        <w:tc>
          <w:tcPr>
            <w:tcW w:w="6905" w:type="dxa"/>
          </w:tcPr>
          <w:p w14:paraId="20D14A0B" w14:textId="7ACB935A" w:rsidR="00B61995" w:rsidRPr="00AB2F64" w:rsidRDefault="00B61995" w:rsidP="000219D0">
            <w:pPr>
              <w:tabs>
                <w:tab w:val="left" w:pos="3026"/>
              </w:tabs>
              <w:spacing w:after="120"/>
              <w:rPr>
                <w:rFonts w:ascii="Arial" w:hAnsi="Arial" w:cs="Arial"/>
                <w:sz w:val="20"/>
                <w:szCs w:val="20"/>
              </w:rPr>
            </w:pPr>
            <w:r w:rsidRPr="00AB2F64">
              <w:rPr>
                <w:rFonts w:ascii="Arial" w:hAnsi="Arial" w:cs="Arial"/>
                <w:noProof/>
                <w:sz w:val="20"/>
                <w:szCs w:val="20"/>
              </w:rPr>
              <w:t>Time constraints make it less likely to be done</w:t>
            </w:r>
            <w:r w:rsidR="000219D0">
              <w:rPr>
                <w:rFonts w:ascii="Arial" w:hAnsi="Arial" w:cs="Arial"/>
                <w:noProof/>
                <w:sz w:val="20"/>
                <w:szCs w:val="20"/>
              </w:rPr>
              <w:t>.</w:t>
            </w:r>
          </w:p>
        </w:tc>
      </w:tr>
      <w:tr w:rsidR="00B61995" w:rsidRPr="00AB2F64" w14:paraId="20D14A11" w14:textId="77777777" w:rsidTr="00F00CC2">
        <w:trPr>
          <w:trHeight w:val="638"/>
        </w:trPr>
        <w:tc>
          <w:tcPr>
            <w:tcW w:w="4363" w:type="dxa"/>
            <w:gridSpan w:val="3"/>
          </w:tcPr>
          <w:p w14:paraId="20D14A0D" w14:textId="0D12CE5B"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9. Immediacy of Implementation: </w:t>
            </w:r>
            <w:r w:rsidRPr="00AB2F64">
              <w:rPr>
                <w:rFonts w:ascii="Arial" w:hAnsi="Arial" w:cs="Arial"/>
                <w:sz w:val="20"/>
                <w:szCs w:val="20"/>
              </w:rPr>
              <w:t>Are there major barriers to immediate implementation? Would the cost or the potential for reimbursement prohibit implementation in most family medicine practices? Are there regulatory issues that prohibit implementation? Is the service, device, drug or other essentials available on the market?</w:t>
            </w:r>
            <w:r w:rsidRPr="00AB2F64">
              <w:rPr>
                <w:rFonts w:ascii="Arial" w:hAnsi="Arial" w:cs="Arial"/>
                <w:b/>
                <w:sz w:val="20"/>
                <w:szCs w:val="20"/>
              </w:rPr>
              <w:t xml:space="preserve"> </w:t>
            </w:r>
            <w:r w:rsidR="000219D0" w:rsidRPr="00AB2F64">
              <w:rPr>
                <w:rFonts w:ascii="Arial" w:hAnsi="Arial" w:cs="Arial"/>
                <w:sz w:val="20"/>
                <w:szCs w:val="20"/>
              </w:rPr>
              <w:t>Give one number on a scale of 1 to 7</w:t>
            </w:r>
            <w:r w:rsidR="000219D0">
              <w:rPr>
                <w:rFonts w:ascii="Arial" w:hAnsi="Arial" w:cs="Arial"/>
                <w:sz w:val="20"/>
                <w:szCs w:val="20"/>
              </w:rPr>
              <w:t xml:space="preserve"> </w:t>
            </w:r>
            <w:r w:rsidR="000219D0" w:rsidRPr="00AB2F64">
              <w:rPr>
                <w:rFonts w:ascii="Arial" w:hAnsi="Arial" w:cs="Arial"/>
                <w:sz w:val="20"/>
                <w:szCs w:val="20"/>
              </w:rPr>
              <w:t>(1=definitely could be immediately applied; 4=uncertain; 7=definitely could not be immediately applied)</w:t>
            </w:r>
          </w:p>
        </w:tc>
        <w:tc>
          <w:tcPr>
            <w:tcW w:w="6905" w:type="dxa"/>
          </w:tcPr>
          <w:p w14:paraId="20D14A10" w14:textId="2790B058" w:rsidR="00B61995" w:rsidRPr="00AB2F64" w:rsidRDefault="00B61995" w:rsidP="000219D0">
            <w:pPr>
              <w:tabs>
                <w:tab w:val="left" w:pos="3026"/>
              </w:tabs>
              <w:spacing w:after="120"/>
              <w:rPr>
                <w:rFonts w:ascii="Arial" w:hAnsi="Arial" w:cs="Arial"/>
                <w:sz w:val="20"/>
                <w:szCs w:val="20"/>
              </w:rPr>
            </w:pPr>
            <w:r w:rsidRPr="00AB2F64">
              <w:rPr>
                <w:rFonts w:ascii="Arial" w:hAnsi="Arial" w:cs="Arial"/>
                <w:sz w:val="20"/>
                <w:szCs w:val="20"/>
              </w:rPr>
              <w:t xml:space="preserve">1 </w:t>
            </w:r>
          </w:p>
        </w:tc>
      </w:tr>
      <w:tr w:rsidR="00B61995" w:rsidRPr="00AB2F64" w14:paraId="20D14A14" w14:textId="77777777" w:rsidTr="00F00CC2">
        <w:trPr>
          <w:trHeight w:val="638"/>
        </w:trPr>
        <w:tc>
          <w:tcPr>
            <w:tcW w:w="4363" w:type="dxa"/>
            <w:gridSpan w:val="3"/>
          </w:tcPr>
          <w:p w14:paraId="20D14A12"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10. </w:t>
            </w:r>
            <w:r w:rsidRPr="00AB2F64">
              <w:rPr>
                <w:rFonts w:ascii="Arial" w:hAnsi="Arial" w:cs="Arial"/>
                <w:sz w:val="20"/>
                <w:szCs w:val="20"/>
              </w:rPr>
              <w:t>If you coded 4.9 as 4, 5, 6, or 7, please explain why.</w:t>
            </w:r>
          </w:p>
        </w:tc>
        <w:tc>
          <w:tcPr>
            <w:tcW w:w="6905" w:type="dxa"/>
          </w:tcPr>
          <w:p w14:paraId="20D14A13" w14:textId="74C9E87F"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Can buy the Semmes-Weinstein 2.83</w:t>
            </w:r>
            <w:r w:rsidR="000219D0">
              <w:rPr>
                <w:rFonts w:ascii="Arial" w:hAnsi="Arial" w:cs="Arial"/>
                <w:noProof/>
                <w:sz w:val="20"/>
                <w:szCs w:val="20"/>
              </w:rPr>
              <w:t>-</w:t>
            </w:r>
            <w:r w:rsidRPr="00AB2F64">
              <w:rPr>
                <w:rFonts w:ascii="Arial" w:hAnsi="Arial" w:cs="Arial"/>
                <w:noProof/>
                <w:sz w:val="20"/>
                <w:szCs w:val="20"/>
              </w:rPr>
              <w:t>unit monofilament online!</w:t>
            </w:r>
          </w:p>
        </w:tc>
      </w:tr>
      <w:tr w:rsidR="00B61995" w:rsidRPr="00AB2F64" w14:paraId="20D14A19" w14:textId="77777777" w:rsidTr="00F00CC2">
        <w:trPr>
          <w:trHeight w:val="638"/>
        </w:trPr>
        <w:tc>
          <w:tcPr>
            <w:tcW w:w="4363" w:type="dxa"/>
            <w:gridSpan w:val="3"/>
          </w:tcPr>
          <w:p w14:paraId="20D14A15" w14:textId="00E949C0" w:rsidR="00B61995" w:rsidRPr="00AB2F64" w:rsidRDefault="00B61995" w:rsidP="000219D0">
            <w:pPr>
              <w:spacing w:after="120"/>
              <w:rPr>
                <w:rFonts w:ascii="Arial" w:hAnsi="Arial" w:cs="Arial"/>
                <w:sz w:val="20"/>
                <w:szCs w:val="20"/>
              </w:rPr>
            </w:pPr>
            <w:r w:rsidRPr="00AB2F64">
              <w:rPr>
                <w:rFonts w:ascii="Arial" w:hAnsi="Arial" w:cs="Arial"/>
                <w:b/>
                <w:sz w:val="20"/>
                <w:szCs w:val="20"/>
              </w:rPr>
              <w:t>11. Clinical meaningful outcomes or patient</w:t>
            </w:r>
            <w:r w:rsidR="000219D0">
              <w:rPr>
                <w:rFonts w:ascii="Arial" w:hAnsi="Arial" w:cs="Arial"/>
                <w:b/>
                <w:sz w:val="20"/>
                <w:szCs w:val="20"/>
              </w:rPr>
              <w:t>-</w:t>
            </w:r>
            <w:r w:rsidRPr="00AB2F64">
              <w:rPr>
                <w:rFonts w:ascii="Arial" w:hAnsi="Arial" w:cs="Arial"/>
                <w:b/>
                <w:sz w:val="20"/>
                <w:szCs w:val="20"/>
              </w:rPr>
              <w:t xml:space="preserve">oriented outcomes: </w:t>
            </w:r>
            <w:r w:rsidRPr="00AB2F64">
              <w:rPr>
                <w:rFonts w:ascii="Arial" w:hAnsi="Arial" w:cs="Arial"/>
                <w:sz w:val="20"/>
                <w:szCs w:val="20"/>
              </w:rPr>
              <w:t xml:space="preserve">Are the outcomes measured in the study clinically meaningful or patient oriented? </w:t>
            </w:r>
            <w:r w:rsidR="000219D0" w:rsidRPr="00AB2F64">
              <w:rPr>
                <w:rFonts w:ascii="Arial" w:hAnsi="Arial" w:cs="Arial"/>
                <w:sz w:val="20"/>
                <w:szCs w:val="20"/>
              </w:rPr>
              <w:t>Give one number on a scale of 1 to 7</w:t>
            </w:r>
            <w:r w:rsidR="000219D0">
              <w:rPr>
                <w:rFonts w:ascii="Arial" w:hAnsi="Arial" w:cs="Arial"/>
                <w:sz w:val="20"/>
                <w:szCs w:val="20"/>
              </w:rPr>
              <w:t xml:space="preserve"> </w:t>
            </w:r>
            <w:r w:rsidR="000219D0" w:rsidRPr="00AB2F64">
              <w:rPr>
                <w:rFonts w:ascii="Arial" w:hAnsi="Arial" w:cs="Arial"/>
                <w:sz w:val="20"/>
                <w:szCs w:val="20"/>
              </w:rPr>
              <w:t>(1=definitely clinically meaningful or patient oriented; 4=uncertain; 7=definitely not clinically meaningful or patient oriented)</w:t>
            </w:r>
          </w:p>
        </w:tc>
        <w:tc>
          <w:tcPr>
            <w:tcW w:w="6905" w:type="dxa"/>
          </w:tcPr>
          <w:p w14:paraId="20D14A18" w14:textId="14B655A4" w:rsidR="00B61995" w:rsidRPr="00AB2F64" w:rsidRDefault="00B61995" w:rsidP="000219D0">
            <w:pPr>
              <w:spacing w:after="120"/>
              <w:rPr>
                <w:rFonts w:ascii="Arial" w:hAnsi="Arial" w:cs="Arial"/>
                <w:sz w:val="20"/>
                <w:szCs w:val="20"/>
              </w:rPr>
            </w:pPr>
            <w:r w:rsidRPr="00AB2F64">
              <w:rPr>
                <w:rFonts w:ascii="Arial" w:hAnsi="Arial" w:cs="Arial"/>
                <w:sz w:val="20"/>
                <w:szCs w:val="20"/>
              </w:rPr>
              <w:t xml:space="preserve">1 </w:t>
            </w:r>
          </w:p>
        </w:tc>
      </w:tr>
      <w:tr w:rsidR="00B61995" w:rsidRPr="00AB2F64" w14:paraId="20D14A1C" w14:textId="77777777" w:rsidTr="00F00CC2">
        <w:trPr>
          <w:trHeight w:val="638"/>
        </w:trPr>
        <w:tc>
          <w:tcPr>
            <w:tcW w:w="4363" w:type="dxa"/>
            <w:gridSpan w:val="3"/>
          </w:tcPr>
          <w:p w14:paraId="20D14A1A" w14:textId="77777777" w:rsidR="00B61995" w:rsidRPr="00AB2F64" w:rsidRDefault="00B61995" w:rsidP="000219D0">
            <w:pPr>
              <w:spacing w:after="120"/>
              <w:rPr>
                <w:rFonts w:ascii="Arial" w:hAnsi="Arial" w:cs="Arial"/>
                <w:sz w:val="20"/>
                <w:szCs w:val="20"/>
              </w:rPr>
            </w:pPr>
            <w:r w:rsidRPr="00AB2F64">
              <w:rPr>
                <w:rFonts w:ascii="Arial" w:hAnsi="Arial" w:cs="Arial"/>
                <w:b/>
                <w:sz w:val="20"/>
                <w:szCs w:val="20"/>
              </w:rPr>
              <w:t xml:space="preserve">12. </w:t>
            </w:r>
            <w:r w:rsidRPr="00AB2F64">
              <w:rPr>
                <w:rFonts w:ascii="Arial" w:hAnsi="Arial" w:cs="Arial"/>
                <w:sz w:val="20"/>
                <w:szCs w:val="20"/>
              </w:rPr>
              <w:t>If you coded 4.11 as a 4, 5, 6, or 7, please explain why.</w:t>
            </w:r>
          </w:p>
        </w:tc>
        <w:tc>
          <w:tcPr>
            <w:tcW w:w="6905" w:type="dxa"/>
          </w:tcPr>
          <w:p w14:paraId="20D14A1B" w14:textId="4F4B4441" w:rsidR="00B61995" w:rsidRPr="00AB2F64" w:rsidRDefault="00B61995" w:rsidP="000219D0">
            <w:pPr>
              <w:spacing w:after="120"/>
              <w:rPr>
                <w:rFonts w:ascii="Arial" w:hAnsi="Arial" w:cs="Arial"/>
                <w:sz w:val="20"/>
                <w:szCs w:val="20"/>
              </w:rPr>
            </w:pPr>
            <w:r w:rsidRPr="00AB2F64">
              <w:rPr>
                <w:rFonts w:ascii="Arial" w:hAnsi="Arial" w:cs="Arial"/>
                <w:noProof/>
                <w:sz w:val="20"/>
                <w:szCs w:val="20"/>
              </w:rPr>
              <w:t>Always nice to have a diagnosis. And once the diagnosis is there, it becomes easier to treat.</w:t>
            </w:r>
          </w:p>
        </w:tc>
      </w:tr>
    </w:tbl>
    <w:p w14:paraId="20D14AB8" w14:textId="77777777" w:rsidR="00A177AB" w:rsidRPr="00AB2F64" w:rsidRDefault="00A177AB" w:rsidP="00A9511E">
      <w:pPr>
        <w:spacing w:after="120"/>
        <w:rPr>
          <w:rFonts w:ascii="Arial" w:hAnsi="Arial" w:cs="Arial"/>
          <w:sz w:val="20"/>
          <w:szCs w:val="20"/>
        </w:rPr>
      </w:pPr>
    </w:p>
    <w:sectPr w:rsidR="00A177AB" w:rsidRPr="00AB2F64" w:rsidSect="000219D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E58"/>
    <w:multiLevelType w:val="multilevel"/>
    <w:tmpl w:val="161C95F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6151BF"/>
    <w:multiLevelType w:val="hybridMultilevel"/>
    <w:tmpl w:val="92461450"/>
    <w:lvl w:ilvl="0" w:tplc="DED89C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1D30"/>
    <w:multiLevelType w:val="hybridMultilevel"/>
    <w:tmpl w:val="E9AC2C7A"/>
    <w:lvl w:ilvl="0" w:tplc="04090001">
      <w:start w:val="1"/>
      <w:numFmt w:val="bullet"/>
      <w:lvlText w:val=""/>
      <w:lvlJc w:val="left"/>
      <w:pPr>
        <w:ind w:left="720" w:hanging="360"/>
      </w:pPr>
      <w:rPr>
        <w:rFonts w:ascii="Symbol" w:hAnsi="Symbol" w:hint="default"/>
      </w:rPr>
    </w:lvl>
    <w:lvl w:ilvl="1" w:tplc="23FA71A2">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11828"/>
    <w:multiLevelType w:val="hybridMultilevel"/>
    <w:tmpl w:val="F9A02948"/>
    <w:lvl w:ilvl="0" w:tplc="04090001">
      <w:start w:val="1"/>
      <w:numFmt w:val="bullet"/>
      <w:lvlText w:val=""/>
      <w:lvlJc w:val="left"/>
      <w:pPr>
        <w:ind w:left="720" w:hanging="360"/>
      </w:pPr>
      <w:rPr>
        <w:rFonts w:ascii="Symbol" w:hAnsi="Symbol" w:hint="default"/>
      </w:rPr>
    </w:lvl>
    <w:lvl w:ilvl="1" w:tplc="23FA71A2">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E0C99"/>
    <w:multiLevelType w:val="multilevel"/>
    <w:tmpl w:val="E174D1A4"/>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1F35706"/>
    <w:multiLevelType w:val="hybridMultilevel"/>
    <w:tmpl w:val="C7D4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E3A26"/>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4B595961"/>
    <w:multiLevelType w:val="multilevel"/>
    <w:tmpl w:val="4450437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6514E7"/>
    <w:multiLevelType w:val="multilevel"/>
    <w:tmpl w:val="0C7C7650"/>
    <w:lvl w:ilvl="0">
      <w:start w:val="7"/>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06B7081"/>
    <w:multiLevelType w:val="multilevel"/>
    <w:tmpl w:val="8666885C"/>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2944F10"/>
    <w:multiLevelType w:val="multilevel"/>
    <w:tmpl w:val="AA68CE1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30B1D00"/>
    <w:multiLevelType w:val="hybridMultilevel"/>
    <w:tmpl w:val="948C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77135D"/>
    <w:multiLevelType w:val="multilevel"/>
    <w:tmpl w:val="C7B8821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60C2A59"/>
    <w:multiLevelType w:val="hybridMultilevel"/>
    <w:tmpl w:val="95369D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D7666"/>
    <w:multiLevelType w:val="multilevel"/>
    <w:tmpl w:val="04B616B6"/>
    <w:lvl w:ilvl="0">
      <w:start w:val="6"/>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7A707AF4"/>
    <w:multiLevelType w:val="multilevel"/>
    <w:tmpl w:val="FDB83A0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C7F576D"/>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7F6A4BFF"/>
    <w:multiLevelType w:val="multilevel"/>
    <w:tmpl w:val="9B76846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FBC2FA1"/>
    <w:multiLevelType w:val="multilevel"/>
    <w:tmpl w:val="5DA2A9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16"/>
  </w:num>
  <w:num w:numId="4">
    <w:abstractNumId w:val="6"/>
  </w:num>
  <w:num w:numId="5">
    <w:abstractNumId w:val="15"/>
  </w:num>
  <w:num w:numId="6">
    <w:abstractNumId w:val="8"/>
  </w:num>
  <w:num w:numId="7">
    <w:abstractNumId w:val="9"/>
  </w:num>
  <w:num w:numId="8">
    <w:abstractNumId w:val="4"/>
  </w:num>
  <w:num w:numId="9">
    <w:abstractNumId w:val="0"/>
  </w:num>
  <w:num w:numId="10">
    <w:abstractNumId w:val="14"/>
  </w:num>
  <w:num w:numId="11">
    <w:abstractNumId w:val="10"/>
  </w:num>
  <w:num w:numId="12">
    <w:abstractNumId w:val="17"/>
  </w:num>
  <w:num w:numId="13">
    <w:abstractNumId w:val="7"/>
  </w:num>
  <w:num w:numId="14">
    <w:abstractNumId w:val="18"/>
  </w:num>
  <w:num w:numId="15">
    <w:abstractNumId w:val="13"/>
  </w:num>
  <w:num w:numId="16">
    <w:abstractNumId w:val="1"/>
  </w:num>
  <w:num w:numId="17">
    <w:abstractNumId w:val="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C"/>
    <w:rsid w:val="000006BB"/>
    <w:rsid w:val="00001E1F"/>
    <w:rsid w:val="00004243"/>
    <w:rsid w:val="000167C2"/>
    <w:rsid w:val="000219D0"/>
    <w:rsid w:val="00031060"/>
    <w:rsid w:val="00031F7F"/>
    <w:rsid w:val="0005606D"/>
    <w:rsid w:val="0006615A"/>
    <w:rsid w:val="00066C2C"/>
    <w:rsid w:val="0008547B"/>
    <w:rsid w:val="00093ED9"/>
    <w:rsid w:val="000A61C0"/>
    <w:rsid w:val="000C7421"/>
    <w:rsid w:val="000E2434"/>
    <w:rsid w:val="00107033"/>
    <w:rsid w:val="00115C59"/>
    <w:rsid w:val="001B6B58"/>
    <w:rsid w:val="001E5C95"/>
    <w:rsid w:val="00207DB9"/>
    <w:rsid w:val="002116D4"/>
    <w:rsid w:val="002144C9"/>
    <w:rsid w:val="0021694B"/>
    <w:rsid w:val="00227BBD"/>
    <w:rsid w:val="00253E93"/>
    <w:rsid w:val="00270B07"/>
    <w:rsid w:val="00281684"/>
    <w:rsid w:val="002874F1"/>
    <w:rsid w:val="002F63AC"/>
    <w:rsid w:val="0031183B"/>
    <w:rsid w:val="00320F13"/>
    <w:rsid w:val="00365626"/>
    <w:rsid w:val="0038735D"/>
    <w:rsid w:val="003B1FA0"/>
    <w:rsid w:val="003B462D"/>
    <w:rsid w:val="003D1B21"/>
    <w:rsid w:val="003F2F8E"/>
    <w:rsid w:val="00410DE0"/>
    <w:rsid w:val="00410EBF"/>
    <w:rsid w:val="004113EA"/>
    <w:rsid w:val="004324D3"/>
    <w:rsid w:val="00437F42"/>
    <w:rsid w:val="00442A8D"/>
    <w:rsid w:val="004432D9"/>
    <w:rsid w:val="00457AC4"/>
    <w:rsid w:val="004A4BE2"/>
    <w:rsid w:val="004B7E7D"/>
    <w:rsid w:val="004C2A8B"/>
    <w:rsid w:val="004C34F6"/>
    <w:rsid w:val="004C6822"/>
    <w:rsid w:val="004E03CA"/>
    <w:rsid w:val="004F64A0"/>
    <w:rsid w:val="00526E91"/>
    <w:rsid w:val="00572F51"/>
    <w:rsid w:val="00587DA7"/>
    <w:rsid w:val="005B5712"/>
    <w:rsid w:val="005B6BCF"/>
    <w:rsid w:val="005F36B2"/>
    <w:rsid w:val="00600F13"/>
    <w:rsid w:val="006141BF"/>
    <w:rsid w:val="00616FA0"/>
    <w:rsid w:val="006260E5"/>
    <w:rsid w:val="00631C1F"/>
    <w:rsid w:val="00656759"/>
    <w:rsid w:val="00663919"/>
    <w:rsid w:val="00666221"/>
    <w:rsid w:val="0067452E"/>
    <w:rsid w:val="0069752A"/>
    <w:rsid w:val="006A7CA6"/>
    <w:rsid w:val="006C0624"/>
    <w:rsid w:val="006E45E4"/>
    <w:rsid w:val="006F5A2D"/>
    <w:rsid w:val="006F6227"/>
    <w:rsid w:val="00730027"/>
    <w:rsid w:val="00733280"/>
    <w:rsid w:val="00734994"/>
    <w:rsid w:val="00741370"/>
    <w:rsid w:val="007424AF"/>
    <w:rsid w:val="00764FA9"/>
    <w:rsid w:val="0077245E"/>
    <w:rsid w:val="00787A8B"/>
    <w:rsid w:val="00790F0E"/>
    <w:rsid w:val="007D2EBC"/>
    <w:rsid w:val="007E2FF0"/>
    <w:rsid w:val="00822532"/>
    <w:rsid w:val="00847450"/>
    <w:rsid w:val="00852F53"/>
    <w:rsid w:val="00885558"/>
    <w:rsid w:val="008B56CD"/>
    <w:rsid w:val="008E3DFC"/>
    <w:rsid w:val="008F1F5E"/>
    <w:rsid w:val="008F3370"/>
    <w:rsid w:val="00901825"/>
    <w:rsid w:val="00903D8F"/>
    <w:rsid w:val="00924755"/>
    <w:rsid w:val="00946DA3"/>
    <w:rsid w:val="009525CB"/>
    <w:rsid w:val="00965056"/>
    <w:rsid w:val="009B3020"/>
    <w:rsid w:val="009F1FE1"/>
    <w:rsid w:val="009F7653"/>
    <w:rsid w:val="00A071BF"/>
    <w:rsid w:val="00A106D7"/>
    <w:rsid w:val="00A177AB"/>
    <w:rsid w:val="00A65CC8"/>
    <w:rsid w:val="00A92916"/>
    <w:rsid w:val="00A9511E"/>
    <w:rsid w:val="00AA3857"/>
    <w:rsid w:val="00AB2B15"/>
    <w:rsid w:val="00AB2F64"/>
    <w:rsid w:val="00AE26D3"/>
    <w:rsid w:val="00AE4FD8"/>
    <w:rsid w:val="00AF5513"/>
    <w:rsid w:val="00AF740D"/>
    <w:rsid w:val="00B24B19"/>
    <w:rsid w:val="00B61995"/>
    <w:rsid w:val="00B81A4F"/>
    <w:rsid w:val="00B94C61"/>
    <w:rsid w:val="00BD00E1"/>
    <w:rsid w:val="00BF2B4D"/>
    <w:rsid w:val="00C41052"/>
    <w:rsid w:val="00C73285"/>
    <w:rsid w:val="00CB504B"/>
    <w:rsid w:val="00CC33AA"/>
    <w:rsid w:val="00CE4FD4"/>
    <w:rsid w:val="00D0274D"/>
    <w:rsid w:val="00D07657"/>
    <w:rsid w:val="00D461FD"/>
    <w:rsid w:val="00D609BE"/>
    <w:rsid w:val="00D667BD"/>
    <w:rsid w:val="00D85BFD"/>
    <w:rsid w:val="00DB5177"/>
    <w:rsid w:val="00DB6D20"/>
    <w:rsid w:val="00DB7027"/>
    <w:rsid w:val="00DD0763"/>
    <w:rsid w:val="00DE257A"/>
    <w:rsid w:val="00DF1ECA"/>
    <w:rsid w:val="00E16330"/>
    <w:rsid w:val="00E40EE1"/>
    <w:rsid w:val="00E67420"/>
    <w:rsid w:val="00E752F3"/>
    <w:rsid w:val="00E856A8"/>
    <w:rsid w:val="00EA09D4"/>
    <w:rsid w:val="00F00CC2"/>
    <w:rsid w:val="00F03648"/>
    <w:rsid w:val="00F06C16"/>
    <w:rsid w:val="00F14EB5"/>
    <w:rsid w:val="00F2130E"/>
    <w:rsid w:val="00F33EAA"/>
    <w:rsid w:val="00F51274"/>
    <w:rsid w:val="00F75B3B"/>
    <w:rsid w:val="00F922EB"/>
    <w:rsid w:val="00FA2C26"/>
    <w:rsid w:val="00FA7AC5"/>
    <w:rsid w:val="00FB3897"/>
    <w:rsid w:val="00FB533E"/>
    <w:rsid w:val="00FB6EE3"/>
    <w:rsid w:val="00FD4058"/>
    <w:rsid w:val="00FD670E"/>
    <w:rsid w:val="00FF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D1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8F3370"/>
    <w:rPr>
      <w:color w:val="0000FF"/>
      <w:u w:val="single"/>
    </w:rPr>
  </w:style>
  <w:style w:type="paragraph" w:styleId="ListParagraph">
    <w:name w:val="List Paragraph"/>
    <w:basedOn w:val="Normal"/>
    <w:uiPriority w:val="34"/>
    <w:qFormat/>
    <w:rsid w:val="000219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8F3370"/>
    <w:rPr>
      <w:color w:val="0000FF"/>
      <w:u w:val="single"/>
    </w:rPr>
  </w:style>
  <w:style w:type="paragraph" w:styleId="ListParagraph">
    <w:name w:val="List Paragraph"/>
    <w:basedOn w:val="Normal"/>
    <w:uiPriority w:val="34"/>
    <w:qFormat/>
    <w:rsid w:val="0002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62560">
      <w:bodyDiv w:val="1"/>
      <w:marLeft w:val="0"/>
      <w:marRight w:val="0"/>
      <w:marTop w:val="0"/>
      <w:marBottom w:val="0"/>
      <w:divBdr>
        <w:top w:val="none" w:sz="0" w:space="0" w:color="auto"/>
        <w:left w:val="none" w:sz="0" w:space="0" w:color="auto"/>
        <w:bottom w:val="none" w:sz="0" w:space="0" w:color="auto"/>
        <w:right w:val="none" w:sz="0" w:space="0" w:color="auto"/>
      </w:divBdr>
    </w:div>
    <w:div w:id="21140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4F5B24E892E348B8B9A22D65CCCD87" ma:contentTypeVersion="0" ma:contentTypeDescription="Create a new document." ma:contentTypeScope="" ma:versionID="b67a1889d93931876443314c341153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C01D-3BD9-486C-AFE5-F8333B16C7FB}">
  <ds:schemaRefs>
    <ds:schemaRef ds:uri="http://schemas.microsoft.com/sharepoint/v3/contenttype/forms"/>
  </ds:schemaRefs>
</ds:datastoreItem>
</file>

<file path=customXml/itemProps2.xml><?xml version="1.0" encoding="utf-8"?>
<ds:datastoreItem xmlns:ds="http://schemas.openxmlformats.org/officeDocument/2006/customXml" ds:itemID="{37A49547-BA74-4DD7-BEC5-DD4611EE2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073857-7B00-4230-B9DF-7974A3CBF3F4}">
  <ds:schemaRefs>
    <ds:schemaRef ds:uri="http://schemas.microsoft.com/office/2006/metadata/properties"/>
  </ds:schemaRefs>
</ds:datastoreItem>
</file>

<file path=customXml/itemProps4.xml><?xml version="1.0" encoding="utf-8"?>
<ds:datastoreItem xmlns:ds="http://schemas.openxmlformats.org/officeDocument/2006/customXml" ds:itemID="{8C22A19F-C376-EC44-8A43-07DB8834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10830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Cohort Study</vt:lpstr>
    </vt:vector>
  </TitlesOfParts>
  <Company>Bogen Editorial Services</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Study</dc:title>
  <dc:creator>Cortni Cross</dc:creator>
  <cp:lastModifiedBy>Dowden HealthMedia</cp:lastModifiedBy>
  <cp:revision>2</cp:revision>
  <cp:lastPrinted>2008-07-09T13:38:00Z</cp:lastPrinted>
  <dcterms:created xsi:type="dcterms:W3CDTF">2013-09-03T14:52:00Z</dcterms:created>
  <dcterms:modified xsi:type="dcterms:W3CDTF">2013-09-03T14:52:00Z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0x010100434F5B24E892E348B8B9A22D65CCCD87</vt:lpwstr>
  </property>
</Properties>
</file>