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C6" w:rsidRDefault="00D77DC6" w:rsidP="00D77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</w:t>
      </w:r>
      <w:r w:rsidR="0067213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:</w:t>
      </w:r>
    </w:p>
    <w:p w:rsidR="00D77DC6" w:rsidRPr="00A61697" w:rsidRDefault="00D77DC6" w:rsidP="00D77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Recruitment of Volunteer Subjects</w:t>
      </w:r>
    </w:p>
    <w:p w:rsidR="00B11908" w:rsidRDefault="00D77DC6">
      <w:pPr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 xml:space="preserve">Ninety percent of patients were recruited by one investigator (LDM) from among his internal medicine clinic population, and were solicited to include representation of cardiac pathology (e.g., a very large man with cardiomyopathy and left ventricular ejection fraction of 10-15%, a woman with pulmonary hypertension who always has very high CVP, a man with severe hypertension and history of heart failure, a man with mitral regurgitation and history of heart failure and mitral valve repair, an obese diabetic man with history of heart failure, a wheelchair-bound man with severe tricuspid regurgitation and history of heart failure) as well as other chronic illness (e.g., several dialysis patients, a woman with uncontrolled diabetes and hypothyroidism, a woman with severe scleroderma, two men with HIV/AIDS – one of whom had a colostomy). </w:t>
      </w:r>
      <w:r w:rsidR="00062C4F">
        <w:rPr>
          <w:rFonts w:eastAsia="Times New Roman" w:cs="Segoe UI"/>
          <w:sz w:val="24"/>
          <w:szCs w:val="24"/>
        </w:rPr>
        <w:t xml:space="preserve">Volunteer patient recruitment focused on those patients who had previously volunteered for a mini-curriculum in physical examination skills for medicine interns, and also preferentially on those patients known to have flexible schedules (i.e., those who work part-time, are retired, or are disabled). </w:t>
      </w:r>
      <w:r>
        <w:rPr>
          <w:rFonts w:eastAsia="Times New Roman" w:cs="Segoe UI"/>
          <w:sz w:val="24"/>
          <w:szCs w:val="24"/>
        </w:rPr>
        <w:t>At</w:t>
      </w:r>
      <w:bookmarkStart w:id="0" w:name="_GoBack"/>
      <w:bookmarkEnd w:id="0"/>
      <w:r>
        <w:rPr>
          <w:rFonts w:eastAsia="Times New Roman" w:cs="Segoe UI"/>
          <w:sz w:val="24"/>
          <w:szCs w:val="24"/>
        </w:rPr>
        <w:t xml:space="preserve"> the time of the training sessions, most volunteer patients with histories of heart failure were either </w:t>
      </w:r>
      <w:proofErr w:type="spellStart"/>
      <w:r>
        <w:rPr>
          <w:rFonts w:eastAsia="Times New Roman" w:cs="Segoe UI"/>
          <w:sz w:val="24"/>
          <w:szCs w:val="24"/>
        </w:rPr>
        <w:t>euvolemic</w:t>
      </w:r>
      <w:proofErr w:type="spellEnd"/>
      <w:r>
        <w:rPr>
          <w:rFonts w:eastAsia="Times New Roman" w:cs="Segoe UI"/>
          <w:sz w:val="24"/>
          <w:szCs w:val="24"/>
        </w:rPr>
        <w:t xml:space="preserve"> or </w:t>
      </w:r>
      <w:proofErr w:type="spellStart"/>
      <w:r>
        <w:rPr>
          <w:rFonts w:eastAsia="Times New Roman" w:cs="Segoe UI"/>
          <w:sz w:val="24"/>
          <w:szCs w:val="24"/>
        </w:rPr>
        <w:t>hypovolemic</w:t>
      </w:r>
      <w:proofErr w:type="spellEnd"/>
      <w:r>
        <w:rPr>
          <w:rFonts w:eastAsia="Times New Roman" w:cs="Segoe UI"/>
          <w:sz w:val="24"/>
          <w:szCs w:val="24"/>
        </w:rPr>
        <w:t>. Ten percent of volunteer subjects were not our clinic patients (two medical student volunteers and one healthy family member of another volunteer patient).</w:t>
      </w:r>
    </w:p>
    <w:p w:rsidR="00D77DC6" w:rsidRDefault="00D77DC6">
      <w:r>
        <w:rPr>
          <w:rFonts w:eastAsia="Times New Roman" w:cs="Segoe UI"/>
          <w:sz w:val="24"/>
          <w:szCs w:val="24"/>
        </w:rPr>
        <w:t xml:space="preserve">As noted in the manuscript, the cardiologist selected the 5 volunteers used for skills testing </w:t>
      </w:r>
      <w:r>
        <w:rPr>
          <w:sz w:val="24"/>
          <w:szCs w:val="24"/>
        </w:rPr>
        <w:t xml:space="preserve">to represent a range of IVC appearance and body mass index (BMI). </w:t>
      </w:r>
      <w:r>
        <w:rPr>
          <w:rFonts w:eastAsia="Times New Roman" w:cs="Segoe UI"/>
          <w:sz w:val="24"/>
          <w:szCs w:val="24"/>
        </w:rPr>
        <w:t xml:space="preserve">One of the 5 test subjects had markedly elevated CVP with a dilated IVC; this woman was a test subject for both the </w:t>
      </w:r>
      <w:proofErr w:type="spellStart"/>
      <w:r>
        <w:rPr>
          <w:rFonts w:eastAsia="Times New Roman" w:cs="Segoe UI"/>
          <w:sz w:val="24"/>
          <w:szCs w:val="24"/>
        </w:rPr>
        <w:t>intial</w:t>
      </w:r>
      <w:proofErr w:type="spellEnd"/>
      <w:r>
        <w:rPr>
          <w:rFonts w:eastAsia="Times New Roman" w:cs="Segoe UI"/>
          <w:sz w:val="24"/>
          <w:szCs w:val="24"/>
        </w:rPr>
        <w:t xml:space="preserve"> and follow-up assessments. The other 4 subjects used for skills testing after the initial training session </w:t>
      </w:r>
      <w:r w:rsidR="00E74C99">
        <w:rPr>
          <w:rFonts w:eastAsia="Times New Roman" w:cs="Segoe UI"/>
          <w:sz w:val="24"/>
          <w:szCs w:val="24"/>
        </w:rPr>
        <w:t xml:space="preserve">and the additional 4 subjects used for follow-up skills testing at least 6 weeks later </w:t>
      </w:r>
      <w:r>
        <w:rPr>
          <w:rFonts w:eastAsia="Times New Roman" w:cs="Segoe UI"/>
          <w:sz w:val="24"/>
          <w:szCs w:val="24"/>
        </w:rPr>
        <w:t>included</w:t>
      </w:r>
      <w:r w:rsidR="00E74C99">
        <w:rPr>
          <w:rFonts w:eastAsia="Times New Roman" w:cs="Segoe UI"/>
          <w:sz w:val="24"/>
          <w:szCs w:val="24"/>
        </w:rPr>
        <w:t xml:space="preserve"> a mix of the volunteer clinic patients described above</w:t>
      </w:r>
      <w:r>
        <w:rPr>
          <w:rFonts w:eastAsia="Times New Roman" w:cs="Segoe UI"/>
          <w:sz w:val="24"/>
          <w:szCs w:val="24"/>
        </w:rPr>
        <w:t xml:space="preserve">. </w:t>
      </w:r>
    </w:p>
    <w:sectPr w:rsidR="00D77DC6" w:rsidSect="00B11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DC6"/>
    <w:rsid w:val="000138C1"/>
    <w:rsid w:val="00062C4F"/>
    <w:rsid w:val="00111E1B"/>
    <w:rsid w:val="00274113"/>
    <w:rsid w:val="004538CF"/>
    <w:rsid w:val="00584B41"/>
    <w:rsid w:val="005D1507"/>
    <w:rsid w:val="005E47C3"/>
    <w:rsid w:val="00672133"/>
    <w:rsid w:val="006B3BB6"/>
    <w:rsid w:val="008075F2"/>
    <w:rsid w:val="008A3E5B"/>
    <w:rsid w:val="009E3D63"/>
    <w:rsid w:val="00B11908"/>
    <w:rsid w:val="00D77DC6"/>
    <w:rsid w:val="00DD5FD0"/>
    <w:rsid w:val="00E03718"/>
    <w:rsid w:val="00E74C99"/>
    <w:rsid w:val="00F569FA"/>
    <w:rsid w:val="00FC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Bayview Medical Center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JHBMC</dc:creator>
  <cp:lastModifiedBy>JHBMC</cp:lastModifiedBy>
  <cp:revision>4</cp:revision>
  <dcterms:created xsi:type="dcterms:W3CDTF">2013-09-13T02:10:00Z</dcterms:created>
  <dcterms:modified xsi:type="dcterms:W3CDTF">2013-09-26T21:27:00Z</dcterms:modified>
</cp:coreProperties>
</file>