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CB" w:rsidRDefault="00E573CB" w:rsidP="00E573CB">
      <w:pPr>
        <w:jc w:val="center"/>
        <w:rPr>
          <w:sz w:val="24"/>
          <w:szCs w:val="24"/>
        </w:rPr>
      </w:pPr>
      <w:r>
        <w:rPr>
          <w:sz w:val="24"/>
          <w:szCs w:val="24"/>
        </w:rPr>
        <w:t>Appendix</w:t>
      </w:r>
    </w:p>
    <w:p w:rsidR="00E573CB" w:rsidRDefault="00E573CB" w:rsidP="00E573CB">
      <w:r>
        <w:t xml:space="preserve">Appendix Table 1: Medications Identified in Hospital Formulary as </w:t>
      </w:r>
      <w:proofErr w:type="spellStart"/>
      <w:r>
        <w:t>QTc</w:t>
      </w:r>
      <w:proofErr w:type="spellEnd"/>
      <w:r>
        <w:t xml:space="preserve"> prolonging medications and Medications prescribed in our cohort.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2202"/>
        <w:gridCol w:w="1800"/>
        <w:gridCol w:w="2250"/>
      </w:tblGrid>
      <w:tr w:rsidR="00E573CB" w:rsidRPr="004B7437" w:rsidTr="00734A3B">
        <w:trPr>
          <w:trHeight w:val="32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437">
              <w:rPr>
                <w:rFonts w:ascii="Arial" w:hAnsi="Arial" w:cs="Arial"/>
                <w:b/>
                <w:sz w:val="20"/>
                <w:szCs w:val="20"/>
              </w:rPr>
              <w:t>Drug-Drug Interactions Identified as Significant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Identified in Hospital Formulary</w:t>
            </w:r>
          </w:p>
        </w:tc>
        <w:tc>
          <w:tcPr>
            <w:tcW w:w="2202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437">
              <w:rPr>
                <w:rFonts w:ascii="Arial" w:hAnsi="Arial" w:cs="Arial"/>
                <w:sz w:val="20"/>
                <w:szCs w:val="20"/>
              </w:rPr>
              <w:t>Amiodarone</w:t>
            </w:r>
          </w:p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437">
              <w:rPr>
                <w:rFonts w:ascii="Arial" w:hAnsi="Arial" w:cs="Arial"/>
                <w:sz w:val="20"/>
                <w:szCs w:val="20"/>
              </w:rPr>
              <w:t>Amitriptyline</w:t>
            </w:r>
          </w:p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437">
              <w:rPr>
                <w:rFonts w:ascii="Arial" w:hAnsi="Arial" w:cs="Arial"/>
                <w:sz w:val="20"/>
                <w:szCs w:val="20"/>
              </w:rPr>
              <w:t>Azithromycin</w:t>
            </w:r>
          </w:p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437">
              <w:rPr>
                <w:rFonts w:ascii="Arial" w:hAnsi="Arial" w:cs="Arial"/>
                <w:sz w:val="20"/>
                <w:szCs w:val="20"/>
              </w:rPr>
              <w:t>Ciprofloxacin</w:t>
            </w:r>
          </w:p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437">
              <w:rPr>
                <w:rFonts w:ascii="Arial" w:hAnsi="Arial" w:cs="Arial"/>
                <w:sz w:val="20"/>
                <w:szCs w:val="20"/>
              </w:rPr>
              <w:t>Citalopram</w:t>
            </w:r>
          </w:p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437">
              <w:rPr>
                <w:rFonts w:ascii="Arial" w:hAnsi="Arial" w:cs="Arial"/>
                <w:sz w:val="20"/>
                <w:szCs w:val="20"/>
              </w:rPr>
              <w:t>Clarithromycin</w:t>
            </w:r>
          </w:p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437">
              <w:rPr>
                <w:rFonts w:ascii="Arial" w:hAnsi="Arial" w:cs="Arial"/>
                <w:sz w:val="20"/>
                <w:szCs w:val="20"/>
              </w:rPr>
              <w:t>Clomipramine</w:t>
            </w:r>
          </w:p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7437">
              <w:rPr>
                <w:rFonts w:ascii="Arial" w:hAnsi="Arial" w:cs="Arial"/>
                <w:sz w:val="20"/>
                <w:szCs w:val="20"/>
              </w:rPr>
              <w:t>Desipramine</w:t>
            </w:r>
            <w:proofErr w:type="spellEnd"/>
          </w:p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7437">
              <w:rPr>
                <w:rFonts w:ascii="Arial" w:hAnsi="Arial" w:cs="Arial"/>
                <w:sz w:val="20"/>
                <w:szCs w:val="20"/>
              </w:rPr>
              <w:t>Dofetilide</w:t>
            </w:r>
            <w:proofErr w:type="spellEnd"/>
          </w:p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7437">
              <w:rPr>
                <w:rFonts w:ascii="Arial" w:hAnsi="Arial" w:cs="Arial"/>
                <w:sz w:val="20"/>
                <w:szCs w:val="20"/>
              </w:rPr>
              <w:t>Dronedarone</w:t>
            </w:r>
            <w:proofErr w:type="spellEnd"/>
            <w:r>
              <w:t xml:space="preserve"> </w:t>
            </w:r>
            <w:proofErr w:type="spellStart"/>
            <w:r w:rsidRPr="004B7437">
              <w:rPr>
                <w:rFonts w:ascii="Arial" w:hAnsi="Arial" w:cs="Arial"/>
                <w:sz w:val="20"/>
                <w:szCs w:val="20"/>
              </w:rPr>
              <w:t>Droperidol</w:t>
            </w:r>
            <w:proofErr w:type="spellEnd"/>
          </w:p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Erythromycin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7437">
              <w:rPr>
                <w:rFonts w:ascii="Arial" w:hAnsi="Arial" w:cs="Arial"/>
                <w:sz w:val="20"/>
                <w:szCs w:val="20"/>
              </w:rPr>
              <w:t>Flecainide</w:t>
            </w:r>
            <w:proofErr w:type="spellEnd"/>
          </w:p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437">
              <w:rPr>
                <w:rFonts w:ascii="Arial" w:hAnsi="Arial" w:cs="Arial"/>
                <w:sz w:val="20"/>
                <w:szCs w:val="20"/>
              </w:rPr>
              <w:t>Fluconazole</w:t>
            </w:r>
          </w:p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7437">
              <w:rPr>
                <w:rFonts w:ascii="Arial" w:hAnsi="Arial" w:cs="Arial"/>
                <w:sz w:val="20"/>
                <w:szCs w:val="20"/>
              </w:rPr>
              <w:t>Granisetron</w:t>
            </w:r>
            <w:proofErr w:type="spellEnd"/>
          </w:p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437">
              <w:rPr>
                <w:rFonts w:ascii="Arial" w:hAnsi="Arial" w:cs="Arial"/>
                <w:sz w:val="20"/>
                <w:szCs w:val="20"/>
              </w:rPr>
              <w:t>Haloperidol</w:t>
            </w:r>
          </w:p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7437">
              <w:rPr>
                <w:rFonts w:ascii="Arial" w:hAnsi="Arial" w:cs="Arial"/>
                <w:sz w:val="20"/>
                <w:szCs w:val="20"/>
              </w:rPr>
              <w:t>Ibutilide</w:t>
            </w:r>
            <w:proofErr w:type="spellEnd"/>
            <w:r w:rsidRPr="004B74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437">
              <w:rPr>
                <w:rFonts w:ascii="Arial" w:hAnsi="Arial" w:cs="Arial"/>
                <w:sz w:val="20"/>
                <w:szCs w:val="20"/>
              </w:rPr>
              <w:t>Imipramine</w:t>
            </w:r>
          </w:p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437">
              <w:rPr>
                <w:rFonts w:ascii="Arial" w:hAnsi="Arial" w:cs="Arial"/>
                <w:sz w:val="20"/>
                <w:szCs w:val="20"/>
              </w:rPr>
              <w:t>Methadone</w:t>
            </w:r>
          </w:p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7437">
              <w:rPr>
                <w:rFonts w:ascii="Arial" w:hAnsi="Arial" w:cs="Arial"/>
                <w:sz w:val="20"/>
                <w:szCs w:val="20"/>
              </w:rPr>
              <w:t>Moxifloxacin</w:t>
            </w:r>
            <w:proofErr w:type="spellEnd"/>
          </w:p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437">
              <w:rPr>
                <w:rFonts w:ascii="Arial" w:hAnsi="Arial" w:cs="Arial"/>
                <w:sz w:val="20"/>
                <w:szCs w:val="20"/>
              </w:rPr>
              <w:t>Nortriptyline</w:t>
            </w:r>
          </w:p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437">
              <w:rPr>
                <w:rFonts w:ascii="Arial" w:hAnsi="Arial" w:cs="Arial"/>
                <w:sz w:val="20"/>
                <w:szCs w:val="20"/>
              </w:rPr>
              <w:t>Octreotide</w:t>
            </w:r>
            <w:r>
              <w:t xml:space="preserve"> </w:t>
            </w:r>
            <w:r w:rsidRPr="004B7437">
              <w:rPr>
                <w:rFonts w:ascii="Arial" w:hAnsi="Arial" w:cs="Arial"/>
                <w:sz w:val="20"/>
                <w:szCs w:val="20"/>
              </w:rPr>
              <w:t>Ondansetron</w:t>
            </w:r>
          </w:p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7437">
              <w:rPr>
                <w:rFonts w:ascii="Arial" w:hAnsi="Arial" w:cs="Arial"/>
                <w:sz w:val="20"/>
                <w:szCs w:val="20"/>
              </w:rPr>
              <w:t>Paliperidone</w:t>
            </w:r>
            <w:proofErr w:type="spellEnd"/>
          </w:p>
        </w:tc>
        <w:tc>
          <w:tcPr>
            <w:tcW w:w="2250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7437">
              <w:rPr>
                <w:rFonts w:ascii="Arial" w:hAnsi="Arial" w:cs="Arial"/>
                <w:sz w:val="20"/>
                <w:szCs w:val="20"/>
              </w:rPr>
              <w:t>Posaconazole</w:t>
            </w:r>
            <w:proofErr w:type="spellEnd"/>
          </w:p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437">
              <w:rPr>
                <w:rFonts w:ascii="Arial" w:hAnsi="Arial" w:cs="Arial"/>
                <w:sz w:val="20"/>
                <w:szCs w:val="20"/>
              </w:rPr>
              <w:t>Promethazine</w:t>
            </w:r>
          </w:p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7437">
              <w:rPr>
                <w:rFonts w:ascii="Arial" w:hAnsi="Arial" w:cs="Arial"/>
                <w:sz w:val="20"/>
                <w:szCs w:val="20"/>
              </w:rPr>
              <w:t>Protriptyline</w:t>
            </w:r>
            <w:proofErr w:type="spellEnd"/>
          </w:p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437">
              <w:rPr>
                <w:rFonts w:ascii="Arial" w:hAnsi="Arial" w:cs="Arial"/>
                <w:sz w:val="20"/>
                <w:szCs w:val="20"/>
              </w:rPr>
              <w:t>Quetiapine</w:t>
            </w:r>
          </w:p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437">
              <w:rPr>
                <w:rFonts w:ascii="Arial" w:hAnsi="Arial" w:cs="Arial"/>
                <w:sz w:val="20"/>
                <w:szCs w:val="20"/>
              </w:rPr>
              <w:t>Quinidine</w:t>
            </w:r>
          </w:p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7437">
              <w:rPr>
                <w:rFonts w:ascii="Arial" w:hAnsi="Arial" w:cs="Arial"/>
                <w:sz w:val="20"/>
                <w:szCs w:val="20"/>
              </w:rPr>
              <w:t>Salmeterol</w:t>
            </w:r>
            <w:proofErr w:type="spellEnd"/>
          </w:p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7437">
              <w:rPr>
                <w:rFonts w:ascii="Arial" w:hAnsi="Arial" w:cs="Arial"/>
                <w:sz w:val="20"/>
                <w:szCs w:val="20"/>
              </w:rPr>
              <w:t>Saquinavir</w:t>
            </w:r>
            <w:proofErr w:type="spellEnd"/>
          </w:p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7437">
              <w:rPr>
                <w:rFonts w:ascii="Arial" w:hAnsi="Arial" w:cs="Arial"/>
                <w:sz w:val="20"/>
                <w:szCs w:val="20"/>
              </w:rPr>
              <w:t>Sotalol</w:t>
            </w:r>
            <w:proofErr w:type="spellEnd"/>
          </w:p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437">
              <w:rPr>
                <w:rFonts w:ascii="Arial" w:hAnsi="Arial" w:cs="Arial"/>
                <w:sz w:val="20"/>
                <w:szCs w:val="20"/>
              </w:rPr>
              <w:t>Trazodone</w:t>
            </w:r>
          </w:p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7437">
              <w:rPr>
                <w:rFonts w:ascii="Arial" w:hAnsi="Arial" w:cs="Arial"/>
                <w:sz w:val="20"/>
                <w:szCs w:val="20"/>
              </w:rPr>
              <w:t>Voriconazole</w:t>
            </w:r>
            <w:proofErr w:type="spellEnd"/>
          </w:p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437">
              <w:rPr>
                <w:rFonts w:ascii="Arial" w:hAnsi="Arial" w:cs="Arial"/>
                <w:sz w:val="20"/>
                <w:szCs w:val="20"/>
              </w:rPr>
              <w:t>Ziprasidone</w:t>
            </w:r>
          </w:p>
        </w:tc>
      </w:tr>
      <w:tr w:rsidR="00E573CB" w:rsidRPr="004B7437" w:rsidTr="00734A3B">
        <w:trPr>
          <w:trHeight w:val="206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437">
              <w:rPr>
                <w:rFonts w:ascii="Arial" w:hAnsi="Arial" w:cs="Arial"/>
                <w:b/>
                <w:sz w:val="20"/>
                <w:szCs w:val="20"/>
              </w:rPr>
              <w:t>Drug-Drug Interactions in Randomized Patients</w:t>
            </w:r>
          </w:p>
        </w:tc>
        <w:tc>
          <w:tcPr>
            <w:tcW w:w="2202" w:type="dxa"/>
            <w:tcBorders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437">
              <w:rPr>
                <w:rFonts w:ascii="Arial" w:hAnsi="Arial" w:cs="Arial"/>
                <w:sz w:val="20"/>
                <w:szCs w:val="20"/>
              </w:rPr>
              <w:t>Amiodarone</w:t>
            </w:r>
          </w:p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437">
              <w:rPr>
                <w:rFonts w:ascii="Arial" w:hAnsi="Arial" w:cs="Arial"/>
                <w:sz w:val="20"/>
                <w:szCs w:val="20"/>
              </w:rPr>
              <w:t>Amitriptyline</w:t>
            </w:r>
          </w:p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437">
              <w:rPr>
                <w:rFonts w:ascii="Arial" w:hAnsi="Arial" w:cs="Arial"/>
                <w:sz w:val="20"/>
                <w:szCs w:val="20"/>
              </w:rPr>
              <w:t>Ciprofloxacin</w:t>
            </w:r>
          </w:p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437">
              <w:rPr>
                <w:rFonts w:ascii="Arial" w:hAnsi="Arial" w:cs="Arial"/>
                <w:sz w:val="20"/>
                <w:szCs w:val="20"/>
              </w:rPr>
              <w:t>Citalopram</w:t>
            </w:r>
          </w:p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437">
              <w:rPr>
                <w:rFonts w:ascii="Arial" w:hAnsi="Arial" w:cs="Arial"/>
                <w:sz w:val="20"/>
                <w:szCs w:val="20"/>
              </w:rPr>
              <w:t>Clarithromycin</w:t>
            </w:r>
          </w:p>
          <w:p w:rsidR="00E573CB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437">
              <w:rPr>
                <w:rFonts w:ascii="Arial" w:hAnsi="Arial" w:cs="Arial"/>
                <w:sz w:val="20"/>
                <w:szCs w:val="20"/>
              </w:rPr>
              <w:t>Erythromycin</w:t>
            </w:r>
          </w:p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Fluconazole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7437">
              <w:rPr>
                <w:rFonts w:ascii="Arial" w:hAnsi="Arial" w:cs="Arial"/>
                <w:sz w:val="20"/>
                <w:szCs w:val="20"/>
              </w:rPr>
              <w:t>Granisetron</w:t>
            </w:r>
            <w:proofErr w:type="spellEnd"/>
          </w:p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437">
              <w:rPr>
                <w:rFonts w:ascii="Arial" w:hAnsi="Arial" w:cs="Arial"/>
                <w:sz w:val="20"/>
                <w:szCs w:val="20"/>
              </w:rPr>
              <w:t>Haloperidol</w:t>
            </w:r>
          </w:p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437">
              <w:rPr>
                <w:rFonts w:ascii="Arial" w:hAnsi="Arial" w:cs="Arial"/>
                <w:sz w:val="20"/>
                <w:szCs w:val="20"/>
              </w:rPr>
              <w:t xml:space="preserve">Methadone </w:t>
            </w:r>
            <w:proofErr w:type="spellStart"/>
            <w:r w:rsidRPr="004B7437">
              <w:rPr>
                <w:rFonts w:ascii="Arial" w:hAnsi="Arial" w:cs="Arial"/>
                <w:sz w:val="20"/>
                <w:szCs w:val="20"/>
              </w:rPr>
              <w:t>Moxifloxacin</w:t>
            </w:r>
            <w:proofErr w:type="spellEnd"/>
          </w:p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437">
              <w:rPr>
                <w:rFonts w:ascii="Arial" w:hAnsi="Arial" w:cs="Arial"/>
                <w:sz w:val="20"/>
                <w:szCs w:val="20"/>
              </w:rPr>
              <w:t>Octreotide</w:t>
            </w:r>
          </w:p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437">
              <w:rPr>
                <w:rFonts w:ascii="Arial" w:hAnsi="Arial" w:cs="Arial"/>
                <w:sz w:val="20"/>
                <w:szCs w:val="20"/>
              </w:rPr>
              <w:t>Ondansetron</w:t>
            </w:r>
            <w:r>
              <w:t xml:space="preserve"> </w:t>
            </w:r>
            <w:r w:rsidRPr="004B7437">
              <w:rPr>
                <w:rFonts w:ascii="Arial" w:hAnsi="Arial" w:cs="Arial"/>
                <w:sz w:val="20"/>
                <w:szCs w:val="20"/>
              </w:rPr>
              <w:t>Promethazine</w:t>
            </w:r>
          </w:p>
        </w:tc>
        <w:tc>
          <w:tcPr>
            <w:tcW w:w="2250" w:type="dxa"/>
            <w:tcBorders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437">
              <w:rPr>
                <w:rFonts w:ascii="Arial" w:hAnsi="Arial" w:cs="Arial"/>
                <w:sz w:val="20"/>
                <w:szCs w:val="20"/>
              </w:rPr>
              <w:t>Quetiapine</w:t>
            </w:r>
          </w:p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7437">
              <w:rPr>
                <w:rFonts w:ascii="Arial" w:hAnsi="Arial" w:cs="Arial"/>
                <w:sz w:val="20"/>
                <w:szCs w:val="20"/>
              </w:rPr>
              <w:t>Salmeterol</w:t>
            </w:r>
            <w:proofErr w:type="spellEnd"/>
          </w:p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7437">
              <w:rPr>
                <w:rFonts w:ascii="Arial" w:hAnsi="Arial" w:cs="Arial"/>
                <w:sz w:val="20"/>
                <w:szCs w:val="20"/>
              </w:rPr>
              <w:t>Sotalol</w:t>
            </w:r>
            <w:proofErr w:type="spellEnd"/>
          </w:p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437">
              <w:rPr>
                <w:rFonts w:ascii="Arial" w:hAnsi="Arial" w:cs="Arial"/>
                <w:sz w:val="20"/>
                <w:szCs w:val="20"/>
              </w:rPr>
              <w:t>Trazodone</w:t>
            </w:r>
          </w:p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7437">
              <w:rPr>
                <w:rFonts w:ascii="Arial" w:hAnsi="Arial" w:cs="Arial"/>
                <w:sz w:val="20"/>
                <w:szCs w:val="20"/>
              </w:rPr>
              <w:t>Voriconazole</w:t>
            </w:r>
            <w:proofErr w:type="spellEnd"/>
          </w:p>
          <w:p w:rsidR="00E573CB" w:rsidRPr="004B7437" w:rsidRDefault="00E573CB" w:rsidP="00734A3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437">
              <w:rPr>
                <w:rFonts w:ascii="Arial" w:hAnsi="Arial" w:cs="Arial"/>
                <w:sz w:val="20"/>
                <w:szCs w:val="20"/>
              </w:rPr>
              <w:t>Ziprasidone</w:t>
            </w:r>
          </w:p>
        </w:tc>
      </w:tr>
    </w:tbl>
    <w:p w:rsidR="00E573CB" w:rsidRDefault="00E573CB" w:rsidP="00E573CB"/>
    <w:p w:rsidR="00E573CB" w:rsidRDefault="00E573CB" w:rsidP="00E573CB">
      <w:r>
        <w:t>Appendix Table 2:  Dosing for azithromycin is based on FDA guidelines</w:t>
      </w:r>
      <w:r>
        <w:rPr>
          <w:vertAlign w:val="superscript"/>
        </w:rPr>
        <w:t>1</w:t>
      </w:r>
      <w:r>
        <w:t>.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573CB" w:rsidTr="00734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E573CB" w:rsidRDefault="00E573CB" w:rsidP="00734A3B">
            <w:pPr>
              <w:jc w:val="center"/>
            </w:pPr>
            <w:r>
              <w:t>Infection</w:t>
            </w:r>
          </w:p>
        </w:tc>
        <w:tc>
          <w:tcPr>
            <w:tcW w:w="478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E573CB" w:rsidRDefault="00E573CB" w:rsidP="00734A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Recommended Dose/Duration of Therapy</w:t>
            </w:r>
          </w:p>
        </w:tc>
      </w:tr>
      <w:tr w:rsidR="00E573CB" w:rsidTr="00734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E573CB" w:rsidRPr="00927E99" w:rsidRDefault="00E573CB" w:rsidP="00734A3B">
            <w:pPr>
              <w:rPr>
                <w:b w:val="0"/>
              </w:rPr>
            </w:pPr>
            <w:r w:rsidRPr="00927E99">
              <w:rPr>
                <w:b w:val="0"/>
              </w:rPr>
              <w:t>Community-acquired pneumonia (mild severity)</w:t>
            </w:r>
          </w:p>
          <w:p w:rsidR="00E573CB" w:rsidRPr="00927E99" w:rsidRDefault="00E573CB" w:rsidP="00734A3B">
            <w:pPr>
              <w:rPr>
                <w:b w:val="0"/>
              </w:rPr>
            </w:pPr>
            <w:r w:rsidRPr="00927E99">
              <w:rPr>
                <w:b w:val="0"/>
              </w:rPr>
              <w:t>Pharyngitis/tonsillitis (second line therapy)</w:t>
            </w:r>
          </w:p>
          <w:p w:rsidR="00E573CB" w:rsidRPr="00927E99" w:rsidRDefault="00E573CB" w:rsidP="00734A3B">
            <w:pPr>
              <w:rPr>
                <w:b w:val="0"/>
              </w:rPr>
            </w:pPr>
            <w:r w:rsidRPr="00927E99">
              <w:rPr>
                <w:b w:val="0"/>
              </w:rPr>
              <w:t>Skin/skin structure (uncomplicated)</w:t>
            </w:r>
          </w:p>
        </w:tc>
        <w:tc>
          <w:tcPr>
            <w:tcW w:w="4788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E573CB" w:rsidRDefault="00E573CB" w:rsidP="00734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 mg as a single dose on day 1, followed by 250 mg once daily on days 2-5</w:t>
            </w:r>
          </w:p>
        </w:tc>
      </w:tr>
      <w:tr w:rsidR="00E573CB" w:rsidTr="00734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E573CB" w:rsidRPr="00927E99" w:rsidRDefault="00E573CB" w:rsidP="00734A3B">
            <w:pPr>
              <w:rPr>
                <w:b w:val="0"/>
              </w:rPr>
            </w:pPr>
            <w:r w:rsidRPr="00927E99">
              <w:rPr>
                <w:b w:val="0"/>
              </w:rPr>
              <w:t>Acute bacterial exacerbations of chronic obstructive pulmonary disease (mild to moderate)</w:t>
            </w:r>
          </w:p>
        </w:tc>
        <w:tc>
          <w:tcPr>
            <w:tcW w:w="4788" w:type="dxa"/>
          </w:tcPr>
          <w:p w:rsidR="00E573CB" w:rsidRDefault="00E573CB" w:rsidP="0073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 mg daily x 3 days</w:t>
            </w:r>
          </w:p>
          <w:p w:rsidR="00E573CB" w:rsidRDefault="00E573CB" w:rsidP="0073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</w:t>
            </w:r>
          </w:p>
          <w:p w:rsidR="00E573CB" w:rsidRDefault="00E573CB" w:rsidP="0073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 mg as a single dose on Day 1, followed by 250 mg once daily on days 2-5</w:t>
            </w:r>
          </w:p>
        </w:tc>
      </w:tr>
      <w:tr w:rsidR="00E573CB" w:rsidTr="00734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left w:val="none" w:sz="0" w:space="0" w:color="auto"/>
              <w:right w:val="none" w:sz="0" w:space="0" w:color="auto"/>
            </w:tcBorders>
          </w:tcPr>
          <w:p w:rsidR="00E573CB" w:rsidRPr="00927E99" w:rsidRDefault="00E573CB" w:rsidP="00734A3B">
            <w:pPr>
              <w:rPr>
                <w:b w:val="0"/>
              </w:rPr>
            </w:pPr>
            <w:r w:rsidRPr="00927E99">
              <w:rPr>
                <w:b w:val="0"/>
              </w:rPr>
              <w:t>Acute bacterial sinusitis</w:t>
            </w:r>
          </w:p>
        </w:tc>
        <w:tc>
          <w:tcPr>
            <w:tcW w:w="4788" w:type="dxa"/>
            <w:tcBorders>
              <w:left w:val="none" w:sz="0" w:space="0" w:color="auto"/>
              <w:right w:val="none" w:sz="0" w:space="0" w:color="auto"/>
            </w:tcBorders>
          </w:tcPr>
          <w:p w:rsidR="00E573CB" w:rsidRDefault="00E573CB" w:rsidP="00734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 mg daily x 3 days</w:t>
            </w:r>
          </w:p>
        </w:tc>
      </w:tr>
      <w:tr w:rsidR="00E573CB" w:rsidTr="00734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E573CB" w:rsidRPr="00927E99" w:rsidRDefault="00E573CB" w:rsidP="00734A3B">
            <w:pPr>
              <w:rPr>
                <w:b w:val="0"/>
              </w:rPr>
            </w:pPr>
            <w:r w:rsidRPr="00927E99">
              <w:rPr>
                <w:b w:val="0"/>
              </w:rPr>
              <w:t>Genital ulcer disease (</w:t>
            </w:r>
            <w:proofErr w:type="spellStart"/>
            <w:r w:rsidRPr="00927E99">
              <w:rPr>
                <w:b w:val="0"/>
              </w:rPr>
              <w:t>chancroid</w:t>
            </w:r>
            <w:proofErr w:type="spellEnd"/>
            <w:r w:rsidRPr="00927E99">
              <w:rPr>
                <w:b w:val="0"/>
              </w:rPr>
              <w:t>)</w:t>
            </w:r>
          </w:p>
        </w:tc>
        <w:tc>
          <w:tcPr>
            <w:tcW w:w="4788" w:type="dxa"/>
          </w:tcPr>
          <w:p w:rsidR="00E573CB" w:rsidRDefault="00E573CB" w:rsidP="0073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One single 1 gram dose</w:t>
            </w:r>
          </w:p>
        </w:tc>
      </w:tr>
      <w:tr w:rsidR="00E573CB" w:rsidTr="00734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left w:val="none" w:sz="0" w:space="0" w:color="auto"/>
              <w:right w:val="none" w:sz="0" w:space="0" w:color="auto"/>
            </w:tcBorders>
          </w:tcPr>
          <w:p w:rsidR="00E573CB" w:rsidRPr="00927E99" w:rsidRDefault="00E573CB" w:rsidP="00734A3B">
            <w:pPr>
              <w:rPr>
                <w:b w:val="0"/>
              </w:rPr>
            </w:pPr>
            <w:r w:rsidRPr="00927E99">
              <w:rPr>
                <w:b w:val="0"/>
              </w:rPr>
              <w:t>Non-</w:t>
            </w:r>
            <w:proofErr w:type="spellStart"/>
            <w:r w:rsidRPr="00927E99">
              <w:rPr>
                <w:b w:val="0"/>
              </w:rPr>
              <w:t>gonoccocal</w:t>
            </w:r>
            <w:proofErr w:type="spellEnd"/>
            <w:r w:rsidRPr="00927E99">
              <w:rPr>
                <w:b w:val="0"/>
              </w:rPr>
              <w:t xml:space="preserve"> urethritis and cervicitis</w:t>
            </w:r>
          </w:p>
        </w:tc>
        <w:tc>
          <w:tcPr>
            <w:tcW w:w="4788" w:type="dxa"/>
            <w:tcBorders>
              <w:left w:val="none" w:sz="0" w:space="0" w:color="auto"/>
              <w:right w:val="none" w:sz="0" w:space="0" w:color="auto"/>
            </w:tcBorders>
          </w:tcPr>
          <w:p w:rsidR="00E573CB" w:rsidRDefault="00E573CB" w:rsidP="00734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One single 1 gram dose</w:t>
            </w:r>
          </w:p>
        </w:tc>
      </w:tr>
      <w:tr w:rsidR="00E573CB" w:rsidTr="00734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E573CB" w:rsidRPr="00927E99" w:rsidRDefault="00E573CB" w:rsidP="00734A3B">
            <w:pPr>
              <w:rPr>
                <w:b w:val="0"/>
              </w:rPr>
            </w:pPr>
            <w:r w:rsidRPr="00927E99">
              <w:rPr>
                <w:b w:val="0"/>
              </w:rPr>
              <w:t>Gonococcal urethritis and cervicitis</w:t>
            </w:r>
          </w:p>
        </w:tc>
        <w:tc>
          <w:tcPr>
            <w:tcW w:w="4788" w:type="dxa"/>
          </w:tcPr>
          <w:p w:rsidR="00E573CB" w:rsidRDefault="00E573CB" w:rsidP="0073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One single 2 gram dose</w:t>
            </w:r>
          </w:p>
        </w:tc>
      </w:tr>
    </w:tbl>
    <w:p w:rsidR="00E573CB" w:rsidRDefault="00E573CB" w:rsidP="00E573CB">
      <w:pPr>
        <w:rPr>
          <w:sz w:val="24"/>
          <w:szCs w:val="24"/>
        </w:rPr>
      </w:pPr>
      <w:r>
        <w:rPr>
          <w:vertAlign w:val="superscript"/>
        </w:rPr>
        <w:t>1</w:t>
      </w:r>
      <w:hyperlink r:id="rId5" w:history="1">
        <w:r w:rsidRPr="005E354D">
          <w:rPr>
            <w:rStyle w:val="Hyperlink"/>
          </w:rPr>
          <w:t>http://www.accessdata.fda.gov/drugsatfda_docs/label/2013/050710s039,050711s036,050784s023lbl.pdf</w:t>
        </w:r>
      </w:hyperlink>
    </w:p>
    <w:p w:rsidR="00F07355" w:rsidRDefault="00E573CB">
      <w:bookmarkStart w:id="0" w:name="_GoBack"/>
      <w:bookmarkEnd w:id="0"/>
    </w:p>
    <w:sectPr w:rsidR="00F07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CB"/>
    <w:rsid w:val="00001A0D"/>
    <w:rsid w:val="00934D72"/>
    <w:rsid w:val="00E5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3CB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E573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3CB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E573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cessdata.fda.gov/drugsatfda_docs/label/2013/050710s039,050711s036,050784s023lb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</dc:creator>
  <cp:lastModifiedBy>Rachael</cp:lastModifiedBy>
  <cp:revision>1</cp:revision>
  <dcterms:created xsi:type="dcterms:W3CDTF">2015-07-17T19:53:00Z</dcterms:created>
  <dcterms:modified xsi:type="dcterms:W3CDTF">2015-07-17T19:53:00Z</dcterms:modified>
</cp:coreProperties>
</file>