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9B" w:rsidRDefault="00EB7A9B" w:rsidP="00DD39F2">
      <w:pPr>
        <w:jc w:val="center"/>
        <w:rPr>
          <w:b/>
        </w:rPr>
      </w:pPr>
      <w:r w:rsidRPr="00332603">
        <w:rPr>
          <w:b/>
        </w:rPr>
        <w:t>Medications Associated with Geriatric Syndrome (MAGS) and the</w:t>
      </w:r>
      <w:r w:rsidR="004663BD">
        <w:rPr>
          <w:b/>
        </w:rPr>
        <w:t>ir</w:t>
      </w:r>
      <w:r w:rsidRPr="00332603">
        <w:rPr>
          <w:b/>
        </w:rPr>
        <w:t xml:space="preserve"> Prevalence in Older Hospitalized Adults Discharged to Skilled Nursing Facilities</w:t>
      </w:r>
    </w:p>
    <w:p w:rsidR="000554B0" w:rsidRDefault="000133AC" w:rsidP="000133AC">
      <w:pPr>
        <w:jc w:val="center"/>
      </w:pPr>
      <w:r>
        <w:rPr>
          <w:rFonts w:ascii="Arial" w:hAnsi="Arial" w:cs="Arial"/>
          <w:b/>
        </w:rPr>
        <w:t>Appendix 2</w:t>
      </w:r>
    </w:p>
    <w:p w:rsidR="00945994" w:rsidRPr="008140E0" w:rsidRDefault="00945994" w:rsidP="00945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Baseline Characteristics </w:t>
      </w:r>
      <w:r w:rsidR="008140E0">
        <w:rPr>
          <w:rFonts w:ascii="Arial" w:hAnsi="Arial" w:cs="Arial"/>
          <w:b/>
        </w:rPr>
        <w:t>Comparison between Convenience Sample and Total Study Sample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78"/>
        <w:gridCol w:w="1800"/>
        <w:gridCol w:w="2012"/>
        <w:gridCol w:w="1786"/>
      </w:tblGrid>
      <w:tr w:rsidR="00D95682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2" w:rsidRPr="00945994" w:rsidRDefault="00D95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2" w:rsidRPr="00945994" w:rsidRDefault="00D95682" w:rsidP="009459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Convenience Sample (N=154)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82" w:rsidRPr="00945994" w:rsidRDefault="00D95682" w:rsidP="00814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Remaining Sample  (N=</w:t>
            </w:r>
            <w:r w:rsidR="008140E0">
              <w:rPr>
                <w:rFonts w:ascii="Arial" w:hAnsi="Arial" w:cs="Arial"/>
                <w:b/>
              </w:rPr>
              <w:t>939</w:t>
            </w:r>
            <w:r w:rsidR="00341C0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0A" w:rsidRPr="00341C0A" w:rsidRDefault="00341C0A" w:rsidP="00341C0A">
            <w:pPr>
              <w:jc w:val="center"/>
              <w:rPr>
                <w:rFonts w:ascii="Arial" w:hAnsi="Arial" w:cs="Arial"/>
                <w:b/>
              </w:rPr>
            </w:pPr>
            <w:r w:rsidRPr="00341C0A">
              <w:rPr>
                <w:rFonts w:ascii="Arial" w:hAnsi="Arial" w:cs="Arial"/>
                <w:b/>
              </w:rPr>
              <w:t>Significance</w:t>
            </w:r>
          </w:p>
          <w:p w:rsidR="00D95682" w:rsidRPr="00945994" w:rsidRDefault="00341C0A" w:rsidP="008140E0">
            <w:pPr>
              <w:jc w:val="center"/>
              <w:rPr>
                <w:rFonts w:ascii="Arial" w:hAnsi="Arial" w:cs="Arial"/>
                <w:b/>
              </w:rPr>
            </w:pPr>
            <w:r w:rsidRPr="00341C0A">
              <w:rPr>
                <w:rFonts w:ascii="Arial" w:hAnsi="Arial" w:cs="Arial"/>
                <w:b/>
              </w:rPr>
              <w:t xml:space="preserve">(T-test </w:t>
            </w:r>
            <w:r w:rsidR="008140E0">
              <w:rPr>
                <w:rFonts w:ascii="Arial" w:hAnsi="Arial" w:cs="Arial"/>
                <w:b/>
              </w:rPr>
              <w:t>for continuous variables/</w:t>
            </w:r>
            <w:r w:rsidRPr="00341C0A">
              <w:rPr>
                <w:rFonts w:ascii="Arial" w:hAnsi="Arial" w:cs="Arial"/>
                <w:b/>
              </w:rPr>
              <w:t xml:space="preserve"> Pearson Chi-Sq</w:t>
            </w:r>
            <w:r w:rsidR="008140E0">
              <w:rPr>
                <w:rFonts w:ascii="Arial" w:hAnsi="Arial" w:cs="Arial"/>
                <w:b/>
              </w:rPr>
              <w:t>uare for categorical</w:t>
            </w:r>
            <w:r w:rsidRPr="00341C0A">
              <w:rPr>
                <w:rFonts w:ascii="Arial" w:hAnsi="Arial" w:cs="Arial"/>
                <w:b/>
              </w:rPr>
              <w:t>)</w:t>
            </w:r>
          </w:p>
        </w:tc>
      </w:tr>
      <w:tr w:rsidR="00945994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Pr="00945994" w:rsidRDefault="00945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5994">
              <w:rPr>
                <w:rFonts w:ascii="Arial" w:hAnsi="Arial" w:cs="Arial"/>
                <w:b/>
                <w:sz w:val="22"/>
                <w:szCs w:val="22"/>
              </w:rPr>
              <w:t>Characteristic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Pr="00945994" w:rsidRDefault="00945994" w:rsidP="00945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994">
              <w:rPr>
                <w:rFonts w:ascii="Arial" w:hAnsi="Arial" w:cs="Arial"/>
                <w:b/>
                <w:sz w:val="22"/>
                <w:szCs w:val="22"/>
              </w:rPr>
              <w:t>Percent (n) or Mean (±SD)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Pr="00945994" w:rsidRDefault="00945994" w:rsidP="00945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994">
              <w:rPr>
                <w:rFonts w:ascii="Arial" w:hAnsi="Arial" w:cs="Arial"/>
                <w:b/>
                <w:sz w:val="22"/>
                <w:szCs w:val="22"/>
              </w:rPr>
              <w:t>Percent (n) or Mean (±SD)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Pr="00945994" w:rsidRDefault="00945994" w:rsidP="00945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994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945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Age, years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945994" w:rsidP="00E7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72C6A">
              <w:rPr>
                <w:rFonts w:ascii="Arial" w:hAnsi="Arial" w:cs="Arial"/>
                <w:sz w:val="22"/>
                <w:szCs w:val="22"/>
              </w:rPr>
              <w:t>6.5</w:t>
            </w:r>
            <w:r>
              <w:rPr>
                <w:rFonts w:ascii="Arial" w:hAnsi="Arial" w:cs="Arial"/>
                <w:sz w:val="22"/>
                <w:szCs w:val="22"/>
              </w:rPr>
              <w:t xml:space="preserve"> (±1</w:t>
            </w:r>
            <w:r w:rsidR="00E72C6A">
              <w:rPr>
                <w:rFonts w:ascii="Arial" w:hAnsi="Arial" w:cs="Arial"/>
                <w:sz w:val="22"/>
                <w:szCs w:val="22"/>
              </w:rPr>
              <w:t>0.6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E72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75.1 (11.6)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E72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0.141</w:t>
            </w:r>
          </w:p>
        </w:tc>
      </w:tr>
      <w:tr w:rsidR="00945994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945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945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945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0.275</w:t>
            </w:r>
          </w:p>
        </w:tc>
      </w:tr>
      <w:tr w:rsidR="00945994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Pr="008140E0" w:rsidRDefault="0094599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40E0">
              <w:rPr>
                <w:rFonts w:ascii="Arial" w:hAnsi="Arial" w:cs="Arial"/>
                <w:i/>
                <w:sz w:val="22"/>
                <w:szCs w:val="22"/>
              </w:rPr>
              <w:t>Female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8140E0" w:rsidP="00E72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64.3</w:t>
            </w:r>
            <w:r w:rsidR="00945994">
              <w:rPr>
                <w:rFonts w:ascii="Arial" w:hAnsi="Arial" w:cs="Arial"/>
                <w:sz w:val="22"/>
                <w:szCs w:val="22"/>
              </w:rPr>
              <w:t>% (9</w:t>
            </w:r>
            <w:r w:rsidR="00E72C6A">
              <w:rPr>
                <w:rFonts w:ascii="Arial" w:hAnsi="Arial" w:cs="Arial"/>
                <w:sz w:val="22"/>
                <w:szCs w:val="22"/>
              </w:rPr>
              <w:t>9</w:t>
            </w:r>
            <w:r w:rsidR="009459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59.6% (</w:t>
            </w:r>
            <w:r w:rsidR="00E72C6A">
              <w:rPr>
                <w:rFonts w:ascii="Arial" w:hAnsi="Arial" w:cs="Arial"/>
              </w:rPr>
              <w:t>560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945994">
            <w:pPr>
              <w:jc w:val="center"/>
              <w:rPr>
                <w:rFonts w:ascii="Arial" w:hAnsi="Arial" w:cs="Arial"/>
              </w:rPr>
            </w:pPr>
          </w:p>
        </w:tc>
      </w:tr>
      <w:tr w:rsidR="00945994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945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945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945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0.830</w:t>
            </w:r>
          </w:p>
        </w:tc>
      </w:tr>
      <w:tr w:rsidR="00945994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Pr="008140E0" w:rsidRDefault="0094599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White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945994" w:rsidP="00814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77.9% (126)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8140E0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83.2% (781)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945994">
            <w:pPr>
              <w:jc w:val="center"/>
              <w:rPr>
                <w:rFonts w:ascii="Arial" w:hAnsi="Arial" w:cs="Arial"/>
              </w:rPr>
            </w:pPr>
          </w:p>
        </w:tc>
      </w:tr>
      <w:tr w:rsidR="00945994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Pr="008140E0" w:rsidRDefault="0094599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Black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945994" w:rsidP="00814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16.2% (25)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8140E0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13.7% (129)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945994">
            <w:pPr>
              <w:jc w:val="center"/>
              <w:rPr>
                <w:rFonts w:ascii="Arial" w:hAnsi="Arial" w:cs="Arial"/>
              </w:rPr>
            </w:pPr>
          </w:p>
        </w:tc>
      </w:tr>
      <w:tr w:rsidR="00945994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Pr="008140E0" w:rsidRDefault="008140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Asian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8140E0" w:rsidP="00814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8140E0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0.9% (8)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945994">
            <w:pPr>
              <w:jc w:val="center"/>
              <w:rPr>
                <w:rFonts w:ascii="Arial" w:hAnsi="Arial" w:cs="Arial"/>
              </w:rPr>
            </w:pP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>
            <w:pPr>
              <w:rPr>
                <w:rFonts w:ascii="Arial" w:hAnsi="Arial" w:cs="Arial"/>
                <w:i/>
              </w:rPr>
            </w:pPr>
            <w:r w:rsidRPr="008140E0">
              <w:rPr>
                <w:rFonts w:ascii="Arial" w:hAnsi="Arial" w:cs="Arial"/>
                <w:i/>
              </w:rPr>
              <w:t xml:space="preserve"> </w:t>
            </w:r>
            <w:r w:rsidRPr="008140E0">
              <w:rPr>
                <w:rFonts w:ascii="Arial" w:hAnsi="Arial" w:cs="Arial"/>
                <w:i/>
                <w:sz w:val="22"/>
                <w:szCs w:val="22"/>
              </w:rPr>
              <w:t>American Indian or Alaskan 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0.4% (4)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Unknown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0.6% </w:t>
            </w:r>
            <w:r w:rsidRPr="008140E0">
              <w:rPr>
                <w:rFonts w:ascii="Arial" w:hAnsi="Arial" w:cs="Arial"/>
              </w:rPr>
              <w:t>(1)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0.9% (8)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Declined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 w:rsidP="008140E0">
            <w:pPr>
              <w:jc w:val="center"/>
            </w:pPr>
            <w:r w:rsidRPr="00965418">
              <w:rPr>
                <w:rFonts w:ascii="Arial" w:hAnsi="Arial" w:cs="Arial"/>
              </w:rPr>
              <w:t>0.6% (1)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0.4% (4)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Missing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 w:rsidP="008140E0">
            <w:pPr>
              <w:jc w:val="center"/>
            </w:pPr>
            <w:r w:rsidRPr="00965418">
              <w:rPr>
                <w:rFonts w:ascii="Arial" w:hAnsi="Arial" w:cs="Arial"/>
              </w:rPr>
              <w:t>0.6% (1)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0.5% (5)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>
            <w:pPr>
              <w:rPr>
                <w:rFonts w:ascii="Arial" w:hAnsi="Arial" w:cs="Arial"/>
                <w:sz w:val="22"/>
                <w:szCs w:val="22"/>
              </w:rPr>
            </w:pPr>
            <w:r w:rsidRPr="008140E0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0.460</w:t>
            </w: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Non-Hispanic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96.1% (148)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96.7% (908)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Hispanic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1.3% (2)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0.4% (4)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 w:rsidP="006332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Unknown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2.6% (4)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1.9% (18)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 w:rsidP="006332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Declined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0.9% (8)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</w:tr>
      <w:tr w:rsidR="008140E0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Pr="008140E0" w:rsidRDefault="008140E0" w:rsidP="006332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140E0">
              <w:rPr>
                <w:rFonts w:ascii="Arial" w:hAnsi="Arial" w:cs="Arial"/>
                <w:i/>
                <w:sz w:val="22"/>
                <w:szCs w:val="22"/>
              </w:rPr>
              <w:t xml:space="preserve"> Missing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0.1% (1)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0" w:rsidRDefault="008140E0">
            <w:pPr>
              <w:jc w:val="center"/>
              <w:rPr>
                <w:rFonts w:ascii="Arial" w:hAnsi="Arial" w:cs="Arial"/>
              </w:rPr>
            </w:pPr>
          </w:p>
        </w:tc>
      </w:tr>
      <w:tr w:rsidR="00945994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945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Length of Stay, days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94" w:rsidRDefault="00945994" w:rsidP="006710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 (±4.</w:t>
            </w:r>
            <w:r w:rsidR="0067108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E72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(</w:t>
            </w:r>
            <w:r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</w:rPr>
              <w:t>5.9)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94" w:rsidRDefault="00E72C6A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8140E0">
              <w:rPr>
                <w:rFonts w:ascii="Arial" w:hAnsi="Arial" w:cs="Arial"/>
              </w:rPr>
              <w:t>04</w:t>
            </w:r>
          </w:p>
        </w:tc>
      </w:tr>
      <w:tr w:rsidR="00DD39F2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63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Length of Stay, days, Median (IQR)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6710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(5)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(6)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</w:p>
        </w:tc>
      </w:tr>
      <w:tr w:rsidR="00DD39F2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F2" w:rsidRDefault="00DD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Hospital Discharge Medications, count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F2" w:rsidRDefault="00DD39F2" w:rsidP="00814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 (±4.7)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 (</w:t>
            </w:r>
            <w:r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</w:rPr>
              <w:t>5.0)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0.466</w:t>
            </w:r>
          </w:p>
        </w:tc>
      </w:tr>
      <w:tr w:rsidR="00DD39F2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Pr="00A420A4" w:rsidRDefault="00DD39F2">
            <w:pPr>
              <w:rPr>
                <w:rFonts w:ascii="Arial" w:hAnsi="Arial" w:cs="Arial"/>
                <w:sz w:val="22"/>
                <w:szCs w:val="22"/>
              </w:rPr>
            </w:pPr>
            <w:r w:rsidRPr="00A420A4">
              <w:rPr>
                <w:rFonts w:ascii="Arial" w:hAnsi="Arial" w:cs="Arial"/>
                <w:sz w:val="22"/>
                <w:szCs w:val="22"/>
              </w:rPr>
              <w:t>Discharge Service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0.672</w:t>
            </w:r>
          </w:p>
        </w:tc>
      </w:tr>
      <w:tr w:rsidR="00DD39F2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Pr="00A420A4" w:rsidRDefault="00DD39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20A4">
              <w:rPr>
                <w:rFonts w:ascii="Arial" w:hAnsi="Arial" w:cs="Arial"/>
                <w:i/>
                <w:sz w:val="22"/>
                <w:szCs w:val="22"/>
              </w:rPr>
              <w:t xml:space="preserve"> Orthopedic Service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 (37)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DD3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20.7% (194)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>
            <w:pPr>
              <w:jc w:val="center"/>
              <w:rPr>
                <w:rFonts w:ascii="Arial" w:hAnsi="Arial" w:cs="Arial"/>
              </w:rPr>
            </w:pPr>
          </w:p>
        </w:tc>
      </w:tr>
      <w:tr w:rsidR="00DD39F2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Pr="00A420A4" w:rsidRDefault="00DD39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20A4">
              <w:rPr>
                <w:rFonts w:ascii="Arial" w:hAnsi="Arial" w:cs="Arial"/>
                <w:i/>
                <w:sz w:val="22"/>
                <w:szCs w:val="22"/>
              </w:rPr>
              <w:t xml:space="preserve"> Geriatric Service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19.5% (30)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17.9% (168)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>
            <w:pPr>
              <w:jc w:val="center"/>
              <w:rPr>
                <w:rFonts w:ascii="Arial" w:hAnsi="Arial" w:cs="Arial"/>
              </w:rPr>
            </w:pPr>
          </w:p>
        </w:tc>
      </w:tr>
      <w:tr w:rsidR="00DD39F2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Pr="00A420A4" w:rsidRDefault="00DD39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20A4">
              <w:rPr>
                <w:rFonts w:ascii="Arial" w:hAnsi="Arial" w:cs="Arial"/>
                <w:i/>
                <w:sz w:val="22"/>
                <w:szCs w:val="22"/>
              </w:rPr>
              <w:t xml:space="preserve"> Internal Medicine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19.5% (30)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 (188)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>
            <w:pPr>
              <w:jc w:val="center"/>
              <w:rPr>
                <w:rFonts w:ascii="Arial" w:hAnsi="Arial" w:cs="Arial"/>
              </w:rPr>
            </w:pPr>
          </w:p>
        </w:tc>
      </w:tr>
      <w:tr w:rsidR="00DD39F2" w:rsidTr="008140E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Pr="00DD39F2" w:rsidRDefault="00DD39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D39F2">
              <w:rPr>
                <w:rFonts w:ascii="Arial" w:hAnsi="Arial" w:cs="Arial"/>
                <w:i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37% (57)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 w:rsidP="00814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41.45 (389)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F2" w:rsidRDefault="00DD39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5994" w:rsidRDefault="00945994"/>
    <w:sectPr w:rsidR="00945994" w:rsidSect="009327C5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FE2"/>
    <w:multiLevelType w:val="hybridMultilevel"/>
    <w:tmpl w:val="F7460326"/>
    <w:lvl w:ilvl="0" w:tplc="BFEEC584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9B"/>
    <w:rsid w:val="000133AC"/>
    <w:rsid w:val="00141B83"/>
    <w:rsid w:val="0020604E"/>
    <w:rsid w:val="002E4BC3"/>
    <w:rsid w:val="00341C0A"/>
    <w:rsid w:val="00387C71"/>
    <w:rsid w:val="004663BD"/>
    <w:rsid w:val="006011E5"/>
    <w:rsid w:val="0067108E"/>
    <w:rsid w:val="008140E0"/>
    <w:rsid w:val="00880A35"/>
    <w:rsid w:val="00911675"/>
    <w:rsid w:val="009327C5"/>
    <w:rsid w:val="00945994"/>
    <w:rsid w:val="009C02FB"/>
    <w:rsid w:val="00A420A4"/>
    <w:rsid w:val="00B837D5"/>
    <w:rsid w:val="00C16BC3"/>
    <w:rsid w:val="00C407C5"/>
    <w:rsid w:val="00D3200E"/>
    <w:rsid w:val="00D95682"/>
    <w:rsid w:val="00DB783B"/>
    <w:rsid w:val="00DD39F2"/>
    <w:rsid w:val="00E72C6A"/>
    <w:rsid w:val="00E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459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994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5994"/>
    <w:rPr>
      <w:sz w:val="16"/>
      <w:szCs w:val="16"/>
    </w:rPr>
  </w:style>
  <w:style w:type="table" w:styleId="TableGrid">
    <w:name w:val="Table Grid"/>
    <w:basedOn w:val="TableNormal"/>
    <w:uiPriority w:val="59"/>
    <w:rsid w:val="00945994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459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994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5994"/>
    <w:rPr>
      <w:sz w:val="16"/>
      <w:szCs w:val="16"/>
    </w:rPr>
  </w:style>
  <w:style w:type="table" w:styleId="TableGrid">
    <w:name w:val="Table Grid"/>
    <w:basedOn w:val="TableNormal"/>
    <w:uiPriority w:val="59"/>
    <w:rsid w:val="00945994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Saraf, Avantika Arun</dc:creator>
  <cp:lastModifiedBy>Saraf, Avantika Arun</cp:lastModifiedBy>
  <cp:revision>4</cp:revision>
  <dcterms:created xsi:type="dcterms:W3CDTF">2016-04-19T16:58:00Z</dcterms:created>
  <dcterms:modified xsi:type="dcterms:W3CDTF">2016-04-19T16:59:00Z</dcterms:modified>
</cp:coreProperties>
</file>