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27" w:rsidRPr="004320AD" w:rsidRDefault="00CD213F" w:rsidP="00D216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Supplement </w:t>
      </w:r>
      <w:r w:rsidR="004320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1: </w:t>
      </w:r>
      <w:r w:rsidR="00F50A27" w:rsidRPr="004320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</w:t>
      </w:r>
      <w:r w:rsidR="00D216A2" w:rsidRPr="004320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alculation of the Raw S</w:t>
      </w:r>
      <w:r w:rsidR="00C435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atisfaction Rating</w:t>
      </w:r>
      <w:r w:rsidR="00D216A2" w:rsidRPr="004320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(RSR)</w:t>
      </w:r>
    </w:p>
    <w:p w:rsidR="00F50A27" w:rsidRDefault="00F50A27" w:rsidP="00F50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</w:t>
      </w:r>
      <w:r w:rsidRPr="00146163">
        <w:rPr>
          <w:rFonts w:ascii="Times New Roman" w:hAnsi="Times New Roman" w:cs="Times New Roman"/>
          <w:sz w:val="24"/>
          <w:szCs w:val="24"/>
        </w:rPr>
        <w:t xml:space="preserve"> in April 2015, the Centers for Medicare and Medicaid Services (CMS) allowed the public to inspect the “star rating” of any hospital </w:t>
      </w:r>
      <w:r>
        <w:rPr>
          <w:rFonts w:ascii="Times New Roman" w:hAnsi="Times New Roman" w:cs="Times New Roman"/>
          <w:sz w:val="24"/>
          <w:szCs w:val="24"/>
        </w:rPr>
        <w:t xml:space="preserve">accepting </w:t>
      </w:r>
      <w:r w:rsidRPr="00146163">
        <w:rPr>
          <w:rFonts w:ascii="Times New Roman" w:hAnsi="Times New Roman" w:cs="Times New Roman"/>
          <w:sz w:val="24"/>
          <w:szCs w:val="24"/>
        </w:rPr>
        <w:t xml:space="preserve">patients with Medicare. </w:t>
      </w:r>
      <w:r>
        <w:rPr>
          <w:rFonts w:ascii="Times New Roman" w:hAnsi="Times New Roman" w:cs="Times New Roman"/>
          <w:sz w:val="24"/>
          <w:szCs w:val="24"/>
        </w:rPr>
        <w:t>A d</w:t>
      </w:r>
      <w:r w:rsidRPr="00146163">
        <w:rPr>
          <w:rFonts w:ascii="Times New Roman" w:hAnsi="Times New Roman" w:cs="Times New Roman"/>
          <w:sz w:val="24"/>
          <w:szCs w:val="24"/>
        </w:rPr>
        <w:t xml:space="preserve">escription of the star ratings system can be found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1461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A27" w:rsidRPr="00146163" w:rsidRDefault="009404F0" w:rsidP="00F50A2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50A27" w:rsidRPr="00146163">
          <w:rPr>
            <w:rStyle w:val="Hyperlink"/>
            <w:rFonts w:ascii="Times New Roman" w:hAnsi="Times New Roman" w:cs="Times New Roman"/>
            <w:sz w:val="24"/>
            <w:szCs w:val="24"/>
          </w:rPr>
          <w:t>http://www.hcahpsonline.org/Files/HCAHPS_Stars_Tech_Notes_9_17_14.pdf</w:t>
        </w:r>
      </w:hyperlink>
    </w:p>
    <w:p w:rsidR="00F50A27" w:rsidRDefault="00F50A27" w:rsidP="00F50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0D6C">
        <w:rPr>
          <w:rFonts w:ascii="Times New Roman" w:hAnsi="Times New Roman" w:cs="Times New Roman"/>
          <w:sz w:val="24"/>
          <w:szCs w:val="24"/>
        </w:rPr>
        <w:t>Star ratings are calculated from the Hospital Consumer Assessment of Health</w:t>
      </w:r>
      <w:r>
        <w:rPr>
          <w:rFonts w:ascii="Times New Roman" w:hAnsi="Times New Roman" w:cs="Times New Roman"/>
          <w:sz w:val="24"/>
          <w:szCs w:val="24"/>
        </w:rPr>
        <w:t>care</w:t>
      </w:r>
      <w:r w:rsidRPr="00D70D6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roviders and Systems</w:t>
      </w:r>
      <w:r w:rsidRPr="00D70D6C">
        <w:rPr>
          <w:rFonts w:ascii="Times New Roman" w:hAnsi="Times New Roman" w:cs="Times New Roman"/>
          <w:sz w:val="24"/>
          <w:szCs w:val="24"/>
        </w:rPr>
        <w:t xml:space="preserve"> (HCAHPS)</w:t>
      </w:r>
      <w:r>
        <w:rPr>
          <w:rFonts w:ascii="Times New Roman" w:hAnsi="Times New Roman" w:cs="Times New Roman"/>
          <w:sz w:val="24"/>
          <w:szCs w:val="24"/>
        </w:rPr>
        <w:t xml:space="preserve"> survey</w:t>
      </w:r>
      <w:r w:rsidRPr="00D70D6C">
        <w:rPr>
          <w:rFonts w:ascii="Times New Roman" w:hAnsi="Times New Roman" w:cs="Times New Roman"/>
          <w:sz w:val="24"/>
          <w:szCs w:val="24"/>
        </w:rPr>
        <w:t>. First, HC</w:t>
      </w:r>
      <w:r>
        <w:rPr>
          <w:rFonts w:ascii="Times New Roman" w:hAnsi="Times New Roman" w:cs="Times New Roman"/>
          <w:sz w:val="24"/>
          <w:szCs w:val="24"/>
        </w:rPr>
        <w:t>AH</w:t>
      </w:r>
      <w:r w:rsidRPr="00D70D6C">
        <w:rPr>
          <w:rFonts w:ascii="Times New Roman" w:hAnsi="Times New Roman" w:cs="Times New Roman"/>
          <w:sz w:val="24"/>
          <w:szCs w:val="24"/>
        </w:rPr>
        <w:t>PS survey responses to individual questions are used to calculate a raw score. Second, CMS adjusts the raw score</w:t>
      </w:r>
      <w:r>
        <w:rPr>
          <w:rFonts w:ascii="Times New Roman" w:hAnsi="Times New Roman" w:cs="Times New Roman"/>
          <w:sz w:val="24"/>
          <w:szCs w:val="24"/>
        </w:rPr>
        <w:t>s for hospital clustering, patient mix index, improvement from previous scores, and method of survey in order to determine a star score.</w:t>
      </w:r>
      <w:r w:rsidRPr="00D70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 that our database came from one hospital, we were unable to account for these CMS adjustments.</w:t>
      </w:r>
      <w:r w:rsidRPr="00146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Instead, we calculated the raw score as CMS would have prior to making the inter-hospital adjustments. This allowed us </w:t>
      </w:r>
      <w:r w:rsidRPr="00146163">
        <w:rPr>
          <w:rFonts w:ascii="Times New Roman" w:hAnsi="Times New Roman" w:cs="Times New Roman"/>
          <w:sz w:val="24"/>
          <w:szCs w:val="24"/>
        </w:rPr>
        <w:t xml:space="preserve">to calculate </w:t>
      </w:r>
      <w:r w:rsidR="008D69CB">
        <w:rPr>
          <w:rFonts w:ascii="Times New Roman" w:hAnsi="Times New Roman" w:cs="Times New Roman"/>
          <w:sz w:val="24"/>
          <w:szCs w:val="24"/>
        </w:rPr>
        <w:t>our hospital’s raw satisfaction rating (RSR</w:t>
      </w:r>
      <w:r w:rsidR="008D69CB" w:rsidRPr="008D69CB">
        <w:rPr>
          <w:rFonts w:ascii="Times New Roman" w:hAnsi="Times New Roman" w:cs="Times New Roman"/>
          <w:sz w:val="24"/>
          <w:szCs w:val="24"/>
        </w:rPr>
        <w:t>).</w:t>
      </w:r>
      <w:r w:rsidRPr="008D69CB">
        <w:rPr>
          <w:rFonts w:ascii="Times New Roman" w:hAnsi="Times New Roman" w:cs="Times New Roman"/>
          <w:sz w:val="24"/>
          <w:szCs w:val="24"/>
        </w:rPr>
        <w:t xml:space="preserve"> </w:t>
      </w:r>
      <w:r w:rsidR="008D69CB" w:rsidRPr="008D69CB">
        <w:rPr>
          <w:rFonts w:ascii="Times New Roman" w:hAnsi="Times New Roman" w:cs="Times New Roman"/>
          <w:sz w:val="24"/>
          <w:szCs w:val="24"/>
        </w:rPr>
        <w:t xml:space="preserve">The </w:t>
      </w:r>
      <w:r w:rsidRPr="008D69CB">
        <w:rPr>
          <w:rFonts w:ascii="Times New Roman" w:hAnsi="Times New Roman" w:cs="Times New Roman"/>
          <w:sz w:val="24"/>
          <w:szCs w:val="24"/>
        </w:rPr>
        <w:t xml:space="preserve">RSR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146163">
        <w:rPr>
          <w:rFonts w:ascii="Times New Roman" w:hAnsi="Times New Roman" w:cs="Times New Roman"/>
          <w:sz w:val="24"/>
          <w:szCs w:val="24"/>
        </w:rPr>
        <w:t xml:space="preserve"> calculated</w:t>
      </w:r>
      <w:r>
        <w:rPr>
          <w:rFonts w:ascii="Times New Roman" w:hAnsi="Times New Roman" w:cs="Times New Roman"/>
          <w:sz w:val="24"/>
          <w:szCs w:val="24"/>
        </w:rPr>
        <w:t xml:space="preserve"> in the following manner (just as CMS</w:t>
      </w:r>
      <w:r w:rsidR="00D216A2">
        <w:rPr>
          <w:rFonts w:ascii="Times New Roman" w:hAnsi="Times New Roman" w:cs="Times New Roman"/>
          <w:sz w:val="24"/>
          <w:szCs w:val="24"/>
        </w:rPr>
        <w:t xml:space="preserve"> w</w:t>
      </w:r>
      <w:r w:rsidR="00CD213F">
        <w:rPr>
          <w:rFonts w:ascii="Times New Roman" w:hAnsi="Times New Roman" w:cs="Times New Roman"/>
          <w:sz w:val="24"/>
          <w:szCs w:val="24"/>
        </w:rPr>
        <w:t xml:space="preserve">ould do prior to adjustments) (Supplement </w:t>
      </w:r>
      <w:r w:rsidR="00D216A2">
        <w:rPr>
          <w:rFonts w:ascii="Times New Roman" w:hAnsi="Times New Roman" w:cs="Times New Roman"/>
          <w:sz w:val="24"/>
          <w:szCs w:val="24"/>
        </w:rPr>
        <w:t>Table 1).</w:t>
      </w:r>
    </w:p>
    <w:p w:rsidR="00CD213F" w:rsidRPr="00146163" w:rsidRDefault="00CD213F" w:rsidP="00CD213F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star ratings are</w:t>
      </w:r>
      <w:r w:rsidRPr="00146163">
        <w:rPr>
          <w:rFonts w:ascii="Times New Roman" w:hAnsi="Times New Roman" w:cs="Times New Roman"/>
          <w:sz w:val="24"/>
          <w:szCs w:val="24"/>
        </w:rPr>
        <w:t xml:space="preserve"> similar to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46163">
        <w:rPr>
          <w:rFonts w:ascii="Times New Roman" w:hAnsi="Times New Roman" w:cs="Times New Roman"/>
          <w:sz w:val="24"/>
          <w:szCs w:val="24"/>
        </w:rPr>
        <w:t>top box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46163">
        <w:rPr>
          <w:rFonts w:ascii="Times New Roman" w:hAnsi="Times New Roman" w:cs="Times New Roman"/>
          <w:sz w:val="24"/>
          <w:szCs w:val="24"/>
        </w:rPr>
        <w:t xml:space="preserve"> rating score used for value based purchasing (VBP), but with </w:t>
      </w: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146163">
        <w:rPr>
          <w:rFonts w:ascii="Times New Roman" w:hAnsi="Times New Roman" w:cs="Times New Roman"/>
          <w:sz w:val="24"/>
          <w:szCs w:val="24"/>
        </w:rPr>
        <w:t>key differences.</w:t>
      </w:r>
    </w:p>
    <w:p w:rsidR="00CD213F" w:rsidRPr="00146163" w:rsidRDefault="00CD213F" w:rsidP="00CD213F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46163">
        <w:rPr>
          <w:rFonts w:ascii="Times New Roman" w:hAnsi="Times New Roman" w:cs="Times New Roman"/>
          <w:sz w:val="24"/>
          <w:szCs w:val="24"/>
        </w:rPr>
        <w:t>Answers to questions 1-9, 11, 13-14, 16-17, 19-25 from HCAHPS are included for analysis.</w:t>
      </w:r>
    </w:p>
    <w:p w:rsidR="00CD213F" w:rsidRPr="00146163" w:rsidRDefault="00CD213F" w:rsidP="00CD213F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46163">
        <w:rPr>
          <w:rFonts w:ascii="Times New Roman" w:hAnsi="Times New Roman" w:cs="Times New Roman"/>
          <w:sz w:val="24"/>
          <w:szCs w:val="24"/>
        </w:rPr>
        <w:t xml:space="preserve">For questions with multiple answers, the answers from surveys are weighted, rather than only counting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46163">
        <w:rPr>
          <w:rFonts w:ascii="Times New Roman" w:hAnsi="Times New Roman" w:cs="Times New Roman"/>
          <w:sz w:val="24"/>
          <w:szCs w:val="24"/>
        </w:rPr>
        <w:t>top boxes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46163">
        <w:rPr>
          <w:rFonts w:ascii="Times New Roman" w:hAnsi="Times New Roman" w:cs="Times New Roman"/>
          <w:sz w:val="24"/>
          <w:szCs w:val="24"/>
        </w:rPr>
        <w:t xml:space="preserve"> checked. Therefore, if a hospital receive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6163">
        <w:rPr>
          <w:rFonts w:ascii="Times New Roman" w:hAnsi="Times New Roman" w:cs="Times New Roman"/>
          <w:sz w:val="24"/>
          <w:szCs w:val="24"/>
        </w:rPr>
        <w:t xml:space="preserve"> an equal number of “always” responses and “never” responses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6163">
        <w:rPr>
          <w:rFonts w:ascii="Times New Roman" w:hAnsi="Times New Roman" w:cs="Times New Roman"/>
          <w:sz w:val="24"/>
          <w:szCs w:val="24"/>
        </w:rPr>
        <w:t xml:space="preserve"> they would generate a lower score than a hospital with an equal number of “always” responses and “often” responses. </w:t>
      </w:r>
    </w:p>
    <w:p w:rsidR="00CD213F" w:rsidRPr="00D672FA" w:rsidRDefault="00CD213F" w:rsidP="00CD213F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6AAF">
        <w:rPr>
          <w:rFonts w:ascii="Times New Roman" w:hAnsi="Times New Roman" w:cs="Times New Roman"/>
          <w:sz w:val="24"/>
          <w:szCs w:val="24"/>
        </w:rPr>
        <w:t xml:space="preserve">The averages from the 11 domains of questions (in this case there are 11 domains, not 8 as in the </w:t>
      </w:r>
      <w:r>
        <w:rPr>
          <w:rFonts w:ascii="Times New Roman" w:hAnsi="Times New Roman" w:cs="Times New Roman"/>
          <w:sz w:val="24"/>
          <w:szCs w:val="24"/>
        </w:rPr>
        <w:t>VBP</w:t>
      </w:r>
      <w:r w:rsidRPr="00C16AAF">
        <w:rPr>
          <w:rFonts w:ascii="Times New Roman" w:hAnsi="Times New Roman" w:cs="Times New Roman"/>
          <w:sz w:val="24"/>
          <w:szCs w:val="24"/>
        </w:rPr>
        <w:t xml:space="preserve"> top box calculations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6AAF">
        <w:rPr>
          <w:rFonts w:ascii="Times New Roman" w:hAnsi="Times New Roman" w:cs="Times New Roman"/>
          <w:sz w:val="24"/>
          <w:szCs w:val="24"/>
        </w:rPr>
        <w:t xml:space="preserve"> because a different subset of questions from </w:t>
      </w:r>
      <w:r w:rsidRPr="00C16AAF">
        <w:rPr>
          <w:rFonts w:ascii="Times New Roman" w:hAnsi="Times New Roman" w:cs="Times New Roman"/>
          <w:sz w:val="24"/>
          <w:szCs w:val="24"/>
        </w:rPr>
        <w:lastRenderedPageBreak/>
        <w:t>HCAHPS</w:t>
      </w:r>
      <w:r>
        <w:rPr>
          <w:rFonts w:ascii="Times New Roman" w:hAnsi="Times New Roman" w:cs="Times New Roman"/>
          <w:sz w:val="24"/>
          <w:szCs w:val="24"/>
        </w:rPr>
        <w:t xml:space="preserve"> is used</w:t>
      </w:r>
      <w:r w:rsidRPr="00C16AAF">
        <w:rPr>
          <w:rFonts w:ascii="Times New Roman" w:hAnsi="Times New Roman" w:cs="Times New Roman"/>
          <w:sz w:val="24"/>
          <w:szCs w:val="24"/>
        </w:rPr>
        <w:t xml:space="preserve">).”Cleanliness” and “quietness” </w:t>
      </w:r>
      <w:r>
        <w:rPr>
          <w:rFonts w:ascii="Times New Roman" w:hAnsi="Times New Roman" w:cs="Times New Roman"/>
          <w:sz w:val="24"/>
          <w:szCs w:val="24"/>
        </w:rPr>
        <w:t>are averaged</w:t>
      </w:r>
      <w:r w:rsidRPr="00C16AAF">
        <w:rPr>
          <w:rFonts w:ascii="Times New Roman" w:hAnsi="Times New Roman" w:cs="Times New Roman"/>
          <w:sz w:val="24"/>
          <w:szCs w:val="24"/>
        </w:rPr>
        <w:t xml:space="preserve"> together </w:t>
      </w:r>
      <w:r>
        <w:rPr>
          <w:rFonts w:ascii="Times New Roman" w:hAnsi="Times New Roman" w:cs="Times New Roman"/>
          <w:sz w:val="24"/>
          <w:szCs w:val="24"/>
        </w:rPr>
        <w:t>as are</w:t>
      </w:r>
      <w:r w:rsidRPr="00C16AAF">
        <w:rPr>
          <w:rFonts w:ascii="Times New Roman" w:hAnsi="Times New Roman" w:cs="Times New Roman"/>
          <w:sz w:val="24"/>
          <w:szCs w:val="24"/>
        </w:rPr>
        <w:t xml:space="preserve"> “overall ratin</w:t>
      </w:r>
      <w:r>
        <w:rPr>
          <w:rFonts w:ascii="Times New Roman" w:hAnsi="Times New Roman" w:cs="Times New Roman"/>
          <w:sz w:val="24"/>
          <w:szCs w:val="24"/>
        </w:rPr>
        <w:t xml:space="preserve">g” and “recommend the hospital”. </w:t>
      </w:r>
      <w:r w:rsidRPr="00C16AAF">
        <w:rPr>
          <w:rFonts w:ascii="Times New Roman" w:hAnsi="Times New Roman" w:cs="Times New Roman"/>
          <w:sz w:val="24"/>
          <w:szCs w:val="24"/>
        </w:rPr>
        <w:t xml:space="preserve">That average score is then made into an integer through rounding up for each 0.5, to achieve </w:t>
      </w:r>
      <w:r w:rsidR="008D69CB">
        <w:rPr>
          <w:rFonts w:ascii="Times New Roman" w:hAnsi="Times New Roman" w:cs="Times New Roman"/>
          <w:sz w:val="24"/>
          <w:szCs w:val="24"/>
        </w:rPr>
        <w:t>an overall RSR.</w:t>
      </w:r>
    </w:p>
    <w:p w:rsidR="00CD213F" w:rsidRDefault="00CD213F" w:rsidP="00F50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F50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F50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F50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F50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F50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F50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F50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F50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F50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D216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D216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D216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D216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D216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D216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D216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D216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D216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213F" w:rsidRDefault="00CD213F" w:rsidP="00D216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16A2" w:rsidRPr="00D216A2" w:rsidRDefault="00CD213F" w:rsidP="00D216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 </w:t>
      </w:r>
      <w:r w:rsidR="00D216A2" w:rsidRPr="00D216A2">
        <w:rPr>
          <w:rFonts w:ascii="Times New Roman" w:hAnsi="Times New Roman" w:cs="Times New Roman"/>
          <w:sz w:val="24"/>
          <w:szCs w:val="24"/>
        </w:rPr>
        <w:t>Table 1: Calculation of Raw S</w:t>
      </w:r>
      <w:r w:rsidR="002505CF">
        <w:rPr>
          <w:rFonts w:ascii="Times New Roman" w:hAnsi="Times New Roman" w:cs="Times New Roman"/>
          <w:sz w:val="24"/>
          <w:szCs w:val="24"/>
        </w:rPr>
        <w:t>atisfacti</w:t>
      </w:r>
      <w:bookmarkStart w:id="0" w:name="_GoBack"/>
      <w:bookmarkEnd w:id="0"/>
      <w:r w:rsidR="002505CF">
        <w:rPr>
          <w:rFonts w:ascii="Times New Roman" w:hAnsi="Times New Roman" w:cs="Times New Roman"/>
          <w:sz w:val="24"/>
          <w:szCs w:val="24"/>
        </w:rPr>
        <w:t>on</w:t>
      </w:r>
      <w:r w:rsidR="00D216A2" w:rsidRPr="00D216A2">
        <w:rPr>
          <w:rFonts w:ascii="Times New Roman" w:hAnsi="Times New Roman" w:cs="Times New Roman"/>
          <w:sz w:val="24"/>
          <w:szCs w:val="24"/>
        </w:rPr>
        <w:t xml:space="preserve"> </w:t>
      </w:r>
      <w:r w:rsidR="00174498">
        <w:rPr>
          <w:rFonts w:ascii="Times New Roman" w:hAnsi="Times New Roman" w:cs="Times New Roman"/>
          <w:sz w:val="24"/>
          <w:szCs w:val="24"/>
        </w:rPr>
        <w:t>Rating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5400"/>
        <w:gridCol w:w="1260"/>
      </w:tblGrid>
      <w:tr w:rsidR="00F50A27" w:rsidRPr="00146163" w:rsidTr="00D216A2">
        <w:tc>
          <w:tcPr>
            <w:tcW w:w="1548" w:type="dxa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DOMAIN</w:t>
            </w:r>
          </w:p>
        </w:tc>
        <w:tc>
          <w:tcPr>
            <w:tcW w:w="1440" w:type="dxa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Questions on HCAHPS</w:t>
            </w:r>
            <w:r w:rsidR="00D216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survey</w:t>
            </w:r>
          </w:p>
        </w:tc>
        <w:tc>
          <w:tcPr>
            <w:tcW w:w="5400" w:type="dxa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Average score for this domain is calculated by: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Domain Score</w:t>
            </w:r>
          </w:p>
        </w:tc>
      </w:tr>
      <w:tr w:rsidR="00F50A27" w:rsidRPr="00146163" w:rsidTr="00D216A2">
        <w:tc>
          <w:tcPr>
            <w:tcW w:w="1548" w:type="dxa"/>
          </w:tcPr>
          <w:p w:rsidR="00F50A27" w:rsidRPr="00192027" w:rsidRDefault="00F50A27" w:rsidP="00DA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Nursing Communication</w:t>
            </w:r>
          </w:p>
        </w:tc>
        <w:tc>
          <w:tcPr>
            <w:tcW w:w="1440" w:type="dxa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Q1,Q2,Q3</w:t>
            </w:r>
          </w:p>
        </w:tc>
        <w:tc>
          <w:tcPr>
            <w:tcW w:w="5400" w:type="dxa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[(#”always”x100)+(#”usually”x66.666)+(#”sometimes”x33.333)]/3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50A27" w:rsidRPr="00146163" w:rsidTr="00D216A2">
        <w:tc>
          <w:tcPr>
            <w:tcW w:w="1548" w:type="dxa"/>
          </w:tcPr>
          <w:p w:rsidR="00F50A27" w:rsidRPr="00192027" w:rsidRDefault="00F50A27" w:rsidP="00DA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Doctor Communication</w:t>
            </w:r>
          </w:p>
        </w:tc>
        <w:tc>
          <w:tcPr>
            <w:tcW w:w="1440" w:type="dxa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Q5,Q6,Q7</w:t>
            </w:r>
          </w:p>
        </w:tc>
        <w:tc>
          <w:tcPr>
            <w:tcW w:w="5400" w:type="dxa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[(#”always”x100)+(#”usually”x66.666)+(#”sometimes”x33.333)]/3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50A27" w:rsidRPr="00146163" w:rsidTr="00D216A2">
        <w:tc>
          <w:tcPr>
            <w:tcW w:w="1548" w:type="dxa"/>
          </w:tcPr>
          <w:p w:rsidR="00F50A27" w:rsidRPr="00192027" w:rsidRDefault="00F50A27" w:rsidP="00DA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Staff Responsiveness</w:t>
            </w:r>
          </w:p>
        </w:tc>
        <w:tc>
          <w:tcPr>
            <w:tcW w:w="1440" w:type="dxa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Q4,Q11</w:t>
            </w:r>
          </w:p>
        </w:tc>
        <w:tc>
          <w:tcPr>
            <w:tcW w:w="5400" w:type="dxa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[(#”always”x100)+(#”usually”x66.666)+(#”sometimes”x33.333)]/2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50A27" w:rsidRPr="00146163" w:rsidTr="00D216A2">
        <w:tc>
          <w:tcPr>
            <w:tcW w:w="1548" w:type="dxa"/>
          </w:tcPr>
          <w:p w:rsidR="00F50A27" w:rsidRPr="00192027" w:rsidRDefault="00F50A27" w:rsidP="00DA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Pain Management</w:t>
            </w:r>
          </w:p>
        </w:tc>
        <w:tc>
          <w:tcPr>
            <w:tcW w:w="1440" w:type="dxa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Q13,Q14</w:t>
            </w:r>
          </w:p>
        </w:tc>
        <w:tc>
          <w:tcPr>
            <w:tcW w:w="5400" w:type="dxa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[(#”always”x100)+(#”usually”x66.666)+(#”sometimes”x33.333)]/2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50A27" w:rsidRPr="00146163" w:rsidTr="00D216A2">
        <w:tc>
          <w:tcPr>
            <w:tcW w:w="1548" w:type="dxa"/>
          </w:tcPr>
          <w:p w:rsidR="00F50A27" w:rsidRPr="00192027" w:rsidRDefault="00F50A27" w:rsidP="00DA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Medicine Communication</w:t>
            </w:r>
          </w:p>
        </w:tc>
        <w:tc>
          <w:tcPr>
            <w:tcW w:w="1440" w:type="dxa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Q16,Q17</w:t>
            </w:r>
          </w:p>
        </w:tc>
        <w:tc>
          <w:tcPr>
            <w:tcW w:w="5400" w:type="dxa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[(#”always”x100)+(#”usually”x66.666)+(#”sometimes”x33.333)]/2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50A27" w:rsidRPr="00146163" w:rsidTr="00D216A2">
        <w:tc>
          <w:tcPr>
            <w:tcW w:w="1548" w:type="dxa"/>
          </w:tcPr>
          <w:p w:rsidR="00F50A27" w:rsidRPr="00192027" w:rsidRDefault="00F50A27" w:rsidP="00DA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Discharge Information</w:t>
            </w:r>
          </w:p>
        </w:tc>
        <w:tc>
          <w:tcPr>
            <w:tcW w:w="1440" w:type="dxa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Q19, Q20</w:t>
            </w:r>
          </w:p>
        </w:tc>
        <w:tc>
          <w:tcPr>
            <w:tcW w:w="5400" w:type="dxa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(#”yes”x100)/2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0, 50,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50A27" w:rsidRPr="00146163" w:rsidTr="00D216A2">
        <w:tc>
          <w:tcPr>
            <w:tcW w:w="1548" w:type="dxa"/>
          </w:tcPr>
          <w:p w:rsidR="00F50A27" w:rsidRPr="00192027" w:rsidRDefault="00F50A27" w:rsidP="00DA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Care Transition</w:t>
            </w:r>
          </w:p>
        </w:tc>
        <w:tc>
          <w:tcPr>
            <w:tcW w:w="1440" w:type="dxa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Q23,Q24,Q25</w:t>
            </w:r>
          </w:p>
        </w:tc>
        <w:tc>
          <w:tcPr>
            <w:tcW w:w="5400" w:type="dxa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[(#”strongly agree”x100)+(#”agree”x66.666)+(#”disagree”x33.333)]/3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50A27" w:rsidRPr="00146163" w:rsidTr="00D216A2">
        <w:tc>
          <w:tcPr>
            <w:tcW w:w="1548" w:type="dxa"/>
            <w:tcBorders>
              <w:bottom w:val="single" w:sz="4" w:space="0" w:color="auto"/>
            </w:tcBorders>
          </w:tcPr>
          <w:p w:rsidR="00F50A27" w:rsidRPr="00192027" w:rsidRDefault="00F50A27" w:rsidP="00DA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Cleanliness Rating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Q8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(#”always”x100)+(#”usually”x66.666)+(#”sometimes”x33.333)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veraged to give one score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50A27" w:rsidRPr="00146163" w:rsidTr="00D216A2">
        <w:tc>
          <w:tcPr>
            <w:tcW w:w="1548" w:type="dxa"/>
            <w:tcBorders>
              <w:bottom w:val="single" w:sz="4" w:space="0" w:color="auto"/>
            </w:tcBorders>
          </w:tcPr>
          <w:p w:rsidR="00F50A27" w:rsidRPr="00192027" w:rsidRDefault="00F50A27" w:rsidP="00DA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Quietness Rating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Q9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(#”always”x100)+(#”usually”x66.666)+(#”sometimes”x33.333)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A27" w:rsidRPr="00146163" w:rsidTr="00D216A2">
        <w:tc>
          <w:tcPr>
            <w:tcW w:w="1548" w:type="dxa"/>
            <w:tcBorders>
              <w:bottom w:val="single" w:sz="4" w:space="0" w:color="auto"/>
            </w:tcBorders>
          </w:tcPr>
          <w:p w:rsidR="00F50A27" w:rsidRPr="00192027" w:rsidRDefault="00F50A27" w:rsidP="00DA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Overall Hospital Rating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Q21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(Score of 1-10)x10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veraged to give one score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50A27" w:rsidRPr="00146163" w:rsidTr="00D216A2">
        <w:tc>
          <w:tcPr>
            <w:tcW w:w="1548" w:type="dxa"/>
          </w:tcPr>
          <w:p w:rsidR="00F50A27" w:rsidRPr="00192027" w:rsidRDefault="00F50A27" w:rsidP="00DA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b/>
                <w:sz w:val="18"/>
                <w:szCs w:val="18"/>
              </w:rPr>
              <w:t>Likeliness to refer</w:t>
            </w:r>
          </w:p>
        </w:tc>
        <w:tc>
          <w:tcPr>
            <w:tcW w:w="1440" w:type="dxa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Q22</w:t>
            </w:r>
          </w:p>
        </w:tc>
        <w:tc>
          <w:tcPr>
            <w:tcW w:w="5400" w:type="dxa"/>
            <w:vAlign w:val="center"/>
          </w:tcPr>
          <w:p w:rsidR="00F50A27" w:rsidRPr="00192027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27">
              <w:rPr>
                <w:rFonts w:ascii="Times New Roman" w:hAnsi="Times New Roman" w:cs="Times New Roman"/>
                <w:sz w:val="18"/>
                <w:szCs w:val="18"/>
              </w:rPr>
              <w:t>(#”definitely yes”x100)+(#”probably yes”x66.666)+(#”probably no”x33.333)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:rsidR="00F50A27" w:rsidRPr="00146163" w:rsidRDefault="00F50A27" w:rsidP="00D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27" w:rsidRPr="00146163" w:rsidTr="00D216A2">
        <w:tc>
          <w:tcPr>
            <w:tcW w:w="1548" w:type="dxa"/>
            <w:tcBorders>
              <w:bottom w:val="single" w:sz="4" w:space="0" w:color="auto"/>
            </w:tcBorders>
          </w:tcPr>
          <w:p w:rsidR="00F50A27" w:rsidRPr="00EB7FB1" w:rsidRDefault="00F50A27" w:rsidP="00DA1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FB1">
              <w:rPr>
                <w:rFonts w:ascii="Times New Roman" w:hAnsi="Times New Roman" w:cs="Times New Roman"/>
                <w:b/>
                <w:sz w:val="18"/>
                <w:szCs w:val="18"/>
              </w:rPr>
              <w:t>RSSR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50A27" w:rsidRPr="00EB7FB1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F50A27" w:rsidRPr="00EB7FB1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B1">
              <w:rPr>
                <w:rFonts w:ascii="Times New Roman" w:hAnsi="Times New Roman" w:cs="Times New Roman"/>
                <w:sz w:val="18"/>
                <w:szCs w:val="18"/>
              </w:rPr>
              <w:t>Sum of all 9 domain scores/900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0A27" w:rsidRPr="00EB7FB1" w:rsidRDefault="00F50A27" w:rsidP="00DA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FB1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</w:p>
        </w:tc>
      </w:tr>
    </w:tbl>
    <w:p w:rsidR="00D216A2" w:rsidRPr="00D216A2" w:rsidRDefault="00F50A27" w:rsidP="00F50A27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16A2" w:rsidRPr="00D216A2">
        <w:rPr>
          <w:rFonts w:ascii="Times New Roman" w:hAnsi="Times New Roman" w:cs="Times New Roman"/>
          <w:sz w:val="20"/>
          <w:szCs w:val="20"/>
        </w:rPr>
        <w:t xml:space="preserve">HCAHPS – </w:t>
      </w:r>
      <w:r w:rsidR="00D216A2" w:rsidRPr="00D216A2">
        <w:rPr>
          <w:rStyle w:val="Strong"/>
          <w:rFonts w:ascii="Times New Roman" w:hAnsi="Times New Roman" w:cs="Times New Roman"/>
          <w:b w:val="0"/>
          <w:color w:val="333333"/>
          <w:bdr w:val="none" w:sz="0" w:space="0" w:color="auto" w:frame="1"/>
        </w:rPr>
        <w:t>Hospital Consumer Assessment of Healthcare Providers and Systems</w:t>
      </w:r>
      <w:r w:rsidR="00D216A2" w:rsidRPr="00D216A2">
        <w:rPr>
          <w:rFonts w:ascii="Times New Roman" w:hAnsi="Times New Roman" w:cs="Times New Roman"/>
          <w:sz w:val="20"/>
          <w:szCs w:val="20"/>
        </w:rPr>
        <w:t xml:space="preserve"> Q – question </w:t>
      </w:r>
    </w:p>
    <w:p w:rsidR="00FB5FF6" w:rsidRDefault="00FB5FF6" w:rsidP="00FB5F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5FF6" w:rsidRDefault="00FB5FF6" w:rsidP="00FB5F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5FF6" w:rsidRDefault="00FB5FF6" w:rsidP="00FB5F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5FF6" w:rsidRDefault="00FB5FF6" w:rsidP="00FB5F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20AD" w:rsidRDefault="004320AD" w:rsidP="00CD213F">
      <w:pPr>
        <w:rPr>
          <w:rFonts w:ascii="Times New Roman" w:hAnsi="Times New Roman" w:cs="Times New Roman"/>
          <w:sz w:val="24"/>
          <w:szCs w:val="24"/>
        </w:rPr>
      </w:pPr>
    </w:p>
    <w:sectPr w:rsidR="004320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F0" w:rsidRDefault="009404F0" w:rsidP="005A3D88">
      <w:pPr>
        <w:spacing w:after="0" w:line="240" w:lineRule="auto"/>
      </w:pPr>
      <w:r>
        <w:separator/>
      </w:r>
    </w:p>
  </w:endnote>
  <w:endnote w:type="continuationSeparator" w:id="0">
    <w:p w:rsidR="009404F0" w:rsidRDefault="009404F0" w:rsidP="005A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537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D88" w:rsidRDefault="005A3D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5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3D88" w:rsidRDefault="005A3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F0" w:rsidRDefault="009404F0" w:rsidP="005A3D88">
      <w:pPr>
        <w:spacing w:after="0" w:line="240" w:lineRule="auto"/>
      </w:pPr>
      <w:r>
        <w:separator/>
      </w:r>
    </w:p>
  </w:footnote>
  <w:footnote w:type="continuationSeparator" w:id="0">
    <w:p w:rsidR="009404F0" w:rsidRDefault="009404F0" w:rsidP="005A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6991"/>
    <w:multiLevelType w:val="hybridMultilevel"/>
    <w:tmpl w:val="CF96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27"/>
    <w:rsid w:val="000C30CD"/>
    <w:rsid w:val="00174498"/>
    <w:rsid w:val="001C525F"/>
    <w:rsid w:val="0021082E"/>
    <w:rsid w:val="002505CF"/>
    <w:rsid w:val="002E1DDE"/>
    <w:rsid w:val="00344E12"/>
    <w:rsid w:val="00356623"/>
    <w:rsid w:val="003750B4"/>
    <w:rsid w:val="004320AD"/>
    <w:rsid w:val="005615D0"/>
    <w:rsid w:val="005A3D88"/>
    <w:rsid w:val="005F1F62"/>
    <w:rsid w:val="00836311"/>
    <w:rsid w:val="008900CA"/>
    <w:rsid w:val="008D69CB"/>
    <w:rsid w:val="009404F0"/>
    <w:rsid w:val="00AF191F"/>
    <w:rsid w:val="00C4358B"/>
    <w:rsid w:val="00CD213F"/>
    <w:rsid w:val="00D1214B"/>
    <w:rsid w:val="00D216A2"/>
    <w:rsid w:val="00EA24FE"/>
    <w:rsid w:val="00F50A27"/>
    <w:rsid w:val="00FB5FF6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A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A27"/>
    <w:pPr>
      <w:ind w:left="720"/>
      <w:contextualSpacing/>
    </w:pPr>
  </w:style>
  <w:style w:type="table" w:styleId="TableGrid">
    <w:name w:val="Table Grid"/>
    <w:basedOn w:val="TableNormal"/>
    <w:uiPriority w:val="59"/>
    <w:rsid w:val="00F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88"/>
  </w:style>
  <w:style w:type="paragraph" w:styleId="Footer">
    <w:name w:val="footer"/>
    <w:basedOn w:val="Normal"/>
    <w:link w:val="FooterChar"/>
    <w:uiPriority w:val="99"/>
    <w:unhideWhenUsed/>
    <w:rsid w:val="005A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88"/>
  </w:style>
  <w:style w:type="character" w:styleId="Strong">
    <w:name w:val="Strong"/>
    <w:basedOn w:val="DefaultParagraphFont"/>
    <w:uiPriority w:val="22"/>
    <w:qFormat/>
    <w:rsid w:val="00D21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A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A27"/>
    <w:pPr>
      <w:ind w:left="720"/>
      <w:contextualSpacing/>
    </w:pPr>
  </w:style>
  <w:style w:type="table" w:styleId="TableGrid">
    <w:name w:val="Table Grid"/>
    <w:basedOn w:val="TableNormal"/>
    <w:uiPriority w:val="59"/>
    <w:rsid w:val="00F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88"/>
  </w:style>
  <w:style w:type="paragraph" w:styleId="Footer">
    <w:name w:val="footer"/>
    <w:basedOn w:val="Normal"/>
    <w:link w:val="FooterChar"/>
    <w:uiPriority w:val="99"/>
    <w:unhideWhenUsed/>
    <w:rsid w:val="005A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88"/>
  </w:style>
  <w:style w:type="character" w:styleId="Strong">
    <w:name w:val="Strong"/>
    <w:basedOn w:val="DefaultParagraphFont"/>
    <w:uiPriority w:val="22"/>
    <w:qFormat/>
    <w:rsid w:val="00D21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hcahpsonline.org_Files_HCAHPS-5FStars-5FTech-5FNotes-5F9-5F17-5F14.pdf&amp;d=AAMF3g&amp;c=4sF48jRmVAe_CH-k9mXYXEGfSnM3bY53YSKuLUQRxhA&amp;r=Q4SKLl06E_WXTFl8vq6eEFp0zvkag3ki8ODTJVO_XXQ&amp;m=RoiDB2vo9dTiI92NdULYdq7STfe2C8sLnV4Vyk61-Ec&amp;s=xbqP2rSL9cQWuN7A5FBvHMpu9ajxvXxSIQYn7TPoJK8&amp;e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Biondi, Eric</dc:creator>
  <cp:lastModifiedBy>Biondi, Eric</cp:lastModifiedBy>
  <cp:revision>6</cp:revision>
  <cp:lastPrinted>2016-03-07T17:22:00Z</cp:lastPrinted>
  <dcterms:created xsi:type="dcterms:W3CDTF">2016-03-06T20:38:00Z</dcterms:created>
  <dcterms:modified xsi:type="dcterms:W3CDTF">2016-03-07T22:37:00Z</dcterms:modified>
</cp:coreProperties>
</file>